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CCF" w:rsidRPr="00E90BB1" w:rsidRDefault="00316BF6" w:rsidP="00D43481">
      <w:pPr>
        <w:pStyle w:val="Odstavecseseznamem"/>
        <w:numPr>
          <w:ilvl w:val="0"/>
          <w:numId w:val="1"/>
        </w:numPr>
        <w:tabs>
          <w:tab w:val="left" w:pos="2265"/>
        </w:tabs>
        <w:rPr>
          <w:rFonts w:ascii="Arial" w:hAnsi="Arial" w:cs="Arial"/>
          <w:sz w:val="18"/>
          <w:szCs w:val="18"/>
        </w:rPr>
      </w:pPr>
      <w:r w:rsidRPr="00E90BB1">
        <w:rPr>
          <w:rFonts w:ascii="Arial" w:hAnsi="Arial" w:cs="Arial"/>
          <w:b/>
          <w:sz w:val="24"/>
          <w:szCs w:val="24"/>
          <w:shd w:val="clear" w:color="auto" w:fill="FFFFFF"/>
        </w:rPr>
        <w:t>Diagnostika plicních zánětů a nádor</w:t>
      </w:r>
      <w:r w:rsidR="00436CCF" w:rsidRPr="00E90BB1">
        <w:rPr>
          <w:rFonts w:ascii="Arial" w:hAnsi="Arial" w:cs="Arial"/>
          <w:b/>
          <w:sz w:val="24"/>
          <w:szCs w:val="24"/>
          <w:shd w:val="clear" w:color="auto" w:fill="FFFFFF"/>
        </w:rPr>
        <w:t>ů</w:t>
      </w:r>
    </w:p>
    <w:p w:rsidR="00316BF6" w:rsidRPr="00E90BB1" w:rsidRDefault="00316BF6" w:rsidP="00436CCF">
      <w:pPr>
        <w:pStyle w:val="Bezmezer"/>
        <w:rPr>
          <w:shd w:val="clear" w:color="auto" w:fill="FFFFFF"/>
        </w:rPr>
      </w:pPr>
      <w:r w:rsidRPr="00E90BB1">
        <w:rPr>
          <w:shd w:val="clear" w:color="auto" w:fill="FFFFFF"/>
        </w:rPr>
        <w:t>základní obraz na RTG hrudníku</w:t>
      </w:r>
      <w:r w:rsidRPr="00E90BB1">
        <w:br/>
      </w:r>
      <w:proofErr w:type="spellStart"/>
      <w:r w:rsidRPr="00E90BB1">
        <w:rPr>
          <w:shd w:val="clear" w:color="auto" w:fill="FFFFFF"/>
        </w:rPr>
        <w:t>dif</w:t>
      </w:r>
      <w:proofErr w:type="spellEnd"/>
      <w:r w:rsidRPr="00E90BB1">
        <w:rPr>
          <w:shd w:val="clear" w:color="auto" w:fill="FFFFFF"/>
        </w:rPr>
        <w:t xml:space="preserve">. dg. </w:t>
      </w:r>
      <w:proofErr w:type="spellStart"/>
      <w:r w:rsidRPr="00E90BB1">
        <w:rPr>
          <w:shd w:val="clear" w:color="auto" w:fill="FFFFFF"/>
        </w:rPr>
        <w:t>ground</w:t>
      </w:r>
      <w:proofErr w:type="spellEnd"/>
      <w:r w:rsidRPr="00E90BB1">
        <w:rPr>
          <w:shd w:val="clear" w:color="auto" w:fill="FFFFFF"/>
        </w:rPr>
        <w:t>-</w:t>
      </w:r>
      <w:proofErr w:type="spellStart"/>
      <w:r w:rsidRPr="00E90BB1">
        <w:rPr>
          <w:shd w:val="clear" w:color="auto" w:fill="FFFFFF"/>
        </w:rPr>
        <w:t>glass</w:t>
      </w:r>
      <w:proofErr w:type="spellEnd"/>
      <w:r w:rsidRPr="00E90BB1">
        <w:rPr>
          <w:shd w:val="clear" w:color="auto" w:fill="FFFFFF"/>
        </w:rPr>
        <w:t xml:space="preserve"> zastření na CT hrudníku</w:t>
      </w:r>
      <w:r w:rsidRPr="00E90BB1">
        <w:br/>
      </w:r>
      <w:r w:rsidRPr="00E90BB1">
        <w:rPr>
          <w:shd w:val="clear" w:color="auto" w:fill="FFFFFF"/>
        </w:rPr>
        <w:t>základní obrazy plicních zánětů na CT</w:t>
      </w:r>
      <w:r w:rsidRPr="00E90BB1">
        <w:br/>
      </w:r>
      <w:r w:rsidRPr="00E90BB1">
        <w:rPr>
          <w:shd w:val="clear" w:color="auto" w:fill="FFFFFF"/>
        </w:rPr>
        <w:t xml:space="preserve">úloha zobrazovacích metod ve </w:t>
      </w:r>
      <w:proofErr w:type="spellStart"/>
      <w:r w:rsidRPr="00E90BB1">
        <w:rPr>
          <w:shd w:val="clear" w:color="auto" w:fill="FFFFFF"/>
        </w:rPr>
        <w:t>stagingu</w:t>
      </w:r>
      <w:proofErr w:type="spellEnd"/>
      <w:r w:rsidRPr="00E90BB1">
        <w:rPr>
          <w:shd w:val="clear" w:color="auto" w:fill="FFFFFF"/>
        </w:rPr>
        <w:t xml:space="preserve"> plicního karcinomu</w:t>
      </w:r>
      <w:r w:rsidRPr="00E90BB1">
        <w:br/>
      </w:r>
      <w:r w:rsidRPr="00E90BB1">
        <w:rPr>
          <w:shd w:val="clear" w:color="auto" w:fill="FFFFFF"/>
        </w:rPr>
        <w:t>obraz metastatického postižení plic</w:t>
      </w:r>
    </w:p>
    <w:p w:rsidR="00436CCF" w:rsidRPr="00E90BB1" w:rsidRDefault="00436CCF" w:rsidP="00436CCF">
      <w:pPr>
        <w:pStyle w:val="Bezmezer"/>
        <w:rPr>
          <w:shd w:val="clear" w:color="auto" w:fill="FFFFFF"/>
        </w:rPr>
      </w:pPr>
    </w:p>
    <w:p w:rsidR="00436CCF" w:rsidRPr="00E90BB1" w:rsidRDefault="00436CCF" w:rsidP="00436CCF">
      <w:pPr>
        <w:pStyle w:val="Bezmezer"/>
      </w:pPr>
      <w:r w:rsidRPr="00E90BB1">
        <w:t>Zánětlivé postižení plic</w:t>
      </w:r>
    </w:p>
    <w:p w:rsidR="00436CCF" w:rsidRPr="00E90BB1" w:rsidRDefault="00436CCF" w:rsidP="00D43481">
      <w:pPr>
        <w:pStyle w:val="Bezmezer"/>
        <w:numPr>
          <w:ilvl w:val="0"/>
          <w:numId w:val="2"/>
        </w:numPr>
      </w:pPr>
      <w:r w:rsidRPr="00E90BB1">
        <w:t>velmi časté</w:t>
      </w:r>
    </w:p>
    <w:p w:rsidR="00436CCF" w:rsidRPr="00E90BB1" w:rsidRDefault="00436CCF" w:rsidP="00D43481">
      <w:pPr>
        <w:pStyle w:val="Bezmezer"/>
        <w:numPr>
          <w:ilvl w:val="0"/>
          <w:numId w:val="2"/>
        </w:numPr>
      </w:pPr>
      <w:r w:rsidRPr="00E90BB1">
        <w:t>etiologické agens: bakteriální, virové a mykotické</w:t>
      </w:r>
    </w:p>
    <w:p w:rsidR="00436CCF" w:rsidRPr="00E90BB1" w:rsidRDefault="00436CCF" w:rsidP="00D43481">
      <w:pPr>
        <w:pStyle w:val="Bezmezer"/>
        <w:numPr>
          <w:ilvl w:val="0"/>
          <w:numId w:val="2"/>
        </w:numPr>
      </w:pPr>
      <w:r w:rsidRPr="00E90BB1">
        <w:t xml:space="preserve"> Patologické</w:t>
      </w:r>
      <w:r w:rsidR="00D75E30" w:rsidRPr="00E90BB1">
        <w:t xml:space="preserve"> </w:t>
      </w:r>
      <w:r w:rsidRPr="00E90BB1">
        <w:t>podle mikroanatomického postižení tkáně: na alveolární a intersticiální</w:t>
      </w:r>
    </w:p>
    <w:p w:rsidR="00D75E30" w:rsidRPr="00E90BB1" w:rsidRDefault="00436CCF" w:rsidP="00D43481">
      <w:pPr>
        <w:pStyle w:val="Bezmezer"/>
        <w:numPr>
          <w:ilvl w:val="0"/>
          <w:numId w:val="2"/>
        </w:numPr>
      </w:pPr>
      <w:r w:rsidRPr="00E90BB1">
        <w:t>Klini</w:t>
      </w:r>
      <w:r w:rsidR="00D75E30" w:rsidRPr="00E90BB1">
        <w:t xml:space="preserve">ci: </w:t>
      </w:r>
      <w:r w:rsidRPr="00E90BB1">
        <w:t xml:space="preserve">komunitní – které pacient získá mimo zdravotnické zařízení, </w:t>
      </w:r>
      <w:proofErr w:type="spellStart"/>
      <w:r w:rsidRPr="00E90BB1">
        <w:t>nozoko</w:t>
      </w:r>
      <w:r w:rsidR="00D75E30" w:rsidRPr="00E90BB1">
        <w:t>miální</w:t>
      </w:r>
      <w:proofErr w:type="spellEnd"/>
      <w:r w:rsidR="00D75E30" w:rsidRPr="00E90BB1">
        <w:t>, (</w:t>
      </w:r>
      <w:r w:rsidRPr="00E90BB1">
        <w:t>rezistentními mikroorganismy</w:t>
      </w:r>
      <w:r w:rsidR="00D75E30" w:rsidRPr="00E90BB1">
        <w:t xml:space="preserve">), </w:t>
      </w:r>
      <w:r w:rsidRPr="00E90BB1">
        <w:t xml:space="preserve">pneumonie u </w:t>
      </w:r>
      <w:proofErr w:type="spellStart"/>
      <w:r w:rsidRPr="00E90BB1">
        <w:t>imunokompromitovaných</w:t>
      </w:r>
      <w:proofErr w:type="spellEnd"/>
      <w:r w:rsidRPr="00E90BB1">
        <w:t>, pneum</w:t>
      </w:r>
      <w:r w:rsidR="00D75E30" w:rsidRPr="00E90BB1">
        <w:t>onie v ústavech sociální péče, ventilátorová pneumonie</w:t>
      </w:r>
    </w:p>
    <w:p w:rsidR="00436CCF" w:rsidRPr="00E90BB1" w:rsidRDefault="00436CCF" w:rsidP="00D43481">
      <w:pPr>
        <w:pStyle w:val="Bezmezer"/>
        <w:numPr>
          <w:ilvl w:val="0"/>
          <w:numId w:val="2"/>
        </w:numPr>
      </w:pPr>
      <w:r w:rsidRPr="00E90BB1">
        <w:t>na záněty tzv. typickými a atypickými agens</w:t>
      </w:r>
      <w:r w:rsidR="00D75E30" w:rsidRPr="00E90BB1">
        <w:t>, m</w:t>
      </w:r>
      <w:r w:rsidRPr="00E90BB1">
        <w:t xml:space="preserve">ezi typické agens se řadí hlavně bakteriální pneumonie, mezi tzv. atypické agens pak </w:t>
      </w:r>
      <w:proofErr w:type="spellStart"/>
      <w:r w:rsidRPr="00E90BB1">
        <w:t>mykoplasmata</w:t>
      </w:r>
      <w:proofErr w:type="spellEnd"/>
      <w:r w:rsidRPr="00E90BB1">
        <w:t xml:space="preserve"> a virové infekce – název odrážel fakt, že tyto infekce neměly na RTG hrudníku typický zánětlivý nález, nicméně BY se </w:t>
      </w:r>
      <w:r w:rsidR="00D75E30" w:rsidRPr="00E90BB1">
        <w:t>toto dělení již nemělo používat</w:t>
      </w:r>
    </w:p>
    <w:p w:rsidR="00D75E30" w:rsidRPr="00E90BB1" w:rsidRDefault="00D75E30" w:rsidP="00D75E30">
      <w:pPr>
        <w:pStyle w:val="Bezmezer"/>
      </w:pPr>
      <w:r w:rsidRPr="00E90BB1">
        <w:t>Nádorové postižení plic</w:t>
      </w:r>
    </w:p>
    <w:p w:rsidR="00D75E30" w:rsidRPr="00E90BB1" w:rsidRDefault="00D75E30" w:rsidP="00D43481">
      <w:pPr>
        <w:pStyle w:val="Bezmezer"/>
        <w:numPr>
          <w:ilvl w:val="0"/>
          <w:numId w:val="3"/>
        </w:numPr>
      </w:pPr>
      <w:r w:rsidRPr="00E90BB1">
        <w:t xml:space="preserve">benigní nádory jsou časté a nejčastěji najdeme </w:t>
      </w:r>
      <w:proofErr w:type="spellStart"/>
      <w:r w:rsidRPr="00E90BB1">
        <w:t>chondrohamartom</w:t>
      </w:r>
      <w:proofErr w:type="spellEnd"/>
    </w:p>
    <w:p w:rsidR="00D75E30" w:rsidRPr="00E90BB1" w:rsidRDefault="00D75E30" w:rsidP="00D43481">
      <w:pPr>
        <w:pStyle w:val="Bezmezer"/>
        <w:numPr>
          <w:ilvl w:val="0"/>
          <w:numId w:val="3"/>
        </w:numPr>
      </w:pPr>
      <w:r w:rsidRPr="00E90BB1">
        <w:t>Maligní nádor plic = bronchogenní karcinom (z tkání bronchů a plic)</w:t>
      </w:r>
    </w:p>
    <w:p w:rsidR="00D75E30" w:rsidRPr="00E90BB1" w:rsidRDefault="00D75E30" w:rsidP="00D43481">
      <w:pPr>
        <w:pStyle w:val="Bezmezer"/>
        <w:numPr>
          <w:ilvl w:val="0"/>
          <w:numId w:val="3"/>
        </w:numPr>
      </w:pPr>
      <w:r w:rsidRPr="00E90BB1">
        <w:t>metastázy jsou v plicích relativně časté</w:t>
      </w:r>
    </w:p>
    <w:p w:rsidR="00D75E30" w:rsidRPr="00E90BB1" w:rsidRDefault="00D75E30" w:rsidP="00D43481">
      <w:pPr>
        <w:pStyle w:val="Bezmezer"/>
        <w:numPr>
          <w:ilvl w:val="0"/>
          <w:numId w:val="3"/>
        </w:numPr>
      </w:pPr>
      <w:r w:rsidRPr="00E90BB1">
        <w:t xml:space="preserve">Primární plicní tumory se dělí na </w:t>
      </w:r>
      <w:proofErr w:type="spellStart"/>
      <w:r w:rsidRPr="00E90BB1">
        <w:t>malobuněčné</w:t>
      </w:r>
      <w:proofErr w:type="spellEnd"/>
      <w:r w:rsidRPr="00E90BB1">
        <w:t xml:space="preserve"> a </w:t>
      </w:r>
      <w:proofErr w:type="spellStart"/>
      <w:r w:rsidRPr="00E90BB1">
        <w:t>nemalobuněčné</w:t>
      </w:r>
      <w:proofErr w:type="spellEnd"/>
      <w:r w:rsidRPr="00E90BB1">
        <w:t>, kterých je většina</w:t>
      </w:r>
    </w:p>
    <w:p w:rsidR="00D75E30" w:rsidRPr="00E90BB1" w:rsidRDefault="00D75E30" w:rsidP="00D43481">
      <w:pPr>
        <w:pStyle w:val="Bezmezer"/>
        <w:numPr>
          <w:ilvl w:val="0"/>
          <w:numId w:val="3"/>
        </w:numPr>
      </w:pPr>
      <w:proofErr w:type="spellStart"/>
      <w:r w:rsidRPr="00E90BB1">
        <w:t>malobuněčné</w:t>
      </w:r>
      <w:proofErr w:type="spellEnd"/>
      <w:r w:rsidRPr="00E90BB1">
        <w:t xml:space="preserve"> nádory mají odlišné biologické chování, z čehož se odvíjí odlišný </w:t>
      </w:r>
      <w:proofErr w:type="spellStart"/>
      <w:r w:rsidRPr="00E90BB1">
        <w:t>staging</w:t>
      </w:r>
      <w:proofErr w:type="spellEnd"/>
      <w:r w:rsidRPr="00E90BB1">
        <w:t>, terapie a prognóza</w:t>
      </w:r>
    </w:p>
    <w:p w:rsidR="00D75E30" w:rsidRPr="00E90BB1" w:rsidRDefault="00D75E30" w:rsidP="00D43481">
      <w:pPr>
        <w:pStyle w:val="Bezmezer"/>
        <w:numPr>
          <w:ilvl w:val="0"/>
          <w:numId w:val="3"/>
        </w:numPr>
      </w:pPr>
      <w:r w:rsidRPr="00E90BB1">
        <w:t xml:space="preserve">Diagnostika a </w:t>
      </w:r>
      <w:proofErr w:type="spellStart"/>
      <w:r w:rsidRPr="00E90BB1">
        <w:t>staging</w:t>
      </w:r>
      <w:proofErr w:type="spellEnd"/>
      <w:r w:rsidRPr="00E90BB1">
        <w:t xml:space="preserve"> plicních nádorů je relativně složitý proces, který vyžaduje souhru obrazu na CT, resp. PET/CT, nálezu při bronchoskopii a biopsii z nádoru</w:t>
      </w:r>
    </w:p>
    <w:p w:rsidR="00D75E30" w:rsidRPr="00E90BB1" w:rsidRDefault="00D75E30" w:rsidP="00D43481">
      <w:pPr>
        <w:pStyle w:val="Bezmezer"/>
        <w:numPr>
          <w:ilvl w:val="0"/>
          <w:numId w:val="3"/>
        </w:numPr>
      </w:pPr>
      <w:r w:rsidRPr="00E90BB1">
        <w:t>I když jednotlivé druhy primárních plicních nádorů mohou mít své typické tvarové, lokalizační a růstové parametry na zobrazovacích metodách, specifikace jednotlivých druhů plicních tumorů je vždy v rukách patologů</w:t>
      </w:r>
    </w:p>
    <w:p w:rsidR="00D75E30" w:rsidRPr="00E90BB1" w:rsidRDefault="00D75E30" w:rsidP="00D43481">
      <w:pPr>
        <w:pStyle w:val="Bezmezer"/>
        <w:numPr>
          <w:ilvl w:val="0"/>
          <w:numId w:val="3"/>
        </w:numPr>
      </w:pPr>
      <w:r w:rsidRPr="00E90BB1">
        <w:t xml:space="preserve">Úloha zobrazovacích metod je hlavně ve </w:t>
      </w:r>
      <w:proofErr w:type="spellStart"/>
      <w:r w:rsidRPr="00E90BB1">
        <w:t>stagingu</w:t>
      </w:r>
      <w:proofErr w:type="spellEnd"/>
      <w:r w:rsidRPr="00E90BB1">
        <w:t xml:space="preserve"> (tedy určení rozsahu postižení) a v </w:t>
      </w:r>
      <w:proofErr w:type="spellStart"/>
      <w:r w:rsidRPr="00E90BB1">
        <w:t>event</w:t>
      </w:r>
      <w:proofErr w:type="spellEnd"/>
      <w:r w:rsidRPr="00E90BB1">
        <w:t>. vyloučení primárního tumoru – resp. odlišení jiných procesů, které mohou vypadat podobně.</w:t>
      </w:r>
    </w:p>
    <w:p w:rsidR="00D75E30" w:rsidRPr="00E90BB1" w:rsidRDefault="00D75E30" w:rsidP="00D43481">
      <w:pPr>
        <w:pStyle w:val="Bezmezer"/>
        <w:numPr>
          <w:ilvl w:val="0"/>
          <w:numId w:val="3"/>
        </w:numPr>
      </w:pPr>
      <w:r w:rsidRPr="00E90BB1">
        <w:t>Častý je také hematogenní rozsev nádorů do plic – tedy metastatické postižení, které může být jak vícečetné, tak solitární</w:t>
      </w:r>
    </w:p>
    <w:p w:rsidR="00D75E30" w:rsidRPr="00E90BB1" w:rsidRDefault="00D75E30" w:rsidP="00D43481">
      <w:pPr>
        <w:pStyle w:val="Bezmezer"/>
        <w:numPr>
          <w:ilvl w:val="0"/>
          <w:numId w:val="3"/>
        </w:numPr>
      </w:pPr>
      <w:r w:rsidRPr="00E90BB1">
        <w:t>Do plic může metastazovat skoro každý maligní tumor s větší či menší pravděpodobností</w:t>
      </w:r>
    </w:p>
    <w:p w:rsidR="00D75E30" w:rsidRPr="00E90BB1" w:rsidRDefault="00D75E30" w:rsidP="00D43481">
      <w:pPr>
        <w:pStyle w:val="Bezmezer"/>
        <w:numPr>
          <w:ilvl w:val="0"/>
          <w:numId w:val="3"/>
        </w:numPr>
      </w:pPr>
      <w:r w:rsidRPr="00E90BB1">
        <w:t xml:space="preserve">Nejčastěji tvoří plicní metastázy ca prsu, plic, </w:t>
      </w:r>
      <w:proofErr w:type="spellStart"/>
      <w:r w:rsidRPr="00E90BB1">
        <w:t>GITu</w:t>
      </w:r>
      <w:proofErr w:type="spellEnd"/>
      <w:r w:rsidRPr="00E90BB1">
        <w:t>, ledvin.</w:t>
      </w:r>
    </w:p>
    <w:p w:rsidR="00D75E30" w:rsidRPr="00E90BB1" w:rsidRDefault="00D75E30" w:rsidP="00D43481">
      <w:pPr>
        <w:pStyle w:val="Bezmezer"/>
        <w:numPr>
          <w:ilvl w:val="0"/>
          <w:numId w:val="3"/>
        </w:numPr>
      </w:pPr>
      <w:r w:rsidRPr="00E90BB1">
        <w:t xml:space="preserve">karcinomatózní lymfangoitida= metastatické postižení </w:t>
      </w:r>
      <w:proofErr w:type="spellStart"/>
      <w:r w:rsidRPr="00E90BB1">
        <w:t>lymfatik</w:t>
      </w:r>
      <w:proofErr w:type="spellEnd"/>
      <w:r w:rsidRPr="00E90BB1">
        <w:t xml:space="preserve"> v plicích, najdeme ho často u bronchogenního karcinomu a u karcinomu prsu</w:t>
      </w:r>
    </w:p>
    <w:p w:rsidR="00D75E30" w:rsidRPr="00E90BB1" w:rsidRDefault="00D75E30" w:rsidP="00D75E30">
      <w:pPr>
        <w:pStyle w:val="Bezmezer"/>
      </w:pPr>
    </w:p>
    <w:p w:rsidR="00D75E30" w:rsidRPr="00E90BB1" w:rsidRDefault="00D75E30" w:rsidP="00D75E30">
      <w:pPr>
        <w:pStyle w:val="Bezmezer"/>
      </w:pPr>
      <w:r w:rsidRPr="00E90BB1">
        <w:t xml:space="preserve">! Máme-li jedno vyšetření (byť je to i třeba PET/CT), často nemůžeme zcela spolehlivě odlišit tumory a záněty od sebe. Existují tumory, které vypadají jako záněty (např. adenokarcinom s </w:t>
      </w:r>
      <w:proofErr w:type="spellStart"/>
      <w:r w:rsidRPr="00E90BB1">
        <w:t>lepidickým</w:t>
      </w:r>
      <w:proofErr w:type="spellEnd"/>
      <w:r w:rsidRPr="00E90BB1">
        <w:t xml:space="preserve"> růstem), existují záněty, které vypadají jako tumory (typicky třeba mykotické postižení v určité fázi). Existuje i řada dalších diagnóz, která umí jak obraz zánětu tak nádoru na zobrazovacích metodách </w:t>
      </w:r>
      <w:proofErr w:type="gramStart"/>
      <w:r w:rsidRPr="00E90BB1">
        <w:t>napodobit –plicní</w:t>
      </w:r>
      <w:proofErr w:type="gramEnd"/>
      <w:r w:rsidRPr="00E90BB1">
        <w:t xml:space="preserve"> infarkt, kryptogenní organizující pneumonie, sarkoidóza, některé interstic</w:t>
      </w:r>
      <w:r w:rsidR="00015727" w:rsidRPr="00E90BB1">
        <w:t xml:space="preserve">iální procesy atp. </w:t>
      </w:r>
    </w:p>
    <w:p w:rsidR="00015727" w:rsidRPr="00E90BB1" w:rsidRDefault="00015727" w:rsidP="00D75E30">
      <w:pPr>
        <w:pStyle w:val="Bezmezer"/>
      </w:pPr>
    </w:p>
    <w:p w:rsidR="00015727" w:rsidRPr="00E90BB1" w:rsidRDefault="00015727" w:rsidP="00D75E30">
      <w:pPr>
        <w:pStyle w:val="Bezmezer"/>
      </w:pPr>
      <w:r w:rsidRPr="00E90BB1">
        <w:t xml:space="preserve">Základní obraz zánětů a nádorů na RTG hrudníku </w:t>
      </w:r>
    </w:p>
    <w:p w:rsidR="00015727" w:rsidRPr="00E90BB1" w:rsidRDefault="00015727" w:rsidP="00D43481">
      <w:pPr>
        <w:pStyle w:val="Bezmezer"/>
        <w:numPr>
          <w:ilvl w:val="0"/>
          <w:numId w:val="4"/>
        </w:numPr>
      </w:pPr>
      <w:r w:rsidRPr="00E90BB1">
        <w:t>na prostém snímku se zobrazují jako zastření</w:t>
      </w:r>
    </w:p>
    <w:p w:rsidR="00015727" w:rsidRPr="00E90BB1" w:rsidRDefault="00015727" w:rsidP="00D43481">
      <w:pPr>
        <w:pStyle w:val="Bezmezer"/>
        <w:numPr>
          <w:ilvl w:val="0"/>
          <w:numId w:val="4"/>
        </w:numPr>
      </w:pPr>
      <w:r w:rsidRPr="00E90BB1">
        <w:t xml:space="preserve">Prostý snímek hrudníku je často pouze orientačním vyšetřením, které je následováno </w:t>
      </w:r>
      <w:proofErr w:type="spellStart"/>
      <w:r w:rsidRPr="00E90BB1">
        <w:t>dovyšetřením</w:t>
      </w:r>
      <w:proofErr w:type="spellEnd"/>
      <w:r w:rsidRPr="00E90BB1">
        <w:t xml:space="preserve"> pomocí CT</w:t>
      </w:r>
    </w:p>
    <w:p w:rsidR="00015727" w:rsidRPr="00E90BB1" w:rsidRDefault="00015727" w:rsidP="00D43481">
      <w:pPr>
        <w:pStyle w:val="Bezmezer"/>
        <w:numPr>
          <w:ilvl w:val="0"/>
          <w:numId w:val="4"/>
        </w:numPr>
      </w:pPr>
      <w:r w:rsidRPr="00E90BB1">
        <w:lastRenderedPageBreak/>
        <w:t>Výjimkou je úloha prostého snímku v diagnostice komunitních pneumonií – ty mají obvykle klasický obraz, který v souvislosti s anamnézou a fyzikálním vyšetřením dává velkou pravděpodobnost správné diagnózy</w:t>
      </w:r>
    </w:p>
    <w:p w:rsidR="00015727" w:rsidRPr="00E90BB1" w:rsidRDefault="00015727" w:rsidP="00D43481">
      <w:pPr>
        <w:pStyle w:val="Bezmezer"/>
        <w:numPr>
          <w:ilvl w:val="0"/>
          <w:numId w:val="4"/>
        </w:numPr>
      </w:pPr>
      <w:r w:rsidRPr="00E90BB1">
        <w:rPr>
          <w:rFonts w:ascii="Calibri" w:hAnsi="Calibri" w:cs="Calibri"/>
        </w:rPr>
        <w:t xml:space="preserve">Nádory se zobrazují jako kulovité stíny, centrálně nebo v periferii plíce, někdy s atelektázou či se zvětšeným </w:t>
      </w:r>
      <w:proofErr w:type="spellStart"/>
      <w:r w:rsidRPr="00E90BB1">
        <w:rPr>
          <w:rFonts w:ascii="Calibri" w:hAnsi="Calibri" w:cs="Calibri"/>
        </w:rPr>
        <w:t>ispilaterálním</w:t>
      </w:r>
      <w:proofErr w:type="spellEnd"/>
      <w:r w:rsidRPr="00E90BB1">
        <w:rPr>
          <w:rFonts w:ascii="Calibri" w:hAnsi="Calibri" w:cs="Calibri"/>
        </w:rPr>
        <w:t xml:space="preserve"> plicním hilem (vlivem lymfadenopatie)</w:t>
      </w:r>
    </w:p>
    <w:p w:rsidR="00015727" w:rsidRPr="00E90BB1" w:rsidRDefault="00015727" w:rsidP="00D43481">
      <w:pPr>
        <w:pStyle w:val="Bezmezer"/>
        <w:numPr>
          <w:ilvl w:val="0"/>
          <w:numId w:val="4"/>
        </w:numPr>
      </w:pPr>
      <w:r w:rsidRPr="00E90BB1">
        <w:t xml:space="preserve">v diagnostice plicních tumorů pouze záchytný a orientační význam – </w:t>
      </w:r>
      <w:proofErr w:type="gramStart"/>
      <w:r w:rsidRPr="00E90BB1">
        <w:t>ke</w:t>
      </w:r>
      <w:proofErr w:type="gramEnd"/>
      <w:r w:rsidRPr="00E90BB1">
        <w:t xml:space="preserve"> stanovaní </w:t>
      </w:r>
      <w:proofErr w:type="gramStart"/>
      <w:r w:rsidRPr="00E90BB1">
        <w:t>diagnózy</w:t>
      </w:r>
      <w:proofErr w:type="gramEnd"/>
      <w:r w:rsidRPr="00E90BB1">
        <w:t xml:space="preserve"> je nutné doplnit CT a </w:t>
      </w:r>
      <w:proofErr w:type="spellStart"/>
      <w:r w:rsidRPr="00E90BB1">
        <w:t>event</w:t>
      </w:r>
      <w:proofErr w:type="spellEnd"/>
      <w:r w:rsidRPr="00E90BB1">
        <w:t>. PET/CT</w:t>
      </w:r>
    </w:p>
    <w:p w:rsidR="00015727" w:rsidRPr="00E90BB1" w:rsidRDefault="00527F84" w:rsidP="00015727">
      <w:pPr>
        <w:pStyle w:val="Bezmezer"/>
      </w:pPr>
      <w:r w:rsidRPr="00E90BB1">
        <w:rPr>
          <w:noProof/>
          <w:lang w:eastAsia="cs-CZ"/>
        </w:rPr>
        <w:drawing>
          <wp:anchor distT="0" distB="0" distL="114300" distR="114300" simplePos="0" relativeHeight="251658240" behindDoc="0" locked="0" layoutInCell="1" allowOverlap="1">
            <wp:simplePos x="0" y="0"/>
            <wp:positionH relativeFrom="margin">
              <wp:posOffset>-480695</wp:posOffset>
            </wp:positionH>
            <wp:positionV relativeFrom="margin">
              <wp:posOffset>1306830</wp:posOffset>
            </wp:positionV>
            <wp:extent cx="2371725" cy="2164715"/>
            <wp:effectExtent l="19050" t="0" r="9525" b="0"/>
            <wp:wrapSquare wrapText="bothSides"/>
            <wp:docPr id="1" name="Obrázek 0"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5" cstate="print"/>
                    <a:stretch>
                      <a:fillRect/>
                    </a:stretch>
                  </pic:blipFill>
                  <pic:spPr>
                    <a:xfrm>
                      <a:off x="0" y="0"/>
                      <a:ext cx="2371725" cy="2164715"/>
                    </a:xfrm>
                    <a:prstGeom prst="rect">
                      <a:avLst/>
                    </a:prstGeom>
                  </pic:spPr>
                </pic:pic>
              </a:graphicData>
            </a:graphic>
          </wp:anchor>
        </w:drawing>
      </w:r>
      <w:r w:rsidR="00015727" w:rsidRPr="00E90BB1">
        <w:t xml:space="preserve">Na tomto snímku vidíte homogenní syté závojování horního a středního plicního pole vpravo ostře ohraničené kaudálně </w:t>
      </w:r>
      <w:proofErr w:type="spellStart"/>
      <w:r w:rsidR="00015727" w:rsidRPr="00E90BB1">
        <w:t>interlobiem</w:t>
      </w:r>
      <w:proofErr w:type="spellEnd"/>
      <w:r w:rsidR="00015727" w:rsidRPr="00E90BB1">
        <w:t xml:space="preserve">, lze vidět i náznak vzdušného </w:t>
      </w:r>
      <w:proofErr w:type="spellStart"/>
      <w:r w:rsidR="00015727" w:rsidRPr="00E90BB1">
        <w:t>bronchogramu</w:t>
      </w:r>
      <w:proofErr w:type="spellEnd"/>
      <w:r w:rsidR="00015727" w:rsidRPr="00E90BB1">
        <w:t xml:space="preserve"> – ta drobná projasnění v oblasti zastření. Zánětlivá etiologie je zde velmi pravděpodobná, s lokalizací do horního laloku pravé plíce</w:t>
      </w: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527F84" w:rsidP="00015727">
      <w:pPr>
        <w:pStyle w:val="Bezmezer"/>
      </w:pPr>
      <w:r w:rsidRPr="00E90BB1">
        <w:rPr>
          <w:noProof/>
          <w:lang w:eastAsia="cs-CZ"/>
        </w:rPr>
        <w:drawing>
          <wp:anchor distT="0" distB="0" distL="114300" distR="114300" simplePos="0" relativeHeight="251659264" behindDoc="0" locked="0" layoutInCell="1" allowOverlap="1">
            <wp:simplePos x="0" y="0"/>
            <wp:positionH relativeFrom="margin">
              <wp:posOffset>-433070</wp:posOffset>
            </wp:positionH>
            <wp:positionV relativeFrom="margin">
              <wp:posOffset>3586480</wp:posOffset>
            </wp:positionV>
            <wp:extent cx="2447925" cy="2095500"/>
            <wp:effectExtent l="19050" t="0" r="9525" b="0"/>
            <wp:wrapSquare wrapText="bothSides"/>
            <wp:docPr id="2" name="Obrázek 1"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6" cstate="print"/>
                    <a:stretch>
                      <a:fillRect/>
                    </a:stretch>
                  </pic:blipFill>
                  <pic:spPr>
                    <a:xfrm>
                      <a:off x="0" y="0"/>
                      <a:ext cx="2447925" cy="2095500"/>
                    </a:xfrm>
                    <a:prstGeom prst="rect">
                      <a:avLst/>
                    </a:prstGeom>
                  </pic:spPr>
                </pic:pic>
              </a:graphicData>
            </a:graphic>
          </wp:anchor>
        </w:drawing>
      </w: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r w:rsidRPr="00E90BB1">
        <w:t xml:space="preserve">podobný nález, jen zastření je homogennější. Všimněte si růstové štěrbiny na </w:t>
      </w:r>
      <w:proofErr w:type="spellStart"/>
      <w:r w:rsidRPr="00E90BB1">
        <w:t>prox</w:t>
      </w:r>
      <w:proofErr w:type="spellEnd"/>
      <w:r w:rsidRPr="00E90BB1">
        <w:t>. Humeru – jde o dítě. Etiologie tohoto zastření je s největší pravděpodobností opět zánětlivá.</w:t>
      </w: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pPr>
    </w:p>
    <w:p w:rsidR="00015727" w:rsidRPr="00E90BB1" w:rsidRDefault="00527F84" w:rsidP="00015727">
      <w:pPr>
        <w:pStyle w:val="Bezmezer"/>
      </w:pPr>
      <w:r w:rsidRPr="00E90BB1">
        <w:rPr>
          <w:noProof/>
          <w:lang w:eastAsia="cs-CZ"/>
        </w:rPr>
        <w:drawing>
          <wp:anchor distT="0" distB="0" distL="114300" distR="114300" simplePos="0" relativeHeight="251660288" behindDoc="0" locked="0" layoutInCell="1" allowOverlap="1">
            <wp:simplePos x="0" y="0"/>
            <wp:positionH relativeFrom="margin">
              <wp:posOffset>-309245</wp:posOffset>
            </wp:positionH>
            <wp:positionV relativeFrom="margin">
              <wp:posOffset>5767705</wp:posOffset>
            </wp:positionV>
            <wp:extent cx="2457450" cy="2076450"/>
            <wp:effectExtent l="19050" t="0" r="0" b="0"/>
            <wp:wrapSquare wrapText="bothSides"/>
            <wp:docPr id="3" name="Obrázek 2"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7" cstate="print"/>
                    <a:stretch>
                      <a:fillRect/>
                    </a:stretch>
                  </pic:blipFill>
                  <pic:spPr>
                    <a:xfrm>
                      <a:off x="0" y="0"/>
                      <a:ext cx="2457450" cy="2076450"/>
                    </a:xfrm>
                    <a:prstGeom prst="rect">
                      <a:avLst/>
                    </a:prstGeom>
                  </pic:spPr>
                </pic:pic>
              </a:graphicData>
            </a:graphic>
          </wp:anchor>
        </w:drawing>
      </w:r>
    </w:p>
    <w:p w:rsidR="00015727" w:rsidRPr="00E90BB1" w:rsidRDefault="00015727" w:rsidP="00015727">
      <w:pPr>
        <w:pStyle w:val="Bezmezer"/>
      </w:pPr>
    </w:p>
    <w:p w:rsidR="00015727" w:rsidRPr="00E90BB1" w:rsidRDefault="00015727" w:rsidP="00015727">
      <w:pPr>
        <w:pStyle w:val="Bezmezer"/>
      </w:pPr>
    </w:p>
    <w:p w:rsidR="00015727" w:rsidRPr="00E90BB1" w:rsidRDefault="00015727" w:rsidP="00015727">
      <w:pPr>
        <w:pStyle w:val="Bezmezer"/>
        <w:rPr>
          <w:rFonts w:ascii="Tahoma" w:hAnsi="Tahoma" w:cs="Tahoma"/>
        </w:rPr>
      </w:pPr>
      <w:r w:rsidRPr="00E90BB1">
        <w:t>Na tomto snímku vidíme zastření v dolním plicním poli vpravo. Zde už můžeme narazit na problém. Pokud je pacient febrilní a klinicky se jeví zánětlivě, jistě může jít o bronchopneumonii. Nicméně objemný nádor dolního laloku může vypadat podobně.</w:t>
      </w:r>
    </w:p>
    <w:p w:rsidR="00015727" w:rsidRPr="00E90BB1" w:rsidRDefault="00015727" w:rsidP="00015727">
      <w:pPr>
        <w:pStyle w:val="Bezmezer"/>
        <w:rPr>
          <w:rFonts w:ascii="Tahoma" w:hAnsi="Tahoma" w:cs="Tahoma"/>
        </w:rPr>
      </w:pPr>
    </w:p>
    <w:p w:rsidR="00015727" w:rsidRPr="00E90BB1" w:rsidRDefault="00015727"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527F84" w:rsidRPr="00E90BB1" w:rsidRDefault="00527F84" w:rsidP="00015727">
      <w:pPr>
        <w:pStyle w:val="Bezmezer"/>
        <w:rPr>
          <w:rFonts w:ascii="Tahoma" w:hAnsi="Tahoma" w:cs="Tahoma"/>
        </w:rPr>
      </w:pPr>
    </w:p>
    <w:p w:rsidR="00015727" w:rsidRPr="00E90BB1" w:rsidRDefault="00015727" w:rsidP="00015727">
      <w:pPr>
        <w:pStyle w:val="Bezmezer"/>
      </w:pPr>
      <w:r w:rsidRPr="00E90BB1">
        <w:lastRenderedPageBreak/>
        <w:t>Obraz na CT</w:t>
      </w:r>
    </w:p>
    <w:p w:rsidR="006F2EA4" w:rsidRPr="00E90BB1" w:rsidRDefault="006F2EA4" w:rsidP="00015727">
      <w:pPr>
        <w:pStyle w:val="Bezmezer"/>
      </w:pPr>
      <w:r w:rsidRPr="00E90BB1">
        <w:t>ZÁNĚT</w:t>
      </w:r>
    </w:p>
    <w:p w:rsidR="00527F84" w:rsidRPr="00E90BB1" w:rsidRDefault="00015727" w:rsidP="00D43481">
      <w:pPr>
        <w:pStyle w:val="Bezmezer"/>
        <w:numPr>
          <w:ilvl w:val="0"/>
          <w:numId w:val="5"/>
        </w:numPr>
      </w:pPr>
      <w:r w:rsidRPr="00E90BB1">
        <w:t>z patofyziologické</w:t>
      </w:r>
      <w:r w:rsidR="00527F84" w:rsidRPr="00E90BB1">
        <w:t xml:space="preserve"> představy zánětlivého procesu</w:t>
      </w:r>
    </w:p>
    <w:p w:rsidR="00527F84" w:rsidRPr="00E90BB1" w:rsidRDefault="00015727" w:rsidP="00D43481">
      <w:pPr>
        <w:pStyle w:val="Bezmezer"/>
        <w:numPr>
          <w:ilvl w:val="0"/>
          <w:numId w:val="5"/>
        </w:numPr>
      </w:pPr>
      <w:proofErr w:type="spellStart"/>
      <w:r w:rsidRPr="00E90BB1">
        <w:t>exsudát</w:t>
      </w:r>
      <w:proofErr w:type="spellEnd"/>
      <w:r w:rsidR="00527F84" w:rsidRPr="00E90BB1">
        <w:t>, edém</w:t>
      </w:r>
      <w:r w:rsidRPr="00E90BB1">
        <w:t xml:space="preserve"> </w:t>
      </w:r>
      <w:proofErr w:type="gramStart"/>
      <w:r w:rsidRPr="00E90BB1">
        <w:t>intersticia –</w:t>
      </w:r>
      <w:proofErr w:type="spellStart"/>
      <w:r w:rsidRPr="00E90BB1">
        <w:t>denzita</w:t>
      </w:r>
      <w:proofErr w:type="spellEnd"/>
      <w:proofErr w:type="gramEnd"/>
      <w:r w:rsidRPr="00E90BB1">
        <w:t xml:space="preserve"> plicního parenchymu stoupá – protože zde relativně ubývá vzduchu a přibývá buněk </w:t>
      </w:r>
      <w:r w:rsidR="00527F84" w:rsidRPr="00E90BB1">
        <w:t>a tekutiny</w:t>
      </w:r>
    </w:p>
    <w:p w:rsidR="00527F84" w:rsidRPr="00E90BB1" w:rsidRDefault="00015727" w:rsidP="00D43481">
      <w:pPr>
        <w:pStyle w:val="Bezmezer"/>
        <w:numPr>
          <w:ilvl w:val="0"/>
          <w:numId w:val="5"/>
        </w:numPr>
      </w:pPr>
      <w:proofErr w:type="spellStart"/>
      <w:r w:rsidRPr="00E90BB1">
        <w:t>denzita</w:t>
      </w:r>
      <w:proofErr w:type="spellEnd"/>
      <w:r w:rsidRPr="00E90BB1">
        <w:t xml:space="preserve"> plicního parenchymu stoupá, začne b</w:t>
      </w:r>
      <w:r w:rsidR="00527F84" w:rsidRPr="00E90BB1">
        <w:t>ýt tedy bělejší</w:t>
      </w:r>
    </w:p>
    <w:p w:rsidR="00527F84" w:rsidRPr="00E90BB1" w:rsidRDefault="00015727" w:rsidP="00D43481">
      <w:pPr>
        <w:pStyle w:val="Bezmezer"/>
        <w:numPr>
          <w:ilvl w:val="0"/>
          <w:numId w:val="5"/>
        </w:numPr>
      </w:pPr>
      <w:r w:rsidRPr="00E90BB1">
        <w:t xml:space="preserve">bílá barva méně výrazná než </w:t>
      </w:r>
      <w:proofErr w:type="spellStart"/>
      <w:r w:rsidRPr="00E90BB1">
        <w:t>denztita</w:t>
      </w:r>
      <w:proofErr w:type="spellEnd"/>
      <w:r w:rsidRPr="00E90BB1">
        <w:t xml:space="preserve"> cév (tedy stále diferencujeme cévní struktury</w:t>
      </w:r>
      <w:r w:rsidR="00527F84" w:rsidRPr="00E90BB1">
        <w:t xml:space="preserve">=  zastření </w:t>
      </w:r>
      <w:proofErr w:type="spellStart"/>
      <w:r w:rsidR="00527F84" w:rsidRPr="00E90BB1">
        <w:t>ground</w:t>
      </w:r>
      <w:proofErr w:type="spellEnd"/>
      <w:r w:rsidR="00527F84" w:rsidRPr="00E90BB1">
        <w:t>-</w:t>
      </w:r>
      <w:proofErr w:type="spellStart"/>
      <w:r w:rsidR="00527F84" w:rsidRPr="00E90BB1">
        <w:t>glass</w:t>
      </w:r>
      <w:proofErr w:type="spellEnd"/>
    </w:p>
    <w:p w:rsidR="00527F84" w:rsidRPr="00E90BB1" w:rsidRDefault="00015727" w:rsidP="00D43481">
      <w:pPr>
        <w:pStyle w:val="Bezmezer"/>
        <w:numPr>
          <w:ilvl w:val="0"/>
          <w:numId w:val="5"/>
        </w:numPr>
      </w:pPr>
      <w:r w:rsidRPr="00E90BB1">
        <w:t>zcela vyplněn</w:t>
      </w:r>
      <w:r w:rsidR="00527F84" w:rsidRPr="00E90BB1">
        <w:t xml:space="preserve">á plicní </w:t>
      </w:r>
      <w:proofErr w:type="gramStart"/>
      <w:r w:rsidR="00527F84" w:rsidRPr="00E90BB1">
        <w:t>tkáň,</w:t>
      </w:r>
      <w:r w:rsidRPr="00E90BB1">
        <w:t>nejsou</w:t>
      </w:r>
      <w:proofErr w:type="gramEnd"/>
      <w:r w:rsidRPr="00E90BB1">
        <w:t xml:space="preserve"> patrné cévní </w:t>
      </w:r>
      <w:r w:rsidR="00527F84" w:rsidRPr="00E90BB1">
        <w:t>struktury =  konsolidace</w:t>
      </w:r>
    </w:p>
    <w:p w:rsidR="00527F84" w:rsidRPr="00E90BB1" w:rsidRDefault="00015727" w:rsidP="00D43481">
      <w:pPr>
        <w:pStyle w:val="Bezmezer"/>
        <w:numPr>
          <w:ilvl w:val="0"/>
          <w:numId w:val="5"/>
        </w:numPr>
      </w:pPr>
      <w:r w:rsidRPr="00E90BB1">
        <w:t xml:space="preserve">nemusí být ostře </w:t>
      </w:r>
      <w:proofErr w:type="spellStart"/>
      <w:r w:rsidRPr="00E90BB1">
        <w:t>ohrančiená</w:t>
      </w:r>
      <w:proofErr w:type="spellEnd"/>
      <w:r w:rsidRPr="00E90BB1">
        <w:t xml:space="preserve"> a může přecházet volně do </w:t>
      </w:r>
      <w:r w:rsidR="00527F84" w:rsidRPr="00E90BB1">
        <w:t xml:space="preserve">zdravé plíce jako </w:t>
      </w:r>
      <w:proofErr w:type="spellStart"/>
      <w:r w:rsidR="00527F84" w:rsidRPr="00E90BB1">
        <w:t>ground</w:t>
      </w:r>
      <w:proofErr w:type="spellEnd"/>
      <w:r w:rsidR="00527F84" w:rsidRPr="00E90BB1">
        <w:t>-</w:t>
      </w:r>
      <w:proofErr w:type="spellStart"/>
      <w:r w:rsidR="00527F84" w:rsidRPr="00E90BB1">
        <w:t>glass</w:t>
      </w:r>
      <w:proofErr w:type="spellEnd"/>
      <w:r w:rsidR="00527F84" w:rsidRPr="00E90BB1">
        <w:t>.</w:t>
      </w:r>
    </w:p>
    <w:p w:rsidR="00527F84" w:rsidRPr="00E90BB1" w:rsidRDefault="00015727" w:rsidP="00D43481">
      <w:pPr>
        <w:pStyle w:val="Bezmezer"/>
        <w:numPr>
          <w:ilvl w:val="0"/>
          <w:numId w:val="5"/>
        </w:numPr>
      </w:pPr>
      <w:r w:rsidRPr="00E90BB1">
        <w:t xml:space="preserve">V konsolidacích tedy nejsou vidět cévy, ale naopak se nám často zvýrazní bronchiální struktury a to i výrazně do periferie – tomu říkáme tzv. vzdušný </w:t>
      </w:r>
      <w:proofErr w:type="spellStart"/>
      <w:r w:rsidRPr="00E90BB1">
        <w:t>bron</w:t>
      </w:r>
      <w:r w:rsidR="00527F84" w:rsidRPr="00E90BB1">
        <w:t>chogram</w:t>
      </w:r>
      <w:proofErr w:type="spellEnd"/>
      <w:r w:rsidR="00527F84" w:rsidRPr="00E90BB1">
        <w:t xml:space="preserve"> (nebo </w:t>
      </w:r>
      <w:proofErr w:type="spellStart"/>
      <w:r w:rsidR="00527F84" w:rsidRPr="00E90BB1">
        <w:t>air</w:t>
      </w:r>
      <w:proofErr w:type="spellEnd"/>
      <w:r w:rsidR="00527F84" w:rsidRPr="00E90BB1">
        <w:t>-</w:t>
      </w:r>
      <w:proofErr w:type="spellStart"/>
      <w:r w:rsidR="00527F84" w:rsidRPr="00E90BB1">
        <w:t>bronchogram</w:t>
      </w:r>
      <w:proofErr w:type="spellEnd"/>
      <w:r w:rsidR="00527F84" w:rsidRPr="00E90BB1">
        <w:t>)</w:t>
      </w:r>
    </w:p>
    <w:p w:rsidR="00527F84" w:rsidRPr="00E90BB1" w:rsidRDefault="00015727" w:rsidP="00D43481">
      <w:pPr>
        <w:pStyle w:val="Bezmezer"/>
        <w:numPr>
          <w:ilvl w:val="0"/>
          <w:numId w:val="5"/>
        </w:numPr>
      </w:pPr>
      <w:r w:rsidRPr="00E90BB1">
        <w:t>Ten však není podmínkou, bronchy mohou být totiž také vypl</w:t>
      </w:r>
      <w:r w:rsidR="00527F84" w:rsidRPr="00E90BB1">
        <w:t>něné obsahem a pak nejsou vidět</w:t>
      </w:r>
    </w:p>
    <w:p w:rsidR="00527F84" w:rsidRPr="00E90BB1" w:rsidRDefault="00015727" w:rsidP="00D43481">
      <w:pPr>
        <w:pStyle w:val="Bezmezer"/>
        <w:numPr>
          <w:ilvl w:val="0"/>
          <w:numId w:val="5"/>
        </w:numPr>
      </w:pPr>
      <w:r w:rsidRPr="00E90BB1">
        <w:rPr>
          <w:rFonts w:ascii="Calibri" w:hAnsi="Calibri" w:cs="Calibri"/>
        </w:rPr>
        <w:t xml:space="preserve">Virové záněty se mohou projevovat různě, obvykle jako zesílení intersticiálních prostor, ale také jako </w:t>
      </w:r>
      <w:proofErr w:type="spellStart"/>
      <w:r w:rsidRPr="00E90BB1">
        <w:rPr>
          <w:rFonts w:ascii="Calibri" w:hAnsi="Calibri" w:cs="Calibri"/>
        </w:rPr>
        <w:t>groundgla</w:t>
      </w:r>
      <w:r w:rsidR="00527F84" w:rsidRPr="00E90BB1">
        <w:t>ss</w:t>
      </w:r>
      <w:proofErr w:type="spellEnd"/>
      <w:r w:rsidR="00527F84" w:rsidRPr="00E90BB1">
        <w:t>.</w:t>
      </w:r>
    </w:p>
    <w:p w:rsidR="00015727" w:rsidRPr="00E90BB1" w:rsidRDefault="00015727" w:rsidP="00D43481">
      <w:pPr>
        <w:pStyle w:val="Bezmezer"/>
        <w:numPr>
          <w:ilvl w:val="0"/>
          <w:numId w:val="5"/>
        </w:numPr>
      </w:pPr>
      <w:r w:rsidRPr="00E90BB1">
        <w:t>Specifický obraz obvykle mívají mykotické infekce, které často vypadají ložiskově – můžeme najít jedno či více ložisek, případně lokalizovanou infiltraci,</w:t>
      </w:r>
      <w:r w:rsidR="00527F84" w:rsidRPr="00E90BB1">
        <w:t xml:space="preserve"> která se postupně rozpadá a z </w:t>
      </w:r>
      <w:r w:rsidRPr="00E90BB1">
        <w:t xml:space="preserve">obojího postupně vzniká </w:t>
      </w:r>
      <w:r w:rsidR="00527F84" w:rsidRPr="00E90BB1">
        <w:t xml:space="preserve">ložisko s rozpadem, tzv. mycetom </w:t>
      </w:r>
    </w:p>
    <w:p w:rsidR="00527F84" w:rsidRPr="00E90BB1" w:rsidRDefault="00527F84" w:rsidP="00527F84">
      <w:pPr>
        <w:pStyle w:val="Bezmezer"/>
      </w:pPr>
    </w:p>
    <w:p w:rsidR="00527F84" w:rsidRPr="00E90BB1" w:rsidRDefault="006F2EA4" w:rsidP="00527F84">
      <w:pPr>
        <w:pStyle w:val="Bezmezer"/>
      </w:pPr>
      <w:r w:rsidRPr="00E90BB1">
        <w:rPr>
          <w:noProof/>
          <w:lang w:eastAsia="cs-CZ"/>
        </w:rPr>
        <w:drawing>
          <wp:anchor distT="0" distB="0" distL="114300" distR="114300" simplePos="0" relativeHeight="251661312" behindDoc="0" locked="0" layoutInCell="1" allowOverlap="1">
            <wp:simplePos x="0" y="0"/>
            <wp:positionH relativeFrom="margin">
              <wp:posOffset>-518795</wp:posOffset>
            </wp:positionH>
            <wp:positionV relativeFrom="margin">
              <wp:posOffset>3497580</wp:posOffset>
            </wp:positionV>
            <wp:extent cx="3657600" cy="2879090"/>
            <wp:effectExtent l="19050" t="0" r="0" b="0"/>
            <wp:wrapSquare wrapText="bothSides"/>
            <wp:docPr id="4" name="Obrázek 3"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8" cstate="print"/>
                    <a:stretch>
                      <a:fillRect/>
                    </a:stretch>
                  </pic:blipFill>
                  <pic:spPr>
                    <a:xfrm>
                      <a:off x="0" y="0"/>
                      <a:ext cx="3657600" cy="2879090"/>
                    </a:xfrm>
                    <a:prstGeom prst="rect">
                      <a:avLst/>
                    </a:prstGeom>
                  </pic:spPr>
                </pic:pic>
              </a:graphicData>
            </a:graphic>
          </wp:anchor>
        </w:drawing>
      </w:r>
      <w:r w:rsidR="00527F84" w:rsidRPr="00E90BB1">
        <w:t xml:space="preserve">Na horním snímku vidíte konsolidaci v horním laloku levé plíce s náznakem </w:t>
      </w:r>
      <w:proofErr w:type="spellStart"/>
      <w:r w:rsidR="00527F84" w:rsidRPr="00E90BB1">
        <w:t>vdušeného</w:t>
      </w:r>
      <w:proofErr w:type="spellEnd"/>
      <w:r w:rsidR="00527F84" w:rsidRPr="00E90BB1">
        <w:t xml:space="preserve"> </w:t>
      </w:r>
      <w:proofErr w:type="spellStart"/>
      <w:r w:rsidR="00527F84" w:rsidRPr="00E90BB1">
        <w:t>bronchogramu</w:t>
      </w:r>
      <w:proofErr w:type="spellEnd"/>
      <w:r w:rsidR="00527F84" w:rsidRPr="00E90BB1">
        <w:t xml:space="preserve">. Na dolních obrázcích jsou oblasti </w:t>
      </w:r>
      <w:proofErr w:type="spellStart"/>
      <w:r w:rsidR="00527F84" w:rsidRPr="00E90BB1">
        <w:t>ground</w:t>
      </w:r>
      <w:proofErr w:type="spellEnd"/>
      <w:r w:rsidR="00527F84" w:rsidRPr="00E90BB1">
        <w:t>-</w:t>
      </w:r>
      <w:proofErr w:type="spellStart"/>
      <w:r w:rsidR="00527F84" w:rsidRPr="00E90BB1">
        <w:t>glass</w:t>
      </w:r>
      <w:proofErr w:type="spellEnd"/>
      <w:r w:rsidR="00527F84" w:rsidRPr="00E90BB1">
        <w:t xml:space="preserve"> zastření – všimněte si, že jsou vidět cévy – a místy </w:t>
      </w:r>
      <w:proofErr w:type="spellStart"/>
      <w:r w:rsidR="00527F84" w:rsidRPr="00E90BB1">
        <w:t>progredující</w:t>
      </w:r>
      <w:proofErr w:type="spellEnd"/>
      <w:r w:rsidR="00527F84" w:rsidRPr="00E90BB1">
        <w:t xml:space="preserve"> do konsolidací. Na obrázku C si můžete všimnout i lineárních akcentací v terénu </w:t>
      </w:r>
      <w:proofErr w:type="spellStart"/>
      <w:r w:rsidR="00527F84" w:rsidRPr="00E90BB1">
        <w:t>groudn.gass</w:t>
      </w:r>
      <w:proofErr w:type="spellEnd"/>
      <w:r w:rsidR="00527F84" w:rsidRPr="00E90BB1">
        <w:t xml:space="preserve">, který vytváří mapovitou strukturu, které někdy říkáme </w:t>
      </w:r>
      <w:proofErr w:type="spellStart"/>
      <w:r w:rsidR="00527F84" w:rsidRPr="00E90BB1">
        <w:t>crazy</w:t>
      </w:r>
      <w:proofErr w:type="spellEnd"/>
      <w:r w:rsidR="00527F84" w:rsidRPr="00E90BB1">
        <w:t>-</w:t>
      </w:r>
      <w:proofErr w:type="spellStart"/>
      <w:r w:rsidR="00527F84" w:rsidRPr="00E90BB1">
        <w:t>paving</w:t>
      </w:r>
      <w:proofErr w:type="spellEnd"/>
      <w:r w:rsidR="00527F84" w:rsidRPr="00E90BB1">
        <w:t>.</w:t>
      </w:r>
    </w:p>
    <w:p w:rsidR="00015727" w:rsidRPr="00E90BB1" w:rsidRDefault="00527F84" w:rsidP="00015727">
      <w:pPr>
        <w:pStyle w:val="Bezmezer"/>
      </w:pPr>
      <w:r w:rsidRPr="00E90BB1">
        <w:rPr>
          <w:noProof/>
          <w:lang w:eastAsia="cs-CZ"/>
        </w:rPr>
        <w:drawing>
          <wp:anchor distT="0" distB="0" distL="114300" distR="114300" simplePos="0" relativeHeight="251662336" behindDoc="0" locked="0" layoutInCell="1" allowOverlap="1">
            <wp:simplePos x="0" y="0"/>
            <wp:positionH relativeFrom="margin">
              <wp:posOffset>-594995</wp:posOffset>
            </wp:positionH>
            <wp:positionV relativeFrom="margin">
              <wp:posOffset>6484620</wp:posOffset>
            </wp:positionV>
            <wp:extent cx="3790950" cy="2168525"/>
            <wp:effectExtent l="19050" t="0" r="0" b="0"/>
            <wp:wrapSquare wrapText="bothSides"/>
            <wp:docPr id="5" name="Obrázek 4"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9" cstate="print"/>
                    <a:stretch>
                      <a:fillRect/>
                    </a:stretch>
                  </pic:blipFill>
                  <pic:spPr>
                    <a:xfrm>
                      <a:off x="0" y="0"/>
                      <a:ext cx="3790950" cy="2168525"/>
                    </a:xfrm>
                    <a:prstGeom prst="rect">
                      <a:avLst/>
                    </a:prstGeom>
                  </pic:spPr>
                </pic:pic>
              </a:graphicData>
            </a:graphic>
          </wp:anchor>
        </w:drawing>
      </w:r>
      <w:r w:rsidRPr="00E90BB1">
        <w:t xml:space="preserve">Záněty mohou vypadat velice různorodě. </w:t>
      </w:r>
      <w:r w:rsidR="006F2EA4" w:rsidRPr="00E90BB1">
        <w:t>Nahoře</w:t>
      </w:r>
      <w:r w:rsidRPr="00E90BB1">
        <w:t xml:space="preserve"> vlevo vidíte rozsáhlé GG oblasti s relativním šetřením </w:t>
      </w:r>
      <w:proofErr w:type="spellStart"/>
      <w:r w:rsidRPr="00E90BB1">
        <w:t>subpleurálních</w:t>
      </w:r>
      <w:proofErr w:type="spellEnd"/>
      <w:r w:rsidRPr="00E90BB1">
        <w:t xml:space="preserve"> prostor, což bývá vidět u infekce </w:t>
      </w:r>
      <w:proofErr w:type="spellStart"/>
      <w:r w:rsidRPr="00E90BB1">
        <w:t>pneumocystou</w:t>
      </w:r>
      <w:proofErr w:type="spellEnd"/>
      <w:r w:rsidRPr="00E90BB1">
        <w:t xml:space="preserve"> – nicméně podobně může vypadat plicní edém </w:t>
      </w:r>
      <w:r w:rsidR="006F2EA4" w:rsidRPr="00E90BB1">
        <w:t>či krvácení do plic. Nahoře vpravo</w:t>
      </w:r>
      <w:r w:rsidRPr="00E90BB1">
        <w:t xml:space="preserve"> jsou syté splývající konsolidace, které mají místy v centrech dutiny vzduchu až lineární – tyto dutiny jsou br</w:t>
      </w:r>
      <w:r w:rsidR="006F2EA4" w:rsidRPr="00E90BB1">
        <w:t>onchy a tyto konsolidace se vlastně š</w:t>
      </w:r>
      <w:r w:rsidRPr="00E90BB1">
        <w:t xml:space="preserve">íří </w:t>
      </w:r>
      <w:proofErr w:type="spellStart"/>
      <w:r w:rsidRPr="00E90BB1">
        <w:t>peribronchiálně</w:t>
      </w:r>
      <w:proofErr w:type="spellEnd"/>
      <w:r w:rsidRPr="00E90BB1">
        <w:t xml:space="preserve"> – opět si všimněte, jak je periferie plíce vynechaná.</w:t>
      </w:r>
      <w:r w:rsidR="006F2EA4" w:rsidRPr="00E90BB1">
        <w:rPr>
          <w:rFonts w:ascii="Tahoma" w:hAnsi="Tahoma" w:cs="Tahoma"/>
        </w:rPr>
        <w:t xml:space="preserve"> </w:t>
      </w:r>
      <w:r w:rsidRPr="00E90BB1">
        <w:rPr>
          <w:rFonts w:ascii="Calibri" w:hAnsi="Calibri" w:cs="Calibri"/>
        </w:rPr>
        <w:t xml:space="preserve">Obrázky vlevo dole ukazují dynamiku mykotické </w:t>
      </w:r>
      <w:proofErr w:type="gramStart"/>
      <w:r w:rsidRPr="00E90BB1">
        <w:rPr>
          <w:rFonts w:ascii="Calibri" w:hAnsi="Calibri" w:cs="Calibri"/>
        </w:rPr>
        <w:t>infekce –</w:t>
      </w:r>
      <w:proofErr w:type="spellStart"/>
      <w:r w:rsidRPr="00E90BB1">
        <w:rPr>
          <w:rFonts w:ascii="Calibri" w:hAnsi="Calibri" w:cs="Calibri"/>
        </w:rPr>
        <w:t>asperigilová</w:t>
      </w:r>
      <w:proofErr w:type="spellEnd"/>
      <w:proofErr w:type="gramEnd"/>
      <w:r w:rsidRPr="00E90BB1">
        <w:rPr>
          <w:rFonts w:ascii="Calibri" w:hAnsi="Calibri" w:cs="Calibri"/>
        </w:rPr>
        <w:t xml:space="preserve"> infekce – v počátečním stádiu vypadá infekce jako ložisko,</w:t>
      </w:r>
      <w:r w:rsidRPr="00E90BB1">
        <w:t xml:space="preserve"> je neostře ohraničená a přechází do okolí jako </w:t>
      </w:r>
      <w:proofErr w:type="spellStart"/>
      <w:r w:rsidRPr="00E90BB1">
        <w:t>ground</w:t>
      </w:r>
      <w:proofErr w:type="spellEnd"/>
      <w:r w:rsidRPr="00E90BB1">
        <w:t>-</w:t>
      </w:r>
      <w:proofErr w:type="spellStart"/>
      <w:r w:rsidRPr="00E90BB1">
        <w:t>glass</w:t>
      </w:r>
      <w:proofErr w:type="spellEnd"/>
      <w:r w:rsidRPr="00E90BB1">
        <w:t xml:space="preserve"> – to označujeme jako halo sign – ten však není určující pro infekce – můžeme ho najít i jakéhokoli jiného</w:t>
      </w:r>
      <w:r w:rsidR="006F2EA4" w:rsidRPr="00E90BB1">
        <w:t xml:space="preserve"> </w:t>
      </w:r>
      <w:proofErr w:type="spellStart"/>
      <w:r w:rsidR="006F2EA4" w:rsidRPr="00E90BB1">
        <w:t>infiltrativního</w:t>
      </w:r>
      <w:proofErr w:type="spellEnd"/>
      <w:r w:rsidR="006F2EA4" w:rsidRPr="00E90BB1">
        <w:t xml:space="preserve"> procesu – </w:t>
      </w:r>
      <w:r w:rsidRPr="00E90BB1">
        <w:t>i u agresivně rostou</w:t>
      </w:r>
      <w:r w:rsidR="006F2EA4" w:rsidRPr="00E90BB1">
        <w:t>cího nádoru</w:t>
      </w:r>
    </w:p>
    <w:p w:rsidR="006F2EA4" w:rsidRPr="00E90BB1" w:rsidRDefault="00EA2DF9" w:rsidP="00015727">
      <w:pPr>
        <w:pStyle w:val="Bezmezer"/>
        <w:rPr>
          <w:rFonts w:cstheme="minorHAnsi"/>
        </w:rPr>
      </w:pPr>
      <w:r w:rsidRPr="00E90BB1">
        <w:rPr>
          <w:rFonts w:cstheme="minorHAnsi"/>
          <w:noProof/>
          <w:lang w:eastAsia="cs-CZ"/>
        </w:rPr>
        <w:lastRenderedPageBreak/>
        <w:drawing>
          <wp:anchor distT="0" distB="0" distL="114300" distR="114300" simplePos="0" relativeHeight="251663360" behindDoc="0" locked="0" layoutInCell="1" allowOverlap="1">
            <wp:simplePos x="0" y="0"/>
            <wp:positionH relativeFrom="margin">
              <wp:posOffset>-347345</wp:posOffset>
            </wp:positionH>
            <wp:positionV relativeFrom="margin">
              <wp:posOffset>-309245</wp:posOffset>
            </wp:positionV>
            <wp:extent cx="4667250" cy="3352800"/>
            <wp:effectExtent l="19050" t="0" r="0" b="0"/>
            <wp:wrapSquare wrapText="bothSides"/>
            <wp:docPr id="6" name="Obrázek 5"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0" cstate="print"/>
                    <a:stretch>
                      <a:fillRect/>
                    </a:stretch>
                  </pic:blipFill>
                  <pic:spPr>
                    <a:xfrm>
                      <a:off x="0" y="0"/>
                      <a:ext cx="4667250" cy="3352800"/>
                    </a:xfrm>
                    <a:prstGeom prst="rect">
                      <a:avLst/>
                    </a:prstGeom>
                  </pic:spPr>
                </pic:pic>
              </a:graphicData>
            </a:graphic>
          </wp:anchor>
        </w:drawing>
      </w:r>
      <w:r w:rsidR="006F2EA4" w:rsidRPr="00E90BB1">
        <w:rPr>
          <w:rFonts w:cstheme="minorHAnsi"/>
        </w:rPr>
        <w:t xml:space="preserve">V počínajících fázích zánětu často najdeme drobné uzlíky ve vazbě na cévy, které připomínají pupeny kvetoucího stromu – tomuto říkáme příznak </w:t>
      </w:r>
      <w:proofErr w:type="spellStart"/>
      <w:r w:rsidR="006F2EA4" w:rsidRPr="00E90BB1">
        <w:rPr>
          <w:rFonts w:cstheme="minorHAnsi"/>
        </w:rPr>
        <w:t>tree</w:t>
      </w:r>
      <w:proofErr w:type="spellEnd"/>
      <w:r w:rsidR="006F2EA4" w:rsidRPr="00E90BB1">
        <w:rPr>
          <w:rFonts w:cstheme="minorHAnsi"/>
        </w:rPr>
        <w:t xml:space="preserve"> in bud a značí to bronchiální proces, nejčastěji zánětlivého původu – tedy vlastně </w:t>
      </w:r>
      <w:proofErr w:type="spellStart"/>
      <w:r w:rsidR="006F2EA4" w:rsidRPr="00E90BB1">
        <w:rPr>
          <w:rFonts w:cstheme="minorHAnsi"/>
        </w:rPr>
        <w:t>bronchiolitidu</w:t>
      </w:r>
      <w:proofErr w:type="spellEnd"/>
    </w:p>
    <w:p w:rsidR="006F2EA4" w:rsidRPr="00E90BB1" w:rsidRDefault="006F2EA4" w:rsidP="00015727">
      <w:pPr>
        <w:pStyle w:val="Bezmezer"/>
        <w:rPr>
          <w:rFonts w:cstheme="minorHAnsi"/>
        </w:rPr>
      </w:pPr>
    </w:p>
    <w:p w:rsidR="00EA2DF9" w:rsidRPr="00E90BB1" w:rsidRDefault="00EA2DF9" w:rsidP="00015727">
      <w:pPr>
        <w:pStyle w:val="Bezmezer"/>
        <w:rPr>
          <w:rFonts w:cstheme="minorHAnsi"/>
        </w:rPr>
      </w:pPr>
    </w:p>
    <w:p w:rsidR="00EA2DF9" w:rsidRPr="00E90BB1" w:rsidRDefault="00EA2DF9" w:rsidP="00015727">
      <w:pPr>
        <w:pStyle w:val="Bezmezer"/>
        <w:rPr>
          <w:rFonts w:cstheme="minorHAnsi"/>
        </w:rPr>
      </w:pPr>
    </w:p>
    <w:p w:rsidR="006F2EA4" w:rsidRPr="00E90BB1" w:rsidRDefault="006F2EA4" w:rsidP="00015727">
      <w:pPr>
        <w:pStyle w:val="Bezmezer"/>
        <w:rPr>
          <w:rFonts w:cstheme="minorHAnsi"/>
        </w:rPr>
      </w:pPr>
    </w:p>
    <w:p w:rsidR="006F2EA4" w:rsidRPr="00E90BB1" w:rsidRDefault="006F2EA4" w:rsidP="00015727">
      <w:pPr>
        <w:pStyle w:val="Bezmezer"/>
        <w:rPr>
          <w:rFonts w:cstheme="minorHAnsi"/>
        </w:rPr>
      </w:pPr>
    </w:p>
    <w:p w:rsidR="006F2EA4" w:rsidRPr="00E90BB1" w:rsidRDefault="006F2EA4" w:rsidP="00015727">
      <w:pPr>
        <w:pStyle w:val="Bezmezer"/>
        <w:rPr>
          <w:rFonts w:cstheme="minorHAnsi"/>
        </w:rPr>
      </w:pPr>
    </w:p>
    <w:p w:rsidR="006F2EA4" w:rsidRPr="00E90BB1" w:rsidRDefault="006F2EA4" w:rsidP="00015727">
      <w:pPr>
        <w:pStyle w:val="Bezmezer"/>
        <w:rPr>
          <w:rFonts w:cstheme="minorHAnsi"/>
        </w:rPr>
      </w:pPr>
      <w:r w:rsidRPr="00E90BB1">
        <w:rPr>
          <w:rFonts w:cstheme="minorHAnsi"/>
        </w:rPr>
        <w:t>TUMOR</w:t>
      </w:r>
    </w:p>
    <w:p w:rsidR="006F2EA4" w:rsidRPr="00E90BB1" w:rsidRDefault="006F2EA4" w:rsidP="00D43481">
      <w:pPr>
        <w:pStyle w:val="Bezmezer"/>
        <w:numPr>
          <w:ilvl w:val="0"/>
          <w:numId w:val="6"/>
        </w:numPr>
        <w:rPr>
          <w:rFonts w:cstheme="minorHAnsi"/>
        </w:rPr>
      </w:pPr>
      <w:r w:rsidRPr="00E90BB1">
        <w:rPr>
          <w:rFonts w:cstheme="minorHAnsi"/>
        </w:rPr>
        <w:t xml:space="preserve">Primární plicní nádory obvykle vypadají jako ložisko v periferii či centrálně. </w:t>
      </w:r>
    </w:p>
    <w:p w:rsidR="006F2EA4" w:rsidRPr="00E90BB1" w:rsidRDefault="006F2EA4" w:rsidP="00D43481">
      <w:pPr>
        <w:pStyle w:val="Bezmezer"/>
        <w:numPr>
          <w:ilvl w:val="0"/>
          <w:numId w:val="6"/>
        </w:numPr>
        <w:rPr>
          <w:rFonts w:cstheme="minorHAnsi"/>
        </w:rPr>
      </w:pPr>
      <w:r w:rsidRPr="00E90BB1">
        <w:rPr>
          <w:rFonts w:cstheme="minorHAnsi"/>
        </w:rPr>
        <w:t xml:space="preserve">Tvar ložisek není zcela specifický, ale primární nádory mají často cípaté okraje s </w:t>
      </w:r>
      <w:proofErr w:type="spellStart"/>
      <w:r w:rsidRPr="00E90BB1">
        <w:rPr>
          <w:rFonts w:cstheme="minorHAnsi"/>
        </w:rPr>
        <w:t>retrakcemi</w:t>
      </w:r>
      <w:proofErr w:type="spellEnd"/>
      <w:r w:rsidRPr="00E90BB1">
        <w:rPr>
          <w:rFonts w:cstheme="minorHAnsi"/>
        </w:rPr>
        <w:t xml:space="preserve"> plicního parenchymu, nebo jsou ohraničené a laločnaté. </w:t>
      </w:r>
    </w:p>
    <w:p w:rsidR="006F2EA4" w:rsidRPr="00E90BB1" w:rsidRDefault="006F2EA4" w:rsidP="00D43481">
      <w:pPr>
        <w:pStyle w:val="Bezmezer"/>
        <w:numPr>
          <w:ilvl w:val="0"/>
          <w:numId w:val="6"/>
        </w:numPr>
        <w:rPr>
          <w:rFonts w:cstheme="minorHAnsi"/>
        </w:rPr>
      </w:pPr>
      <w:r w:rsidRPr="00E90BB1">
        <w:rPr>
          <w:rFonts w:cstheme="minorHAnsi"/>
        </w:rPr>
        <w:t>Mohou vytvářet atelektázu a v tomto případě nemusí být primární tumor ani sám o sobě vidět.</w:t>
      </w:r>
    </w:p>
    <w:p w:rsidR="006F2EA4" w:rsidRPr="00E90BB1" w:rsidRDefault="006F2EA4" w:rsidP="00D43481">
      <w:pPr>
        <w:pStyle w:val="Bezmezer"/>
        <w:numPr>
          <w:ilvl w:val="0"/>
          <w:numId w:val="6"/>
        </w:numPr>
        <w:rPr>
          <w:rFonts w:cstheme="minorHAnsi"/>
        </w:rPr>
      </w:pPr>
      <w:r w:rsidRPr="00E90BB1">
        <w:rPr>
          <w:rFonts w:cstheme="minorHAnsi"/>
        </w:rPr>
        <w:t xml:space="preserve">U plicních tumorů nás zajímá prorůstání do okolí, zejména do hrudní stěny a do mediastina. Plicní nádory obvykle metastazují první do uzlin – první do plicních hilů a postupně do uzlin mediastina podél dýchacích cest. </w:t>
      </w:r>
    </w:p>
    <w:p w:rsidR="006F2EA4" w:rsidRPr="00E90BB1" w:rsidRDefault="006F2EA4" w:rsidP="00D43481">
      <w:pPr>
        <w:pStyle w:val="Bezmezer"/>
        <w:numPr>
          <w:ilvl w:val="0"/>
          <w:numId w:val="6"/>
        </w:numPr>
        <w:rPr>
          <w:rFonts w:cstheme="minorHAnsi"/>
        </w:rPr>
      </w:pPr>
      <w:r w:rsidRPr="00E90BB1">
        <w:rPr>
          <w:rFonts w:cstheme="minorHAnsi"/>
        </w:rPr>
        <w:t xml:space="preserve">Právě kvůli zhodnocení uzlin v plicních hilech je třeba CT provádět s kontrastní látkou, protože nativně jsou uzliny v hilech prakticky neodlišitelné od cévních struktur. </w:t>
      </w:r>
    </w:p>
    <w:p w:rsidR="006F2EA4" w:rsidRPr="00E90BB1" w:rsidRDefault="006F2EA4" w:rsidP="00D43481">
      <w:pPr>
        <w:pStyle w:val="Bezmezer"/>
        <w:numPr>
          <w:ilvl w:val="0"/>
          <w:numId w:val="6"/>
        </w:numPr>
        <w:rPr>
          <w:rFonts w:cstheme="minorHAnsi"/>
        </w:rPr>
      </w:pPr>
      <w:r w:rsidRPr="00E90BB1">
        <w:rPr>
          <w:rFonts w:cstheme="minorHAnsi"/>
        </w:rPr>
        <w:t xml:space="preserve">CT by mělo být navíc protažené i do epigastria, protože součástí </w:t>
      </w:r>
      <w:proofErr w:type="spellStart"/>
      <w:r w:rsidRPr="00E90BB1">
        <w:rPr>
          <w:rFonts w:cstheme="minorHAnsi"/>
        </w:rPr>
        <w:t>stagingu</w:t>
      </w:r>
      <w:proofErr w:type="spellEnd"/>
      <w:r w:rsidRPr="00E90BB1">
        <w:rPr>
          <w:rFonts w:cstheme="minorHAnsi"/>
        </w:rPr>
        <w:t xml:space="preserve"> plicních karcinomů je zhodnocení nadledvin, kam plicní tumoru relativně často metastazují.</w:t>
      </w:r>
    </w:p>
    <w:p w:rsidR="006F2EA4" w:rsidRPr="00E90BB1" w:rsidRDefault="006F2EA4" w:rsidP="00D43481">
      <w:pPr>
        <w:pStyle w:val="Bezmezer"/>
        <w:numPr>
          <w:ilvl w:val="0"/>
          <w:numId w:val="6"/>
        </w:numPr>
        <w:rPr>
          <w:rFonts w:cstheme="minorHAnsi"/>
        </w:rPr>
      </w:pPr>
      <w:proofErr w:type="spellStart"/>
      <w:r w:rsidRPr="00E90BB1">
        <w:rPr>
          <w:rFonts w:cstheme="minorHAnsi"/>
        </w:rPr>
        <w:t>Staging</w:t>
      </w:r>
      <w:proofErr w:type="spellEnd"/>
      <w:r w:rsidRPr="00E90BB1">
        <w:rPr>
          <w:rFonts w:cstheme="minorHAnsi"/>
        </w:rPr>
        <w:t xml:space="preserve"> ca plic je důležitý pro určení terapie, zejména pro </w:t>
      </w:r>
      <w:proofErr w:type="spellStart"/>
      <w:r w:rsidRPr="00E90BB1">
        <w:rPr>
          <w:rFonts w:cstheme="minorHAnsi"/>
        </w:rPr>
        <w:t>event</w:t>
      </w:r>
      <w:proofErr w:type="spellEnd"/>
      <w:r w:rsidRPr="00E90BB1">
        <w:rPr>
          <w:rFonts w:cstheme="minorHAnsi"/>
        </w:rPr>
        <w:t xml:space="preserve">. operabilitu tumoru – obecně se dá říci, že tumor lze operovat, pokud nikam z plíce neprorůstá, pokud má metastatické postižení uzlin v </w:t>
      </w:r>
      <w:proofErr w:type="spellStart"/>
      <w:r w:rsidRPr="00E90BB1">
        <w:rPr>
          <w:rFonts w:cstheme="minorHAnsi"/>
        </w:rPr>
        <w:t>ipsilaterálním</w:t>
      </w:r>
      <w:proofErr w:type="spellEnd"/>
      <w:r w:rsidRPr="00E90BB1">
        <w:rPr>
          <w:rFonts w:cstheme="minorHAnsi"/>
        </w:rPr>
        <w:t xml:space="preserve"> plicním hilu a na </w:t>
      </w:r>
      <w:proofErr w:type="spellStart"/>
      <w:r w:rsidRPr="00E90BB1">
        <w:rPr>
          <w:rFonts w:cstheme="minorHAnsi"/>
        </w:rPr>
        <w:t>ipsilaterální</w:t>
      </w:r>
      <w:proofErr w:type="spellEnd"/>
      <w:r w:rsidRPr="00E90BB1">
        <w:rPr>
          <w:rFonts w:cstheme="minorHAnsi"/>
        </w:rPr>
        <w:t xml:space="preserve"> straně mediastina a pokud nemá vzdálené metastázy. </w:t>
      </w:r>
    </w:p>
    <w:p w:rsidR="006F2EA4" w:rsidRPr="00E90BB1" w:rsidRDefault="006F2EA4" w:rsidP="00D43481">
      <w:pPr>
        <w:pStyle w:val="Bezmezer"/>
        <w:numPr>
          <w:ilvl w:val="0"/>
          <w:numId w:val="6"/>
        </w:numPr>
        <w:rPr>
          <w:rFonts w:cstheme="minorHAnsi"/>
        </w:rPr>
      </w:pPr>
      <w:r w:rsidRPr="00E90BB1">
        <w:rPr>
          <w:rFonts w:cstheme="minorHAnsi"/>
        </w:rPr>
        <w:t xml:space="preserve">V dnešní době je standardní metodou </w:t>
      </w:r>
      <w:proofErr w:type="spellStart"/>
      <w:r w:rsidRPr="00E90BB1">
        <w:rPr>
          <w:rFonts w:cstheme="minorHAnsi"/>
        </w:rPr>
        <w:t>staginu</w:t>
      </w:r>
      <w:proofErr w:type="spellEnd"/>
      <w:r w:rsidRPr="00E90BB1">
        <w:rPr>
          <w:rFonts w:cstheme="minorHAnsi"/>
        </w:rPr>
        <w:t xml:space="preserve"> plicních karcinomů PET/CT s </w:t>
      </w:r>
      <w:proofErr w:type="spellStart"/>
      <w:r w:rsidRPr="00E90BB1">
        <w:rPr>
          <w:rFonts w:cstheme="minorHAnsi"/>
        </w:rPr>
        <w:t>fluorodeoxyglukózou</w:t>
      </w:r>
      <w:proofErr w:type="spellEnd"/>
      <w:r w:rsidRPr="00E90BB1">
        <w:rPr>
          <w:rFonts w:cstheme="minorHAnsi"/>
        </w:rPr>
        <w:t xml:space="preserve"> (fyziologická akumulace v mozku, srdci, močovém systému a v tlustém střevě)</w:t>
      </w:r>
    </w:p>
    <w:p w:rsidR="006F2EA4" w:rsidRPr="00E90BB1" w:rsidRDefault="006F2EA4" w:rsidP="00D43481">
      <w:pPr>
        <w:pStyle w:val="Bezmezer"/>
        <w:numPr>
          <w:ilvl w:val="0"/>
          <w:numId w:val="6"/>
        </w:numPr>
        <w:rPr>
          <w:rFonts w:cstheme="minorHAnsi"/>
        </w:rPr>
      </w:pPr>
      <w:r w:rsidRPr="00E90BB1">
        <w:rPr>
          <w:rFonts w:cstheme="minorHAnsi"/>
        </w:rPr>
        <w:t>Ta nám relativně s přehledem odhalí, které uzliny v mediastinu jsou nejspíše postižené nádorem</w:t>
      </w:r>
    </w:p>
    <w:p w:rsidR="006F2EA4" w:rsidRPr="00E90BB1" w:rsidRDefault="006F2EA4" w:rsidP="00D43481">
      <w:pPr>
        <w:pStyle w:val="Bezmezer"/>
        <w:numPr>
          <w:ilvl w:val="0"/>
          <w:numId w:val="6"/>
        </w:numPr>
        <w:rPr>
          <w:rFonts w:cstheme="minorHAnsi"/>
        </w:rPr>
      </w:pPr>
      <w:r w:rsidRPr="00E90BB1">
        <w:rPr>
          <w:rFonts w:cstheme="minorHAnsi"/>
        </w:rPr>
        <w:t>Metastázy: celá řada tumorů.</w:t>
      </w:r>
    </w:p>
    <w:p w:rsidR="006F2EA4" w:rsidRPr="00E90BB1" w:rsidRDefault="006F2EA4" w:rsidP="00D43481">
      <w:pPr>
        <w:pStyle w:val="Bezmezer"/>
        <w:numPr>
          <w:ilvl w:val="0"/>
          <w:numId w:val="6"/>
        </w:numPr>
        <w:rPr>
          <w:rFonts w:cstheme="minorHAnsi"/>
        </w:rPr>
      </w:pPr>
      <w:r w:rsidRPr="00E90BB1">
        <w:rPr>
          <w:rFonts w:cstheme="minorHAnsi"/>
        </w:rPr>
        <w:t>hematogenní rozsev, proto mají obvykle distribuci náhodou s převahou spíše v dolních partiích plic, bývají ostře ohraničené a vícečetné</w:t>
      </w:r>
    </w:p>
    <w:p w:rsidR="006F2EA4" w:rsidRPr="00E90BB1" w:rsidRDefault="006F2EA4" w:rsidP="00D43481">
      <w:pPr>
        <w:pStyle w:val="Bezmezer"/>
        <w:numPr>
          <w:ilvl w:val="0"/>
          <w:numId w:val="6"/>
        </w:numPr>
        <w:rPr>
          <w:rFonts w:cstheme="minorHAnsi"/>
        </w:rPr>
      </w:pPr>
      <w:r w:rsidRPr="00E90BB1">
        <w:rPr>
          <w:rFonts w:cstheme="minorHAnsi"/>
        </w:rPr>
        <w:t xml:space="preserve"> často je nutné provádět opakovaná vyšetření s porovnáním dynamiky růstu</w:t>
      </w: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0D257C" w:rsidRPr="00E90BB1" w:rsidRDefault="000D257C" w:rsidP="000D257C">
      <w:pPr>
        <w:pStyle w:val="Bezmezer"/>
        <w:rPr>
          <w:rFonts w:cstheme="minorHAnsi"/>
        </w:rPr>
      </w:pPr>
    </w:p>
    <w:p w:rsidR="000D257C" w:rsidRPr="00E90BB1" w:rsidRDefault="000D257C" w:rsidP="000D257C">
      <w:pPr>
        <w:pStyle w:val="Bezmezer"/>
        <w:rPr>
          <w:rFonts w:cstheme="minorHAnsi"/>
        </w:rPr>
      </w:pPr>
      <w:r w:rsidRPr="00E90BB1">
        <w:rPr>
          <w:rFonts w:cstheme="minorHAnsi"/>
          <w:b/>
        </w:rPr>
        <w:lastRenderedPageBreak/>
        <w:t>2. Diferenciální diagnostika základních patologických obrazů na RTG hrudníku</w:t>
      </w:r>
      <w:r w:rsidRPr="00E90BB1">
        <w:rPr>
          <w:rFonts w:cstheme="minorHAnsi"/>
        </w:rPr>
        <w:br/>
        <w:t>zastření plic na RTG hrudníku</w:t>
      </w:r>
      <w:r w:rsidRPr="00E90BB1">
        <w:rPr>
          <w:rFonts w:cstheme="minorHAnsi"/>
        </w:rPr>
        <w:br/>
        <w:t>projasnění plic na RTG hrudníku</w:t>
      </w:r>
      <w:r w:rsidRPr="00E90BB1">
        <w:rPr>
          <w:rFonts w:cstheme="minorHAnsi"/>
        </w:rPr>
        <w:br/>
        <w:t>rozdíl v obrazu alveolárního a intersticiálního procesu na RTG hrudníku</w:t>
      </w:r>
    </w:p>
    <w:p w:rsidR="000D257C" w:rsidRPr="00E90BB1" w:rsidRDefault="000D257C" w:rsidP="000D257C">
      <w:pPr>
        <w:pStyle w:val="Bezmezer"/>
        <w:rPr>
          <w:rFonts w:cstheme="minorHAnsi"/>
        </w:rPr>
      </w:pPr>
    </w:p>
    <w:p w:rsidR="00FA027D" w:rsidRPr="00E90BB1" w:rsidRDefault="00FA027D" w:rsidP="00D43481">
      <w:pPr>
        <w:pStyle w:val="Bezmezer"/>
        <w:numPr>
          <w:ilvl w:val="0"/>
          <w:numId w:val="7"/>
        </w:numPr>
        <w:rPr>
          <w:rFonts w:cstheme="minorHAnsi"/>
        </w:rPr>
      </w:pPr>
      <w:r w:rsidRPr="00E90BB1">
        <w:rPr>
          <w:rFonts w:cstheme="minorHAnsi"/>
        </w:rPr>
        <w:t xml:space="preserve">Plíce je fyziologicky vyplněna vzduchem, který je transparentní a proto je na snímku hrudníku přiměřeně černá. </w:t>
      </w:r>
    </w:p>
    <w:p w:rsidR="00FA027D" w:rsidRPr="00E90BB1" w:rsidRDefault="00FA027D" w:rsidP="00D43481">
      <w:pPr>
        <w:pStyle w:val="Bezmezer"/>
        <w:numPr>
          <w:ilvl w:val="0"/>
          <w:numId w:val="7"/>
        </w:numPr>
        <w:rPr>
          <w:rFonts w:cstheme="minorHAnsi"/>
        </w:rPr>
      </w:pPr>
      <w:r w:rsidRPr="00E90BB1">
        <w:rPr>
          <w:rFonts w:cstheme="minorHAnsi"/>
        </w:rPr>
        <w:t xml:space="preserve">Jediné struktury, které jsou fyziologicky na snímku v plicích vidět, jsou cévy, které pak vytvářejí plicní kresbu. </w:t>
      </w:r>
    </w:p>
    <w:p w:rsidR="00FA027D" w:rsidRPr="00E90BB1" w:rsidRDefault="00FA027D" w:rsidP="00D43481">
      <w:pPr>
        <w:pStyle w:val="Bezmezer"/>
        <w:numPr>
          <w:ilvl w:val="0"/>
          <w:numId w:val="7"/>
        </w:numPr>
        <w:rPr>
          <w:rFonts w:cstheme="minorHAnsi"/>
        </w:rPr>
      </w:pPr>
      <w:r w:rsidRPr="00E90BB1">
        <w:rPr>
          <w:rFonts w:cstheme="minorHAnsi"/>
        </w:rPr>
        <w:t xml:space="preserve">Většina patologií v plicích a v dýchacích cestách nějak narušuje vzdušnost a potom se projeví na snímku jako zastření. </w:t>
      </w:r>
    </w:p>
    <w:p w:rsidR="00FA027D" w:rsidRPr="00E90BB1" w:rsidRDefault="00FA027D" w:rsidP="00D43481">
      <w:pPr>
        <w:pStyle w:val="Bezmezer"/>
        <w:numPr>
          <w:ilvl w:val="0"/>
          <w:numId w:val="7"/>
        </w:numPr>
        <w:rPr>
          <w:rFonts w:cstheme="minorHAnsi"/>
        </w:rPr>
      </w:pPr>
      <w:r w:rsidRPr="00E90BB1">
        <w:rPr>
          <w:rFonts w:cstheme="minorHAnsi"/>
        </w:rPr>
        <w:t>Proto je problematika zastření na RTG hrudníku velmi rozsáhlá, není vůbec jednoduchá a téměř vždy je nutné korelovat nález s klinickým stavem pacienta a staršími snímky.</w:t>
      </w:r>
    </w:p>
    <w:p w:rsidR="00FA027D" w:rsidRPr="00E90BB1" w:rsidRDefault="00EA2DF9" w:rsidP="00FA027D">
      <w:pPr>
        <w:pStyle w:val="Bezmezer"/>
        <w:rPr>
          <w:rFonts w:ascii="Tahoma" w:hAnsi="Tahoma" w:cs="Tahoma"/>
        </w:rPr>
      </w:pPr>
      <w:r w:rsidRPr="00E90BB1">
        <w:rPr>
          <w:rFonts w:ascii="Tahoma" w:hAnsi="Tahoma" w:cs="Tahoma"/>
          <w:noProof/>
          <w:lang w:eastAsia="cs-CZ"/>
        </w:rPr>
        <w:drawing>
          <wp:anchor distT="0" distB="0" distL="114300" distR="114300" simplePos="0" relativeHeight="251664384" behindDoc="0" locked="0" layoutInCell="1" allowOverlap="1">
            <wp:simplePos x="0" y="0"/>
            <wp:positionH relativeFrom="margin">
              <wp:posOffset>4405630</wp:posOffset>
            </wp:positionH>
            <wp:positionV relativeFrom="margin">
              <wp:posOffset>2262505</wp:posOffset>
            </wp:positionV>
            <wp:extent cx="2144395" cy="1219200"/>
            <wp:effectExtent l="19050" t="0" r="8255" b="0"/>
            <wp:wrapSquare wrapText="bothSides"/>
            <wp:docPr id="8" name="Obrázek 6"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1" cstate="print"/>
                    <a:stretch>
                      <a:fillRect/>
                    </a:stretch>
                  </pic:blipFill>
                  <pic:spPr>
                    <a:xfrm>
                      <a:off x="0" y="0"/>
                      <a:ext cx="2144395" cy="1219200"/>
                    </a:xfrm>
                    <a:prstGeom prst="rect">
                      <a:avLst/>
                    </a:prstGeom>
                  </pic:spPr>
                </pic:pic>
              </a:graphicData>
            </a:graphic>
          </wp:anchor>
        </w:drawing>
      </w:r>
    </w:p>
    <w:p w:rsidR="00FA027D" w:rsidRPr="00E90BB1" w:rsidRDefault="00FA027D" w:rsidP="00FA027D">
      <w:pPr>
        <w:pStyle w:val="Bezmezer"/>
        <w:rPr>
          <w:rFonts w:cstheme="minorHAnsi"/>
        </w:rPr>
      </w:pPr>
      <w:r w:rsidRPr="00E90BB1">
        <w:rPr>
          <w:rFonts w:cstheme="minorHAnsi"/>
        </w:rPr>
        <w:t>Nevzdušnosti</w:t>
      </w:r>
    </w:p>
    <w:p w:rsidR="00FA027D" w:rsidRPr="00E90BB1" w:rsidRDefault="00FA027D" w:rsidP="00D43481">
      <w:pPr>
        <w:pStyle w:val="Bezmezer"/>
        <w:numPr>
          <w:ilvl w:val="0"/>
          <w:numId w:val="8"/>
        </w:numPr>
        <w:rPr>
          <w:rFonts w:cstheme="minorHAnsi"/>
        </w:rPr>
      </w:pPr>
      <w:r w:rsidRPr="00E90BB1">
        <w:rPr>
          <w:rFonts w:cstheme="minorHAnsi"/>
        </w:rPr>
        <w:t xml:space="preserve"> v plicích velmi časté a mohou mít různé příčiny i obrazy. </w:t>
      </w:r>
    </w:p>
    <w:p w:rsidR="00FA027D" w:rsidRPr="00E90BB1" w:rsidRDefault="00FA027D" w:rsidP="00D43481">
      <w:pPr>
        <w:pStyle w:val="Bezmezer"/>
        <w:numPr>
          <w:ilvl w:val="0"/>
          <w:numId w:val="8"/>
        </w:numPr>
        <w:rPr>
          <w:rFonts w:cstheme="minorHAnsi"/>
        </w:rPr>
      </w:pPr>
      <w:r w:rsidRPr="00E90BB1">
        <w:rPr>
          <w:rFonts w:cstheme="minorHAnsi"/>
        </w:rPr>
        <w:t>K popisu používáme dva hlavní názvy – ATELEKTÁZA, DYSTELEKTÁZA</w:t>
      </w:r>
    </w:p>
    <w:p w:rsidR="00FA027D" w:rsidRPr="00E90BB1" w:rsidRDefault="00FA027D" w:rsidP="00D43481">
      <w:pPr>
        <w:pStyle w:val="Bezmezer"/>
        <w:numPr>
          <w:ilvl w:val="0"/>
          <w:numId w:val="8"/>
        </w:numPr>
        <w:rPr>
          <w:rFonts w:cstheme="minorHAnsi"/>
        </w:rPr>
      </w:pPr>
      <w:r w:rsidRPr="00E90BB1">
        <w:rPr>
          <w:rFonts w:cstheme="minorHAnsi"/>
        </w:rPr>
        <w:t>jako atelektáza popisujeme nevzdušnost obvykle předem anatomicky dané oblasti – segmentu nebo laloku</w:t>
      </w:r>
    </w:p>
    <w:p w:rsidR="00FA027D" w:rsidRPr="00E90BB1" w:rsidRDefault="00FA027D" w:rsidP="00D43481">
      <w:pPr>
        <w:pStyle w:val="Bezmezer"/>
        <w:numPr>
          <w:ilvl w:val="0"/>
          <w:numId w:val="8"/>
        </w:numPr>
        <w:rPr>
          <w:rFonts w:cstheme="minorHAnsi"/>
        </w:rPr>
      </w:pPr>
      <w:r w:rsidRPr="00E90BB1">
        <w:rPr>
          <w:rFonts w:cstheme="minorHAnsi"/>
        </w:rPr>
        <w:t xml:space="preserve">Pokud jsou atelektázy </w:t>
      </w:r>
      <w:proofErr w:type="spellStart"/>
      <w:r w:rsidRPr="00E90BB1">
        <w:rPr>
          <w:rFonts w:cstheme="minorHAnsi"/>
        </w:rPr>
        <w:t>subsegmentální</w:t>
      </w:r>
      <w:proofErr w:type="spellEnd"/>
      <w:r w:rsidRPr="00E90BB1">
        <w:rPr>
          <w:rFonts w:cstheme="minorHAnsi"/>
        </w:rPr>
        <w:t xml:space="preserve"> (tedy postihují menší dýchací cesty), vytvářejí často obraz tenčí linie, které pak říkáme tzv. „ploténková atelektáza“ – tyto atelektázy obvykle nic neznamenají a mohou být podmíněny pouze menším nádechem</w:t>
      </w:r>
    </w:p>
    <w:p w:rsidR="00FA027D" w:rsidRPr="00E90BB1" w:rsidRDefault="00FA027D" w:rsidP="00D43481">
      <w:pPr>
        <w:pStyle w:val="Bezmezer"/>
        <w:numPr>
          <w:ilvl w:val="0"/>
          <w:numId w:val="8"/>
        </w:numPr>
        <w:rPr>
          <w:rFonts w:cstheme="minorHAnsi"/>
        </w:rPr>
      </w:pPr>
      <w:r w:rsidRPr="00E90BB1">
        <w:rPr>
          <w:rFonts w:cstheme="minorHAnsi"/>
        </w:rPr>
        <w:t xml:space="preserve">Pokud chceme vyjádřit, že plíce není zcela pěkně vzdušná a jsou v ní různé </w:t>
      </w:r>
      <w:proofErr w:type="spellStart"/>
      <w:r w:rsidRPr="00E90BB1">
        <w:rPr>
          <w:rFonts w:cstheme="minorHAnsi"/>
        </w:rPr>
        <w:t>nehomogenity</w:t>
      </w:r>
      <w:proofErr w:type="spellEnd"/>
      <w:r w:rsidRPr="00E90BB1">
        <w:rPr>
          <w:rFonts w:cstheme="minorHAnsi"/>
        </w:rPr>
        <w:t>, používáme pojem „</w:t>
      </w:r>
      <w:proofErr w:type="spellStart"/>
      <w:r w:rsidRPr="00E90BB1">
        <w:rPr>
          <w:rFonts w:cstheme="minorHAnsi"/>
        </w:rPr>
        <w:t>dystelektáza</w:t>
      </w:r>
      <w:proofErr w:type="spellEnd"/>
      <w:r w:rsidRPr="00E90BB1">
        <w:rPr>
          <w:rFonts w:cstheme="minorHAnsi"/>
        </w:rPr>
        <w:t xml:space="preserve">“. </w:t>
      </w:r>
    </w:p>
    <w:p w:rsidR="00FA027D" w:rsidRPr="00E90BB1" w:rsidRDefault="00FA027D" w:rsidP="00D43481">
      <w:pPr>
        <w:pStyle w:val="Bezmezer"/>
        <w:numPr>
          <w:ilvl w:val="0"/>
          <w:numId w:val="8"/>
        </w:numPr>
        <w:rPr>
          <w:rFonts w:cstheme="minorHAnsi"/>
        </w:rPr>
      </w:pPr>
      <w:r w:rsidRPr="00E90BB1">
        <w:rPr>
          <w:rFonts w:cstheme="minorHAnsi"/>
        </w:rPr>
        <w:t xml:space="preserve">Ty jsou typické v bazích plic u málo nadechnutých pacientů. Rozhodnout, zda je v plicích špatně nadechnutého pacienta bazálně zánět či pouze </w:t>
      </w:r>
      <w:proofErr w:type="spellStart"/>
      <w:r w:rsidRPr="00E90BB1">
        <w:rPr>
          <w:rFonts w:cstheme="minorHAnsi"/>
        </w:rPr>
        <w:t>dystelektázy</w:t>
      </w:r>
      <w:proofErr w:type="spellEnd"/>
      <w:r w:rsidRPr="00E90BB1">
        <w:rPr>
          <w:rFonts w:cstheme="minorHAnsi"/>
        </w:rPr>
        <w:t xml:space="preserve"> je občas obtížné až nemožné – proto je potřeba mít snímek vždy správně provedený – na správné </w:t>
      </w:r>
      <w:proofErr w:type="spellStart"/>
      <w:r w:rsidRPr="00E90BB1">
        <w:rPr>
          <w:rFonts w:cstheme="minorHAnsi"/>
        </w:rPr>
        <w:t>nadechnutném</w:t>
      </w:r>
      <w:proofErr w:type="spellEnd"/>
      <w:r w:rsidRPr="00E90BB1">
        <w:rPr>
          <w:rFonts w:cstheme="minorHAnsi"/>
        </w:rPr>
        <w:t xml:space="preserve"> snímku by </w:t>
      </w:r>
      <w:proofErr w:type="spellStart"/>
      <w:r w:rsidRPr="00E90BB1">
        <w:rPr>
          <w:rFonts w:cstheme="minorHAnsi"/>
        </w:rPr>
        <w:t>dystelektázy</w:t>
      </w:r>
      <w:proofErr w:type="spellEnd"/>
      <w:r w:rsidRPr="00E90BB1">
        <w:rPr>
          <w:rFonts w:cstheme="minorHAnsi"/>
        </w:rPr>
        <w:t xml:space="preserve"> být neměly a jakékoli podobné změny bychom měli spíše považovat za patologii</w:t>
      </w:r>
    </w:p>
    <w:p w:rsidR="00FA027D" w:rsidRPr="00E90BB1" w:rsidRDefault="00FA027D" w:rsidP="00FA027D">
      <w:pPr>
        <w:pStyle w:val="Bezmezer"/>
        <w:rPr>
          <w:rFonts w:cstheme="minorHAnsi"/>
        </w:rPr>
      </w:pPr>
      <w:r w:rsidRPr="00E90BB1">
        <w:rPr>
          <w:rFonts w:cstheme="minorHAnsi"/>
        </w:rPr>
        <w:t>Atelektáza</w:t>
      </w:r>
    </w:p>
    <w:p w:rsidR="00FA027D" w:rsidRPr="00E90BB1" w:rsidRDefault="00FA027D" w:rsidP="00D43481">
      <w:pPr>
        <w:pStyle w:val="Bezmezer"/>
        <w:numPr>
          <w:ilvl w:val="0"/>
          <w:numId w:val="9"/>
        </w:numPr>
        <w:rPr>
          <w:rFonts w:cstheme="minorHAnsi"/>
        </w:rPr>
      </w:pPr>
      <w:r w:rsidRPr="00E90BB1">
        <w:rPr>
          <w:rFonts w:cstheme="minorHAnsi"/>
        </w:rPr>
        <w:t>změny objemů</w:t>
      </w:r>
    </w:p>
    <w:p w:rsidR="00FA027D" w:rsidRPr="00E90BB1" w:rsidRDefault="00FA027D" w:rsidP="00D43481">
      <w:pPr>
        <w:pStyle w:val="Bezmezer"/>
        <w:numPr>
          <w:ilvl w:val="0"/>
          <w:numId w:val="9"/>
        </w:numPr>
        <w:rPr>
          <w:rFonts w:cstheme="minorHAnsi"/>
        </w:rPr>
      </w:pPr>
      <w:r w:rsidRPr="00E90BB1">
        <w:rPr>
          <w:rFonts w:cstheme="minorHAnsi"/>
        </w:rPr>
        <w:t xml:space="preserve">zmenšená a její objem musí nahradit něco jiného. </w:t>
      </w:r>
    </w:p>
    <w:p w:rsidR="00FA027D" w:rsidRPr="00E90BB1" w:rsidRDefault="00FA027D" w:rsidP="00D43481">
      <w:pPr>
        <w:pStyle w:val="Bezmezer"/>
        <w:numPr>
          <w:ilvl w:val="0"/>
          <w:numId w:val="9"/>
        </w:numPr>
        <w:rPr>
          <w:rFonts w:cstheme="minorHAnsi"/>
        </w:rPr>
      </w:pPr>
      <w:r w:rsidRPr="00E90BB1">
        <w:rPr>
          <w:rFonts w:cstheme="minorHAnsi"/>
        </w:rPr>
        <w:t xml:space="preserve">Ideální pro posuzování je horizontální </w:t>
      </w:r>
      <w:proofErr w:type="spellStart"/>
      <w:r w:rsidRPr="00E90BB1">
        <w:rPr>
          <w:rFonts w:cstheme="minorHAnsi"/>
        </w:rPr>
        <w:t>interlobium</w:t>
      </w:r>
      <w:proofErr w:type="spellEnd"/>
      <w:r w:rsidRPr="00E90BB1">
        <w:rPr>
          <w:rFonts w:cstheme="minorHAnsi"/>
        </w:rPr>
        <w:t xml:space="preserve"> v pravé plíci. </w:t>
      </w:r>
    </w:p>
    <w:p w:rsidR="00FA027D" w:rsidRPr="00E90BB1" w:rsidRDefault="00FA027D" w:rsidP="00D43481">
      <w:pPr>
        <w:pStyle w:val="Bezmezer"/>
        <w:numPr>
          <w:ilvl w:val="0"/>
          <w:numId w:val="9"/>
        </w:numPr>
        <w:rPr>
          <w:rFonts w:cstheme="minorHAnsi"/>
        </w:rPr>
      </w:pPr>
      <w:r w:rsidRPr="00E90BB1">
        <w:rPr>
          <w:rFonts w:cstheme="minorHAnsi"/>
        </w:rPr>
        <w:t xml:space="preserve">Pokud najdeme u pacienta </w:t>
      </w:r>
      <w:proofErr w:type="spellStart"/>
      <w:r w:rsidRPr="00E90BB1">
        <w:rPr>
          <w:rFonts w:cstheme="minorHAnsi"/>
        </w:rPr>
        <w:t>interlobium</w:t>
      </w:r>
      <w:proofErr w:type="spellEnd"/>
      <w:r w:rsidRPr="00E90BB1">
        <w:rPr>
          <w:rFonts w:cstheme="minorHAnsi"/>
        </w:rPr>
        <w:t xml:space="preserve"> na svém místě, tak si můžeme být téměř jisti, že v pravé plíci nedochází k žádným přesunům. </w:t>
      </w:r>
    </w:p>
    <w:p w:rsidR="00FA027D" w:rsidRPr="00E90BB1" w:rsidRDefault="00FA027D" w:rsidP="00D43481">
      <w:pPr>
        <w:pStyle w:val="Bezmezer"/>
        <w:numPr>
          <w:ilvl w:val="0"/>
          <w:numId w:val="9"/>
        </w:numPr>
        <w:rPr>
          <w:rFonts w:cstheme="minorHAnsi"/>
        </w:rPr>
      </w:pPr>
      <w:r w:rsidRPr="00E90BB1">
        <w:rPr>
          <w:rFonts w:cstheme="minorHAnsi"/>
        </w:rPr>
        <w:t xml:space="preserve">Dalšími známkami jsou změny polohy bráničních kleneb a přesuny mediastina. </w:t>
      </w:r>
    </w:p>
    <w:p w:rsidR="00FA027D" w:rsidRPr="00E90BB1" w:rsidRDefault="00FA027D" w:rsidP="00FA027D">
      <w:pPr>
        <w:pStyle w:val="Bezmezer"/>
        <w:rPr>
          <w:rFonts w:cstheme="minorHAnsi"/>
        </w:rPr>
      </w:pPr>
      <w:r w:rsidRPr="00E90BB1">
        <w:rPr>
          <w:rFonts w:cstheme="minorHAnsi"/>
        </w:rPr>
        <w:t>Tekutina</w:t>
      </w:r>
    </w:p>
    <w:p w:rsidR="00FA027D" w:rsidRPr="00E90BB1" w:rsidRDefault="00FA027D" w:rsidP="00D43481">
      <w:pPr>
        <w:pStyle w:val="Bezmezer"/>
        <w:numPr>
          <w:ilvl w:val="0"/>
          <w:numId w:val="10"/>
        </w:numPr>
        <w:rPr>
          <w:rFonts w:cstheme="minorHAnsi"/>
        </w:rPr>
      </w:pPr>
      <w:r w:rsidRPr="00E90BB1">
        <w:rPr>
          <w:rFonts w:cstheme="minorHAnsi"/>
        </w:rPr>
        <w:t>vždy brát v potaz polohu pacienta.</w:t>
      </w:r>
    </w:p>
    <w:p w:rsidR="00FA027D" w:rsidRPr="00E90BB1" w:rsidRDefault="00FA027D" w:rsidP="00D43481">
      <w:pPr>
        <w:pStyle w:val="Bezmezer"/>
        <w:numPr>
          <w:ilvl w:val="0"/>
          <w:numId w:val="10"/>
        </w:numPr>
        <w:rPr>
          <w:rFonts w:cstheme="minorHAnsi"/>
        </w:rPr>
      </w:pPr>
      <w:r w:rsidRPr="00E90BB1">
        <w:rPr>
          <w:rFonts w:cstheme="minorHAnsi"/>
        </w:rPr>
        <w:t xml:space="preserve">Distribuce tekutiny se velmi liší vleže a vstoje. </w:t>
      </w:r>
    </w:p>
    <w:p w:rsidR="00FA027D" w:rsidRPr="00E90BB1" w:rsidRDefault="00FA027D" w:rsidP="00D43481">
      <w:pPr>
        <w:pStyle w:val="Bezmezer"/>
        <w:numPr>
          <w:ilvl w:val="0"/>
          <w:numId w:val="10"/>
        </w:numPr>
        <w:rPr>
          <w:rFonts w:cstheme="minorHAnsi"/>
        </w:rPr>
      </w:pPr>
      <w:r w:rsidRPr="00E90BB1">
        <w:rPr>
          <w:rFonts w:cstheme="minorHAnsi"/>
        </w:rPr>
        <w:t xml:space="preserve">Na snímku vstoje, tedy klasicky v PA projekci, bude </w:t>
      </w:r>
      <w:proofErr w:type="spellStart"/>
      <w:r w:rsidRPr="00E90BB1">
        <w:rPr>
          <w:rFonts w:cstheme="minorHAnsi"/>
        </w:rPr>
        <w:t>fluidothorax</w:t>
      </w:r>
      <w:proofErr w:type="spellEnd"/>
      <w:r w:rsidRPr="00E90BB1">
        <w:rPr>
          <w:rFonts w:cstheme="minorHAnsi"/>
        </w:rPr>
        <w:t xml:space="preserve"> bazálně, zprvu v oblasti </w:t>
      </w:r>
      <w:proofErr w:type="spellStart"/>
      <w:r w:rsidRPr="00E90BB1">
        <w:rPr>
          <w:rFonts w:cstheme="minorHAnsi"/>
        </w:rPr>
        <w:t>kostofrenického</w:t>
      </w:r>
      <w:proofErr w:type="spellEnd"/>
      <w:r w:rsidRPr="00E90BB1">
        <w:rPr>
          <w:rFonts w:cstheme="minorHAnsi"/>
        </w:rPr>
        <w:t xml:space="preserve"> úhlu, posléze budu odspodu vyplňovat plicní křídlo s typickým obrazem vzlínání k laterální stěně hrudní.</w:t>
      </w:r>
    </w:p>
    <w:p w:rsidR="00666F90" w:rsidRPr="00E90BB1" w:rsidRDefault="00FA027D" w:rsidP="00D43481">
      <w:pPr>
        <w:pStyle w:val="Bezmezer"/>
        <w:numPr>
          <w:ilvl w:val="0"/>
          <w:numId w:val="10"/>
        </w:numPr>
        <w:rPr>
          <w:rFonts w:cstheme="minorHAnsi"/>
        </w:rPr>
      </w:pPr>
      <w:r w:rsidRPr="00E90BB1">
        <w:rPr>
          <w:rFonts w:cstheme="minorHAnsi"/>
        </w:rPr>
        <w:t xml:space="preserve">Vleže může </w:t>
      </w:r>
      <w:proofErr w:type="spellStart"/>
      <w:r w:rsidRPr="00E90BB1">
        <w:rPr>
          <w:rFonts w:cstheme="minorHAnsi"/>
        </w:rPr>
        <w:t>fluidothorax</w:t>
      </w:r>
      <w:proofErr w:type="spellEnd"/>
      <w:r w:rsidRPr="00E90BB1">
        <w:rPr>
          <w:rFonts w:cstheme="minorHAnsi"/>
        </w:rPr>
        <w:t xml:space="preserve"> vypadat podobně (to je dané spíše tím, že pacienti na lůžku málokdy plně leží, spíše </w:t>
      </w:r>
      <w:proofErr w:type="spellStart"/>
      <w:r w:rsidRPr="00E90BB1">
        <w:rPr>
          <w:rFonts w:cstheme="minorHAnsi"/>
        </w:rPr>
        <w:t>polosedí</w:t>
      </w:r>
      <w:proofErr w:type="spellEnd"/>
      <w:r w:rsidRPr="00E90BB1">
        <w:rPr>
          <w:rFonts w:cstheme="minorHAnsi"/>
        </w:rPr>
        <w:t xml:space="preserve"> a tekutina je opět spíše bazálně). Nicméně často je tekutina rozlitá dorzálně za plící a větší </w:t>
      </w:r>
      <w:proofErr w:type="spellStart"/>
      <w:r w:rsidRPr="00E90BB1">
        <w:rPr>
          <w:rFonts w:cstheme="minorHAnsi"/>
        </w:rPr>
        <w:t>fluidothorax</w:t>
      </w:r>
      <w:proofErr w:type="spellEnd"/>
      <w:r w:rsidRPr="00E90BB1">
        <w:rPr>
          <w:rFonts w:cstheme="minorHAnsi"/>
        </w:rPr>
        <w:t xml:space="preserve"> se projeví difúzním závojováním plíce, více bazálně, přes které prosvítá plicní kresba.</w:t>
      </w:r>
    </w:p>
    <w:p w:rsidR="00666F90" w:rsidRPr="00E90BB1" w:rsidRDefault="00666F90" w:rsidP="00666F90">
      <w:pPr>
        <w:pStyle w:val="Bezmezer"/>
        <w:rPr>
          <w:rFonts w:cstheme="minorHAnsi"/>
        </w:rPr>
      </w:pPr>
      <w:r w:rsidRPr="00E90BB1">
        <w:rPr>
          <w:rFonts w:cstheme="minorHAnsi"/>
        </w:rPr>
        <w:t>Kalcifikace</w:t>
      </w:r>
    </w:p>
    <w:p w:rsidR="00666F90" w:rsidRPr="00E90BB1" w:rsidRDefault="00666F90" w:rsidP="00D43481">
      <w:pPr>
        <w:pStyle w:val="Bezmezer"/>
        <w:numPr>
          <w:ilvl w:val="0"/>
          <w:numId w:val="11"/>
        </w:numPr>
        <w:rPr>
          <w:rFonts w:cstheme="minorHAnsi"/>
        </w:rPr>
      </w:pPr>
      <w:r w:rsidRPr="00E90BB1">
        <w:rPr>
          <w:rFonts w:cstheme="minorHAnsi"/>
        </w:rPr>
        <w:t xml:space="preserve">Sytější stínky v plicích, časté. </w:t>
      </w:r>
    </w:p>
    <w:p w:rsidR="00666F90" w:rsidRPr="00E90BB1" w:rsidRDefault="00666F90" w:rsidP="00D43481">
      <w:pPr>
        <w:pStyle w:val="Bezmezer"/>
        <w:numPr>
          <w:ilvl w:val="0"/>
          <w:numId w:val="11"/>
        </w:numPr>
        <w:rPr>
          <w:rFonts w:cstheme="minorHAnsi"/>
        </w:rPr>
      </w:pPr>
      <w:r w:rsidRPr="00E90BB1">
        <w:rPr>
          <w:rFonts w:cstheme="minorHAnsi"/>
        </w:rPr>
        <w:t xml:space="preserve">Vytvářejí se ukládáním vápníku do drobných vazivových </w:t>
      </w:r>
      <w:proofErr w:type="spellStart"/>
      <w:r w:rsidRPr="00E90BB1">
        <w:rPr>
          <w:rFonts w:cstheme="minorHAnsi"/>
        </w:rPr>
        <w:t>nodulů</w:t>
      </w:r>
      <w:proofErr w:type="spellEnd"/>
      <w:r w:rsidRPr="00E90BB1">
        <w:rPr>
          <w:rFonts w:cstheme="minorHAnsi"/>
        </w:rPr>
        <w:t xml:space="preserve">, do benigních lézí (zejména do </w:t>
      </w:r>
      <w:proofErr w:type="spellStart"/>
      <w:r w:rsidRPr="00E90BB1">
        <w:rPr>
          <w:rFonts w:cstheme="minorHAnsi"/>
        </w:rPr>
        <w:t>chondrohamartomů</w:t>
      </w:r>
      <w:proofErr w:type="spellEnd"/>
      <w:r w:rsidRPr="00E90BB1">
        <w:rPr>
          <w:rFonts w:cstheme="minorHAnsi"/>
        </w:rPr>
        <w:t xml:space="preserve">), případně do </w:t>
      </w:r>
      <w:proofErr w:type="spellStart"/>
      <w:r w:rsidRPr="00E90BB1">
        <w:rPr>
          <w:rFonts w:cstheme="minorHAnsi"/>
        </w:rPr>
        <w:t>postspecifických</w:t>
      </w:r>
      <w:proofErr w:type="spellEnd"/>
      <w:r w:rsidRPr="00E90BB1">
        <w:rPr>
          <w:rFonts w:cstheme="minorHAnsi"/>
        </w:rPr>
        <w:t xml:space="preserve"> plicních změn. </w:t>
      </w:r>
    </w:p>
    <w:p w:rsidR="00FA027D" w:rsidRPr="00E90BB1" w:rsidRDefault="00EA2DF9" w:rsidP="00D43481">
      <w:pPr>
        <w:pStyle w:val="Bezmezer"/>
        <w:numPr>
          <w:ilvl w:val="0"/>
          <w:numId w:val="11"/>
        </w:numPr>
        <w:rPr>
          <w:rFonts w:cstheme="minorHAnsi"/>
        </w:rPr>
      </w:pPr>
      <w:r w:rsidRPr="00E90BB1">
        <w:rPr>
          <w:rFonts w:cstheme="minorHAnsi"/>
          <w:noProof/>
          <w:lang w:eastAsia="cs-CZ"/>
        </w:rPr>
        <w:lastRenderedPageBreak/>
        <w:drawing>
          <wp:anchor distT="0" distB="0" distL="114300" distR="114300" simplePos="0" relativeHeight="251665408" behindDoc="0" locked="0" layoutInCell="1" allowOverlap="1">
            <wp:simplePos x="0" y="0"/>
            <wp:positionH relativeFrom="margin">
              <wp:posOffset>405130</wp:posOffset>
            </wp:positionH>
            <wp:positionV relativeFrom="margin">
              <wp:posOffset>252730</wp:posOffset>
            </wp:positionV>
            <wp:extent cx="3673475" cy="1285875"/>
            <wp:effectExtent l="19050" t="0" r="3175" b="0"/>
            <wp:wrapSquare wrapText="bothSides"/>
            <wp:docPr id="9" name="Obrázek 8"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2" cstate="print"/>
                    <a:stretch>
                      <a:fillRect/>
                    </a:stretch>
                  </pic:blipFill>
                  <pic:spPr>
                    <a:xfrm>
                      <a:off x="0" y="0"/>
                      <a:ext cx="3673475" cy="1285875"/>
                    </a:xfrm>
                    <a:prstGeom prst="rect">
                      <a:avLst/>
                    </a:prstGeom>
                  </pic:spPr>
                </pic:pic>
              </a:graphicData>
            </a:graphic>
          </wp:anchor>
        </w:drawing>
      </w:r>
      <w:r w:rsidR="00666F90" w:rsidRPr="00E90BB1">
        <w:rPr>
          <w:rFonts w:cstheme="minorHAnsi"/>
        </w:rPr>
        <w:t>víceméně známkou benignity, i když toto neplatí zcela stoprocentně.</w:t>
      </w: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EA2DF9">
      <w:pPr>
        <w:pStyle w:val="Bezmezer"/>
        <w:rPr>
          <w:rFonts w:cstheme="minorHAnsi"/>
        </w:rPr>
      </w:pPr>
    </w:p>
    <w:p w:rsidR="00EA2DF9" w:rsidRPr="00E90BB1" w:rsidRDefault="00EA2DF9" w:rsidP="00D43481">
      <w:pPr>
        <w:pStyle w:val="Bezmezer"/>
        <w:numPr>
          <w:ilvl w:val="0"/>
          <w:numId w:val="11"/>
        </w:numPr>
        <w:rPr>
          <w:rFonts w:cstheme="minorHAnsi"/>
        </w:rPr>
      </w:pPr>
    </w:p>
    <w:p w:rsidR="00666F90" w:rsidRPr="00E90BB1" w:rsidRDefault="00666F90" w:rsidP="00666F90">
      <w:pPr>
        <w:pStyle w:val="Bezmezer"/>
        <w:rPr>
          <w:rFonts w:cstheme="minorHAnsi"/>
        </w:rPr>
      </w:pPr>
      <w:r w:rsidRPr="00E90BB1">
        <w:rPr>
          <w:rFonts w:cstheme="minorHAnsi"/>
        </w:rPr>
        <w:t>Posouzení zastření</w:t>
      </w:r>
    </w:p>
    <w:p w:rsidR="00666F90" w:rsidRPr="00E90BB1" w:rsidRDefault="00666F90" w:rsidP="00D43481">
      <w:pPr>
        <w:pStyle w:val="Bezmezer"/>
        <w:numPr>
          <w:ilvl w:val="0"/>
          <w:numId w:val="12"/>
        </w:numPr>
        <w:rPr>
          <w:rFonts w:cstheme="minorHAnsi"/>
        </w:rPr>
      </w:pPr>
      <w:r w:rsidRPr="00E90BB1">
        <w:rPr>
          <w:rFonts w:cstheme="minorHAnsi"/>
        </w:rPr>
        <w:t xml:space="preserve">zhodnotit na snímku technické parametry (KLIK) – stočení pacienta a úroveň nádechu </w:t>
      </w:r>
    </w:p>
    <w:p w:rsidR="00666F90" w:rsidRPr="00E90BB1" w:rsidRDefault="00666F90" w:rsidP="00D43481">
      <w:pPr>
        <w:pStyle w:val="Bezmezer"/>
        <w:numPr>
          <w:ilvl w:val="0"/>
          <w:numId w:val="12"/>
        </w:numPr>
        <w:rPr>
          <w:rFonts w:cstheme="minorHAnsi"/>
        </w:rPr>
      </w:pPr>
      <w:r w:rsidRPr="00E90BB1">
        <w:rPr>
          <w:rFonts w:cstheme="minorHAnsi"/>
        </w:rPr>
        <w:t xml:space="preserve"> KDE je přítomna daná patologie, hlavně odlišit, zda je v plíci, v pleurální dutině, nebo mimo hrudník</w:t>
      </w:r>
    </w:p>
    <w:p w:rsidR="00666F90" w:rsidRPr="00E90BB1" w:rsidRDefault="00666F90" w:rsidP="00D43481">
      <w:pPr>
        <w:pStyle w:val="Bezmezer"/>
        <w:numPr>
          <w:ilvl w:val="0"/>
          <w:numId w:val="12"/>
        </w:numPr>
        <w:rPr>
          <w:rFonts w:cstheme="minorHAnsi"/>
        </w:rPr>
      </w:pPr>
      <w:r w:rsidRPr="00E90BB1">
        <w:rPr>
          <w:rFonts w:cstheme="minorHAnsi"/>
        </w:rPr>
        <w:t xml:space="preserve">přesuny a změny objemů (KLIK) – tyto změny nastávají v plíci velmi často a mohou být </w:t>
      </w:r>
      <w:proofErr w:type="spellStart"/>
      <w:r w:rsidRPr="00E90BB1">
        <w:rPr>
          <w:rFonts w:cstheme="minorHAnsi"/>
        </w:rPr>
        <w:t>přičinou</w:t>
      </w:r>
      <w:proofErr w:type="spellEnd"/>
      <w:r w:rsidRPr="00E90BB1">
        <w:rPr>
          <w:rFonts w:cstheme="minorHAnsi"/>
        </w:rPr>
        <w:t xml:space="preserve"> zastření (KLIK) – horizontální </w:t>
      </w:r>
      <w:proofErr w:type="spellStart"/>
      <w:r w:rsidRPr="00E90BB1">
        <w:rPr>
          <w:rFonts w:cstheme="minorHAnsi"/>
        </w:rPr>
        <w:t>interlobium</w:t>
      </w:r>
      <w:proofErr w:type="spellEnd"/>
      <w:r w:rsidRPr="00E90BB1">
        <w:rPr>
          <w:rFonts w:cstheme="minorHAnsi"/>
        </w:rPr>
        <w:t xml:space="preserve"> vpravo v obvyklé poloze, na výšku bránice na obou stranách, mediastinum ve střední čáře</w:t>
      </w:r>
    </w:p>
    <w:p w:rsidR="00666F90" w:rsidRPr="00E90BB1" w:rsidRDefault="00666F90" w:rsidP="00D43481">
      <w:pPr>
        <w:pStyle w:val="Bezmezer"/>
        <w:numPr>
          <w:ilvl w:val="0"/>
          <w:numId w:val="12"/>
        </w:numPr>
        <w:rPr>
          <w:rFonts w:cstheme="minorHAnsi"/>
        </w:rPr>
      </w:pPr>
      <w:r w:rsidRPr="00E90BB1">
        <w:rPr>
          <w:rFonts w:cstheme="minorHAnsi"/>
        </w:rPr>
        <w:t xml:space="preserve">zastření, která jsou ostře lineární nebo difúzně </w:t>
      </w:r>
      <w:proofErr w:type="spellStart"/>
      <w:r w:rsidRPr="00E90BB1">
        <w:rPr>
          <w:rFonts w:cstheme="minorHAnsi"/>
        </w:rPr>
        <w:t>nodulární</w:t>
      </w:r>
      <w:proofErr w:type="spellEnd"/>
      <w:r w:rsidRPr="00E90BB1">
        <w:rPr>
          <w:rFonts w:cstheme="minorHAnsi"/>
        </w:rPr>
        <w:t xml:space="preserve"> (KLIK) – ty jsou nejspíše intersticiální etiologie (KLIK). </w:t>
      </w:r>
    </w:p>
    <w:p w:rsidR="00666F90" w:rsidRPr="00E90BB1" w:rsidRDefault="00666F90" w:rsidP="00D43481">
      <w:pPr>
        <w:pStyle w:val="Bezmezer"/>
        <w:numPr>
          <w:ilvl w:val="0"/>
          <w:numId w:val="12"/>
        </w:numPr>
        <w:rPr>
          <w:rFonts w:cstheme="minorHAnsi"/>
        </w:rPr>
      </w:pPr>
      <w:r w:rsidRPr="00E90BB1">
        <w:rPr>
          <w:rFonts w:cstheme="minorHAnsi"/>
        </w:rPr>
        <w:t>zastření lokalizované na nějaké celky (</w:t>
      </w:r>
      <w:proofErr w:type="gramStart"/>
      <w:r w:rsidRPr="00E90BB1">
        <w:rPr>
          <w:rFonts w:cstheme="minorHAnsi"/>
        </w:rPr>
        <w:t>KLIK)– resp.</w:t>
      </w:r>
      <w:proofErr w:type="gramEnd"/>
      <w:r w:rsidRPr="00E90BB1">
        <w:rPr>
          <w:rFonts w:cstheme="minorHAnsi"/>
        </w:rPr>
        <w:t xml:space="preserve"> na celý </w:t>
      </w:r>
      <w:proofErr w:type="spellStart"/>
      <w:r w:rsidRPr="00E90BB1">
        <w:rPr>
          <w:rFonts w:cstheme="minorHAnsi"/>
        </w:rPr>
        <w:t>hemithorax</w:t>
      </w:r>
      <w:proofErr w:type="spellEnd"/>
      <w:r w:rsidRPr="00E90BB1">
        <w:rPr>
          <w:rFonts w:cstheme="minorHAnsi"/>
        </w:rPr>
        <w:t xml:space="preserve">, na oba </w:t>
      </w:r>
      <w:proofErr w:type="spellStart"/>
      <w:r w:rsidRPr="00E90BB1">
        <w:rPr>
          <w:rFonts w:cstheme="minorHAnsi"/>
        </w:rPr>
        <w:t>hemithoraxy</w:t>
      </w:r>
      <w:proofErr w:type="spellEnd"/>
      <w:r w:rsidRPr="00E90BB1">
        <w:rPr>
          <w:rFonts w:cstheme="minorHAnsi"/>
        </w:rPr>
        <w:t xml:space="preserve"> nebo pouze lokálně. </w:t>
      </w:r>
    </w:p>
    <w:p w:rsidR="00666F90" w:rsidRPr="00E90BB1" w:rsidRDefault="00666F90" w:rsidP="00D43481">
      <w:pPr>
        <w:pStyle w:val="Bezmezer"/>
        <w:numPr>
          <w:ilvl w:val="0"/>
          <w:numId w:val="12"/>
        </w:numPr>
        <w:rPr>
          <w:rFonts w:cstheme="minorHAnsi"/>
        </w:rPr>
      </w:pPr>
      <w:r w:rsidRPr="00E90BB1">
        <w:rPr>
          <w:rFonts w:cstheme="minorHAnsi"/>
        </w:rPr>
        <w:t>Pokud je pouze lokálně, tak potom, zda je ohraničené a jaký má tvar. Ohraničená zastření nazýváme pak obvykle ložiskem (KLIK).</w:t>
      </w:r>
    </w:p>
    <w:p w:rsidR="00666F90" w:rsidRPr="00E90BB1" w:rsidRDefault="00666F90" w:rsidP="00D43481">
      <w:pPr>
        <w:pStyle w:val="Bezmezer"/>
        <w:numPr>
          <w:ilvl w:val="0"/>
          <w:numId w:val="12"/>
        </w:numPr>
        <w:rPr>
          <w:rFonts w:cstheme="minorHAnsi"/>
        </w:rPr>
      </w:pPr>
      <w:r w:rsidRPr="00E90BB1">
        <w:rPr>
          <w:rFonts w:cstheme="minorHAnsi"/>
        </w:rPr>
        <w:t>Neohraničená zastínění (KLIK) mohou mít různou etiologii, obvykle neodlišíme v těchto případech zánět, nádor či volnou tekutinu</w:t>
      </w:r>
    </w:p>
    <w:p w:rsidR="00B428A4" w:rsidRPr="00E90BB1" w:rsidRDefault="00B428A4" w:rsidP="00EA2DF9">
      <w:pPr>
        <w:pStyle w:val="Bezmezer"/>
        <w:ind w:left="360"/>
        <w:rPr>
          <w:rFonts w:cstheme="minorHAnsi"/>
        </w:rPr>
      </w:pPr>
    </w:p>
    <w:p w:rsidR="00B428A4" w:rsidRPr="00E90BB1" w:rsidRDefault="00B428A4" w:rsidP="00B428A4">
      <w:pPr>
        <w:pStyle w:val="Bezmezer"/>
        <w:ind w:left="720"/>
        <w:rPr>
          <w:rFonts w:cstheme="minorHAnsi"/>
        </w:rPr>
      </w:pPr>
    </w:p>
    <w:p w:rsidR="00B428A4" w:rsidRPr="00E90BB1" w:rsidRDefault="00B428A4" w:rsidP="00D43481">
      <w:pPr>
        <w:pStyle w:val="Bezmezer"/>
        <w:numPr>
          <w:ilvl w:val="0"/>
          <w:numId w:val="12"/>
        </w:numPr>
        <w:rPr>
          <w:rFonts w:cstheme="minorHAnsi"/>
        </w:rPr>
      </w:pPr>
      <w:r w:rsidRPr="00E90BB1">
        <w:rPr>
          <w:rFonts w:cstheme="minorHAnsi"/>
        </w:rPr>
        <w:t xml:space="preserve">Nejčastější příčinou odlišné transparence </w:t>
      </w:r>
      <w:proofErr w:type="spellStart"/>
      <w:r w:rsidRPr="00E90BB1">
        <w:rPr>
          <w:rFonts w:cstheme="minorHAnsi"/>
        </w:rPr>
        <w:t>hemithoraxů</w:t>
      </w:r>
      <w:proofErr w:type="spellEnd"/>
      <w:r w:rsidRPr="00E90BB1">
        <w:rPr>
          <w:rFonts w:cstheme="minorHAnsi"/>
        </w:rPr>
        <w:t xml:space="preserve"> je stočení pacienta</w:t>
      </w:r>
    </w:p>
    <w:p w:rsidR="00B428A4" w:rsidRPr="00E90BB1" w:rsidRDefault="00B428A4" w:rsidP="00D43481">
      <w:pPr>
        <w:pStyle w:val="Bezmezer"/>
        <w:numPr>
          <w:ilvl w:val="0"/>
          <w:numId w:val="12"/>
        </w:numPr>
        <w:rPr>
          <w:rFonts w:cstheme="minorHAnsi"/>
        </w:rPr>
      </w:pPr>
      <w:r w:rsidRPr="00E90BB1">
        <w:rPr>
          <w:rFonts w:cstheme="minorHAnsi"/>
        </w:rPr>
        <w:t xml:space="preserve"> je patologie v oblasti toho zastřeného (tedy bělejšího) </w:t>
      </w:r>
      <w:proofErr w:type="spellStart"/>
      <w:r w:rsidRPr="00E90BB1">
        <w:rPr>
          <w:rFonts w:cstheme="minorHAnsi"/>
        </w:rPr>
        <w:t>hemithoraxu</w:t>
      </w:r>
      <w:proofErr w:type="spellEnd"/>
      <w:r w:rsidRPr="00E90BB1">
        <w:rPr>
          <w:rFonts w:cstheme="minorHAnsi"/>
        </w:rPr>
        <w:t xml:space="preserve">? Nebo je patologie na straně toho tmavšího, tedy transparentnějšího </w:t>
      </w:r>
      <w:proofErr w:type="spellStart"/>
      <w:r w:rsidRPr="00E90BB1">
        <w:rPr>
          <w:rFonts w:cstheme="minorHAnsi"/>
        </w:rPr>
        <w:t>hemithoraxu</w:t>
      </w:r>
      <w:proofErr w:type="spellEnd"/>
      <w:r w:rsidRPr="00E90BB1">
        <w:rPr>
          <w:rFonts w:cstheme="minorHAnsi"/>
        </w:rPr>
        <w:t xml:space="preserve">? </w:t>
      </w:r>
    </w:p>
    <w:p w:rsidR="00B428A4" w:rsidRPr="00E90BB1" w:rsidRDefault="00B428A4" w:rsidP="00D43481">
      <w:pPr>
        <w:pStyle w:val="Bezmezer"/>
        <w:numPr>
          <w:ilvl w:val="0"/>
          <w:numId w:val="12"/>
        </w:numPr>
        <w:rPr>
          <w:rFonts w:cstheme="minorHAnsi"/>
        </w:rPr>
      </w:pPr>
      <w:r w:rsidRPr="00E90BB1">
        <w:rPr>
          <w:rFonts w:cstheme="minorHAnsi"/>
        </w:rPr>
        <w:t>poloha pacienta.</w:t>
      </w:r>
    </w:p>
    <w:p w:rsidR="00B428A4" w:rsidRPr="00E90BB1" w:rsidRDefault="00B428A4" w:rsidP="00D43481">
      <w:pPr>
        <w:pStyle w:val="Bezmezer"/>
        <w:numPr>
          <w:ilvl w:val="0"/>
          <w:numId w:val="12"/>
        </w:numPr>
        <w:rPr>
          <w:rFonts w:cstheme="minorHAnsi"/>
        </w:rPr>
      </w:pPr>
      <w:r w:rsidRPr="00E90BB1">
        <w:rPr>
          <w:rFonts w:cstheme="minorHAnsi"/>
        </w:rPr>
        <w:t xml:space="preserve">U ležícího pacienta je častou příčinou </w:t>
      </w:r>
      <w:proofErr w:type="spellStart"/>
      <w:r w:rsidRPr="00E90BB1">
        <w:rPr>
          <w:rFonts w:cstheme="minorHAnsi"/>
        </w:rPr>
        <w:t>fluidthorax</w:t>
      </w:r>
      <w:proofErr w:type="spellEnd"/>
      <w:r w:rsidRPr="00E90BB1">
        <w:rPr>
          <w:rFonts w:cstheme="minorHAnsi"/>
        </w:rPr>
        <w:t xml:space="preserve">, pokud je zastření syté, tak je </w:t>
      </w:r>
      <w:proofErr w:type="spellStart"/>
      <w:r w:rsidRPr="00E90BB1">
        <w:rPr>
          <w:rFonts w:cstheme="minorHAnsi"/>
        </w:rPr>
        <w:t>přičinou</w:t>
      </w:r>
      <w:proofErr w:type="spellEnd"/>
      <w:r w:rsidRPr="00E90BB1">
        <w:rPr>
          <w:rFonts w:cstheme="minorHAnsi"/>
        </w:rPr>
        <w:t xml:space="preserve"> masivní </w:t>
      </w:r>
      <w:proofErr w:type="spellStart"/>
      <w:r w:rsidRPr="00E90BB1">
        <w:rPr>
          <w:rFonts w:cstheme="minorHAnsi"/>
        </w:rPr>
        <w:t>fluidothorax</w:t>
      </w:r>
      <w:proofErr w:type="spellEnd"/>
      <w:r w:rsidRPr="00E90BB1">
        <w:rPr>
          <w:rFonts w:cstheme="minorHAnsi"/>
        </w:rPr>
        <w:t xml:space="preserve"> i u stojícího pacienta. Dále můžeme přemýšlet o atelektáze celé plíce či </w:t>
      </w:r>
      <w:proofErr w:type="spellStart"/>
      <w:r w:rsidRPr="00E90BB1">
        <w:rPr>
          <w:rFonts w:cstheme="minorHAnsi"/>
        </w:rPr>
        <w:t>alární</w:t>
      </w:r>
      <w:proofErr w:type="spellEnd"/>
      <w:r w:rsidRPr="00E90BB1">
        <w:rPr>
          <w:rFonts w:cstheme="minorHAnsi"/>
        </w:rPr>
        <w:t xml:space="preserve"> pneumonii (oboje vcelku vzácné a bylo by jistě na pacientovi klinicky patrné). Vzácněji může jít i o jednostranný kardiální edém, či aspiraci.</w:t>
      </w:r>
    </w:p>
    <w:p w:rsidR="00B428A4" w:rsidRPr="00E90BB1" w:rsidRDefault="00B428A4" w:rsidP="00D43481">
      <w:pPr>
        <w:pStyle w:val="Bezmezer"/>
        <w:numPr>
          <w:ilvl w:val="0"/>
          <w:numId w:val="12"/>
        </w:numPr>
        <w:rPr>
          <w:rFonts w:cstheme="minorHAnsi"/>
        </w:rPr>
      </w:pPr>
      <w:r w:rsidRPr="00E90BB1">
        <w:rPr>
          <w:rFonts w:cstheme="minorHAnsi"/>
        </w:rPr>
        <w:t xml:space="preserve">Pokud jsou zatřené obě plicní křídla, tak </w:t>
      </w:r>
      <w:proofErr w:type="spellStart"/>
      <w:r w:rsidRPr="00E90BB1">
        <w:rPr>
          <w:rFonts w:cstheme="minorHAnsi"/>
        </w:rPr>
        <w:t>zálěží</w:t>
      </w:r>
      <w:proofErr w:type="spellEnd"/>
      <w:r w:rsidRPr="00E90BB1">
        <w:rPr>
          <w:rFonts w:cstheme="minorHAnsi"/>
        </w:rPr>
        <w:t xml:space="preserve"> na tom, zda je zastření syté či má nějaký jiný charakter. </w:t>
      </w:r>
    </w:p>
    <w:p w:rsidR="005F3DEC" w:rsidRPr="00E90BB1" w:rsidRDefault="00B428A4" w:rsidP="00D43481">
      <w:pPr>
        <w:pStyle w:val="Bezmezer"/>
        <w:numPr>
          <w:ilvl w:val="0"/>
          <w:numId w:val="12"/>
        </w:numPr>
        <w:rPr>
          <w:rFonts w:cstheme="minorHAnsi"/>
        </w:rPr>
      </w:pPr>
      <w:r w:rsidRPr="00E90BB1">
        <w:rPr>
          <w:rFonts w:cstheme="minorHAnsi"/>
        </w:rPr>
        <w:t xml:space="preserve">Základní dvě jednotky, které toto </w:t>
      </w:r>
      <w:proofErr w:type="gramStart"/>
      <w:r w:rsidRPr="00E90BB1">
        <w:rPr>
          <w:rFonts w:cstheme="minorHAnsi"/>
        </w:rPr>
        <w:t>způsobují jsou</w:t>
      </w:r>
      <w:proofErr w:type="gramEnd"/>
      <w:r w:rsidRPr="00E90BB1">
        <w:rPr>
          <w:rFonts w:cstheme="minorHAnsi"/>
        </w:rPr>
        <w:t xml:space="preserve"> </w:t>
      </w:r>
      <w:proofErr w:type="spellStart"/>
      <w:r w:rsidRPr="00E90BB1">
        <w:rPr>
          <w:rFonts w:cstheme="minorHAnsi"/>
        </w:rPr>
        <w:t>bilat</w:t>
      </w:r>
      <w:proofErr w:type="spellEnd"/>
      <w:r w:rsidRPr="00E90BB1">
        <w:rPr>
          <w:rFonts w:cstheme="minorHAnsi"/>
        </w:rPr>
        <w:t xml:space="preserve">. </w:t>
      </w:r>
      <w:proofErr w:type="spellStart"/>
      <w:r w:rsidRPr="00E90BB1">
        <w:rPr>
          <w:rFonts w:cstheme="minorHAnsi"/>
        </w:rPr>
        <w:t>fluidothorax</w:t>
      </w:r>
      <w:proofErr w:type="spellEnd"/>
      <w:r w:rsidRPr="00E90BB1">
        <w:rPr>
          <w:rFonts w:cstheme="minorHAnsi"/>
        </w:rPr>
        <w:t xml:space="preserve"> a plicní edém </w:t>
      </w:r>
    </w:p>
    <w:p w:rsidR="005F3DEC" w:rsidRPr="00E90BB1" w:rsidRDefault="00B428A4" w:rsidP="00D43481">
      <w:pPr>
        <w:pStyle w:val="Bezmezer"/>
        <w:numPr>
          <w:ilvl w:val="0"/>
          <w:numId w:val="12"/>
        </w:numPr>
        <w:rPr>
          <w:rFonts w:cstheme="minorHAnsi"/>
        </w:rPr>
      </w:pPr>
      <w:r w:rsidRPr="00E90BB1">
        <w:rPr>
          <w:rFonts w:cstheme="minorHAnsi"/>
        </w:rPr>
        <w:t xml:space="preserve">U edému se dá odlišit nekardiální a kardiální plicní edém. </w:t>
      </w:r>
    </w:p>
    <w:p w:rsidR="005F3DEC" w:rsidRPr="00E90BB1" w:rsidRDefault="00B428A4" w:rsidP="00D43481">
      <w:pPr>
        <w:pStyle w:val="Bezmezer"/>
        <w:numPr>
          <w:ilvl w:val="0"/>
          <w:numId w:val="12"/>
        </w:numPr>
        <w:rPr>
          <w:rFonts w:cstheme="minorHAnsi"/>
        </w:rPr>
      </w:pPr>
      <w:r w:rsidRPr="00E90BB1">
        <w:rPr>
          <w:rFonts w:cstheme="minorHAnsi"/>
        </w:rPr>
        <w:t>Odlišení je často klinické, nicméně pro kardiální edém bývá typická distribuce spíše centrálně, nekardiální (neboli ARDS) bývá více nehomogenní a v periferii.</w:t>
      </w:r>
    </w:p>
    <w:p w:rsidR="005F3DEC" w:rsidRPr="00E90BB1" w:rsidRDefault="00B428A4" w:rsidP="00D43481">
      <w:pPr>
        <w:pStyle w:val="Bezmezer"/>
        <w:numPr>
          <w:ilvl w:val="0"/>
          <w:numId w:val="12"/>
        </w:numPr>
        <w:rPr>
          <w:rFonts w:cstheme="minorHAnsi"/>
        </w:rPr>
      </w:pPr>
      <w:r w:rsidRPr="00E90BB1">
        <w:rPr>
          <w:rFonts w:cstheme="minorHAnsi"/>
        </w:rPr>
        <w:t>Obecně platí, že čím je nález horší, tedy plíce bělejší, tím hůře od sebe etiologii odlišujeme</w:t>
      </w:r>
    </w:p>
    <w:p w:rsidR="005F3DEC" w:rsidRPr="00E90BB1" w:rsidRDefault="005F3DEC" w:rsidP="005F3DEC">
      <w:pPr>
        <w:pStyle w:val="Bezmezer"/>
        <w:rPr>
          <w:rFonts w:cstheme="minorHAnsi"/>
        </w:rPr>
      </w:pPr>
      <w:r w:rsidRPr="00E90BB1">
        <w:rPr>
          <w:rFonts w:cstheme="minorHAnsi"/>
        </w:rPr>
        <w:t xml:space="preserve">Lokalizované zastření </w:t>
      </w:r>
    </w:p>
    <w:p w:rsidR="005F3DEC" w:rsidRPr="00E90BB1" w:rsidRDefault="005F3DEC" w:rsidP="00D43481">
      <w:pPr>
        <w:pStyle w:val="Bezmezer"/>
        <w:numPr>
          <w:ilvl w:val="0"/>
          <w:numId w:val="13"/>
        </w:numPr>
        <w:rPr>
          <w:rFonts w:cstheme="minorHAnsi"/>
        </w:rPr>
      </w:pPr>
      <w:r w:rsidRPr="00E90BB1">
        <w:rPr>
          <w:rFonts w:cstheme="minorHAnsi"/>
        </w:rPr>
        <w:t xml:space="preserve">vyloučení artefaktů, přesunů a lokalizaci procesu do plíce. </w:t>
      </w:r>
    </w:p>
    <w:p w:rsidR="005F3DEC" w:rsidRPr="00E90BB1" w:rsidRDefault="005F3DEC" w:rsidP="00D43481">
      <w:pPr>
        <w:pStyle w:val="Bezmezer"/>
        <w:numPr>
          <w:ilvl w:val="0"/>
          <w:numId w:val="13"/>
        </w:numPr>
        <w:rPr>
          <w:rFonts w:cstheme="minorHAnsi"/>
        </w:rPr>
      </w:pPr>
      <w:r w:rsidRPr="00E90BB1">
        <w:rPr>
          <w:rFonts w:cstheme="minorHAnsi"/>
        </w:rPr>
        <w:t xml:space="preserve">Pro lokalizaci do plíce je dobrý vzdušný </w:t>
      </w:r>
      <w:proofErr w:type="spellStart"/>
      <w:r w:rsidRPr="00E90BB1">
        <w:rPr>
          <w:rFonts w:cstheme="minorHAnsi"/>
        </w:rPr>
        <w:t>bronchogram</w:t>
      </w:r>
      <w:proofErr w:type="spellEnd"/>
      <w:r w:rsidRPr="00E90BB1">
        <w:rPr>
          <w:rFonts w:cstheme="minorHAnsi"/>
        </w:rPr>
        <w:t xml:space="preserve">, který nám sice nepomůže odlišit příčinu, ale jasně poukazuje na lokalizaci patologie právě v plíci. </w:t>
      </w:r>
    </w:p>
    <w:p w:rsidR="005F3DEC" w:rsidRPr="00E90BB1" w:rsidRDefault="005F3DEC" w:rsidP="00D43481">
      <w:pPr>
        <w:pStyle w:val="Bezmezer"/>
        <w:numPr>
          <w:ilvl w:val="0"/>
          <w:numId w:val="13"/>
        </w:numPr>
        <w:rPr>
          <w:rFonts w:cstheme="minorHAnsi"/>
        </w:rPr>
      </w:pPr>
      <w:r w:rsidRPr="00E90BB1">
        <w:rPr>
          <w:rFonts w:cstheme="minorHAnsi"/>
        </w:rPr>
        <w:t>Další důležitý prvek je ohraničenost. Ostře ohraničené zastření nazýváme obvykle ložiskem.</w:t>
      </w:r>
    </w:p>
    <w:p w:rsidR="005F3DEC" w:rsidRPr="00E90BB1" w:rsidRDefault="005F3DEC" w:rsidP="00D43481">
      <w:pPr>
        <w:pStyle w:val="Bezmezer"/>
        <w:numPr>
          <w:ilvl w:val="0"/>
          <w:numId w:val="13"/>
        </w:numPr>
        <w:rPr>
          <w:rFonts w:cstheme="minorHAnsi"/>
        </w:rPr>
      </w:pPr>
      <w:r w:rsidRPr="00E90BB1">
        <w:rPr>
          <w:rFonts w:cstheme="minorHAnsi"/>
        </w:rPr>
        <w:t>Ložiska mohou mít různou etiologii – může jít samozřejmě o tumor – jak o benigní tumory, tak o malignity primární či metastázy.</w:t>
      </w:r>
    </w:p>
    <w:p w:rsidR="005F3DEC" w:rsidRPr="00E90BB1" w:rsidRDefault="005F3DEC" w:rsidP="00D43481">
      <w:pPr>
        <w:pStyle w:val="Bezmezer"/>
        <w:numPr>
          <w:ilvl w:val="0"/>
          <w:numId w:val="13"/>
        </w:numPr>
        <w:rPr>
          <w:rFonts w:cstheme="minorHAnsi"/>
        </w:rPr>
      </w:pPr>
      <w:r w:rsidRPr="00E90BB1">
        <w:rPr>
          <w:rFonts w:cstheme="minorHAnsi"/>
        </w:rPr>
        <w:t xml:space="preserve"> Někdy může ložiskově vypadat pleurální tekutina, pokud je ohraničená adhezemi nebo je například v </w:t>
      </w:r>
      <w:proofErr w:type="spellStart"/>
      <w:r w:rsidRPr="00E90BB1">
        <w:rPr>
          <w:rFonts w:cstheme="minorHAnsi"/>
        </w:rPr>
        <w:t>interlobiu</w:t>
      </w:r>
      <w:proofErr w:type="spellEnd"/>
      <w:r w:rsidRPr="00E90BB1">
        <w:rPr>
          <w:rFonts w:cstheme="minorHAnsi"/>
        </w:rPr>
        <w:t xml:space="preserve">. </w:t>
      </w:r>
    </w:p>
    <w:p w:rsidR="005F3DEC" w:rsidRPr="00E90BB1" w:rsidRDefault="005F3DEC" w:rsidP="00D43481">
      <w:pPr>
        <w:pStyle w:val="Bezmezer"/>
        <w:numPr>
          <w:ilvl w:val="0"/>
          <w:numId w:val="13"/>
        </w:numPr>
        <w:rPr>
          <w:rFonts w:cstheme="minorHAnsi"/>
        </w:rPr>
      </w:pPr>
      <w:r w:rsidRPr="00E90BB1">
        <w:rPr>
          <w:rFonts w:cstheme="minorHAnsi"/>
        </w:rPr>
        <w:lastRenderedPageBreak/>
        <w:t>Zánětlivý proces jako etiologie ložiskového zastření není tak častá, ale je též možná – jde zejména o ohraničené zánětlivé procesy jako abscesy či granulomy</w:t>
      </w:r>
    </w:p>
    <w:p w:rsidR="005F3DEC" w:rsidRPr="00E90BB1" w:rsidRDefault="005F3DEC" w:rsidP="005F3DEC">
      <w:pPr>
        <w:pStyle w:val="Bezmezer"/>
        <w:rPr>
          <w:rFonts w:cstheme="minorHAnsi"/>
        </w:rPr>
      </w:pPr>
      <w:r w:rsidRPr="00E90BB1">
        <w:rPr>
          <w:rFonts w:cstheme="minorHAnsi"/>
        </w:rPr>
        <w:t xml:space="preserve">Neohraničená zastření </w:t>
      </w:r>
    </w:p>
    <w:p w:rsidR="005F3DEC" w:rsidRPr="00E90BB1" w:rsidRDefault="005F3DEC" w:rsidP="00D43481">
      <w:pPr>
        <w:pStyle w:val="Bezmezer"/>
        <w:numPr>
          <w:ilvl w:val="0"/>
          <w:numId w:val="14"/>
        </w:numPr>
        <w:rPr>
          <w:rFonts w:cstheme="minorHAnsi"/>
        </w:rPr>
      </w:pPr>
      <w:r w:rsidRPr="00E90BB1">
        <w:rPr>
          <w:rFonts w:cstheme="minorHAnsi"/>
        </w:rPr>
        <w:t xml:space="preserve">Neohraničené zastření je nejčastěji zánětlivé etiologie či jde o nevzdušnost. </w:t>
      </w:r>
    </w:p>
    <w:p w:rsidR="00EA2DF9" w:rsidRPr="00E90BB1" w:rsidRDefault="005F3DEC" w:rsidP="00D43481">
      <w:pPr>
        <w:pStyle w:val="Bezmezer"/>
        <w:numPr>
          <w:ilvl w:val="0"/>
          <w:numId w:val="14"/>
        </w:numPr>
        <w:rPr>
          <w:rFonts w:cstheme="minorHAnsi"/>
        </w:rPr>
      </w:pPr>
      <w:r w:rsidRPr="00E90BB1">
        <w:rPr>
          <w:rFonts w:cstheme="minorHAnsi"/>
        </w:rPr>
        <w:t xml:space="preserve">Tumory mohou být taktéž neostře ohraničené, pokud mají v okolí </w:t>
      </w:r>
      <w:proofErr w:type="spellStart"/>
      <w:r w:rsidRPr="00E90BB1">
        <w:rPr>
          <w:rFonts w:cstheme="minorHAnsi"/>
        </w:rPr>
        <w:t>retrakce</w:t>
      </w:r>
      <w:proofErr w:type="spellEnd"/>
      <w:r w:rsidRPr="00E90BB1">
        <w:rPr>
          <w:rFonts w:cstheme="minorHAnsi"/>
        </w:rPr>
        <w:t xml:space="preserve"> či jiné změny. Jeden z typů BCA, méně častý adenokarcinom s </w:t>
      </w:r>
      <w:proofErr w:type="spellStart"/>
      <w:r w:rsidRPr="00E90BB1">
        <w:rPr>
          <w:rFonts w:cstheme="minorHAnsi"/>
        </w:rPr>
        <w:t>lepidickým</w:t>
      </w:r>
      <w:proofErr w:type="spellEnd"/>
      <w:r w:rsidRPr="00E90BB1">
        <w:rPr>
          <w:rFonts w:cstheme="minorHAnsi"/>
        </w:rPr>
        <w:t xml:space="preserve"> růstem může zcela připomínat zánět</w:t>
      </w:r>
    </w:p>
    <w:p w:rsidR="005F3DEC" w:rsidRPr="00E90BB1" w:rsidRDefault="005F3DEC" w:rsidP="005F3DEC">
      <w:pPr>
        <w:pStyle w:val="Bezmezer"/>
        <w:rPr>
          <w:rFonts w:cstheme="minorHAnsi"/>
        </w:rPr>
      </w:pPr>
    </w:p>
    <w:p w:rsidR="005F3DEC" w:rsidRPr="00E90BB1" w:rsidRDefault="005F3DEC" w:rsidP="00D43481">
      <w:pPr>
        <w:pStyle w:val="Bezmezer"/>
        <w:numPr>
          <w:ilvl w:val="0"/>
          <w:numId w:val="15"/>
        </w:numPr>
        <w:rPr>
          <w:rFonts w:cstheme="minorHAnsi"/>
        </w:rPr>
      </w:pPr>
      <w:r w:rsidRPr="00E90BB1">
        <w:rPr>
          <w:rFonts w:cstheme="minorHAnsi"/>
        </w:rPr>
        <w:t>V klasické radiologii se na snímku hrudníku odlišují dva hlavní obrazy zastínění – odlišný obraz mívá alveolární a intersticiální proces</w:t>
      </w:r>
    </w:p>
    <w:p w:rsidR="005F3DEC" w:rsidRPr="00E90BB1" w:rsidRDefault="005F3DEC" w:rsidP="00D43481">
      <w:pPr>
        <w:pStyle w:val="Bezmezer"/>
        <w:numPr>
          <w:ilvl w:val="0"/>
          <w:numId w:val="15"/>
        </w:numPr>
        <w:rPr>
          <w:rFonts w:cstheme="minorHAnsi"/>
        </w:rPr>
      </w:pPr>
      <w:r w:rsidRPr="00E90BB1">
        <w:rPr>
          <w:rFonts w:cstheme="minorHAnsi"/>
        </w:rPr>
        <w:t xml:space="preserve"> většina procesů v koncové fázi postihuje oba </w:t>
      </w:r>
      <w:proofErr w:type="spellStart"/>
      <w:r w:rsidRPr="00E90BB1">
        <w:rPr>
          <w:rFonts w:cstheme="minorHAnsi"/>
        </w:rPr>
        <w:t>kompartmenty</w:t>
      </w:r>
      <w:proofErr w:type="spellEnd"/>
      <w:r w:rsidRPr="00E90BB1">
        <w:rPr>
          <w:rFonts w:cstheme="minorHAnsi"/>
        </w:rPr>
        <w:t xml:space="preserve"> plíce a obrazy se překrývají a splývají. </w:t>
      </w:r>
    </w:p>
    <w:p w:rsidR="00F044BF" w:rsidRPr="00E90BB1" w:rsidRDefault="005F3DEC" w:rsidP="00D43481">
      <w:pPr>
        <w:pStyle w:val="Bezmezer"/>
        <w:numPr>
          <w:ilvl w:val="0"/>
          <w:numId w:val="15"/>
        </w:numPr>
        <w:rPr>
          <w:rFonts w:cstheme="minorHAnsi"/>
        </w:rPr>
      </w:pPr>
      <w:r w:rsidRPr="00E90BB1">
        <w:rPr>
          <w:rFonts w:cstheme="minorHAnsi"/>
        </w:rPr>
        <w:t>Mezi alveolární procesy řadím</w:t>
      </w:r>
      <w:r w:rsidR="00F044BF" w:rsidRPr="00E90BB1">
        <w:rPr>
          <w:rFonts w:cstheme="minorHAnsi"/>
        </w:rPr>
        <w:t xml:space="preserve">e obvykle záněty, edém, </w:t>
      </w:r>
      <w:proofErr w:type="gramStart"/>
      <w:r w:rsidR="00F044BF" w:rsidRPr="00E90BB1">
        <w:rPr>
          <w:rFonts w:cstheme="minorHAnsi"/>
        </w:rPr>
        <w:t>nádory ( náplň</w:t>
      </w:r>
      <w:proofErr w:type="gramEnd"/>
      <w:r w:rsidR="00F044BF" w:rsidRPr="00E90BB1">
        <w:rPr>
          <w:rFonts w:cstheme="minorHAnsi"/>
        </w:rPr>
        <w:t xml:space="preserve"> v alveolu, intersticiu nepoškozené, nerespektuje segmenty)</w:t>
      </w:r>
    </w:p>
    <w:p w:rsidR="005F3DEC" w:rsidRPr="00E90BB1" w:rsidRDefault="005F3DEC" w:rsidP="00D43481">
      <w:pPr>
        <w:pStyle w:val="Bezmezer"/>
        <w:numPr>
          <w:ilvl w:val="0"/>
          <w:numId w:val="15"/>
        </w:numPr>
        <w:rPr>
          <w:rFonts w:cstheme="minorHAnsi"/>
        </w:rPr>
      </w:pPr>
      <w:r w:rsidRPr="00E90BB1">
        <w:rPr>
          <w:rFonts w:cstheme="minorHAnsi"/>
        </w:rPr>
        <w:t>Mezi intersticiální procesy hlavě fibrózu (resp. celou skupinu nemocí shrnutou pod zkratkou IPP), sarkoidózu, intersticiální edém</w:t>
      </w:r>
    </w:p>
    <w:p w:rsidR="005F3DEC" w:rsidRPr="00E90BB1" w:rsidRDefault="005F3DEC" w:rsidP="00D43481">
      <w:pPr>
        <w:pStyle w:val="Bezmezer"/>
        <w:numPr>
          <w:ilvl w:val="0"/>
          <w:numId w:val="15"/>
        </w:numPr>
        <w:rPr>
          <w:rFonts w:cstheme="minorHAnsi"/>
        </w:rPr>
      </w:pPr>
      <w:r w:rsidRPr="00E90BB1">
        <w:rPr>
          <w:rFonts w:ascii="Calibri" w:hAnsi="Calibri" w:cs="Calibri"/>
        </w:rPr>
        <w:t xml:space="preserve">Obecně lze říci, že alveolární procesy jsou spíše neostré a </w:t>
      </w:r>
      <w:proofErr w:type="spellStart"/>
      <w:r w:rsidRPr="00E90BB1">
        <w:rPr>
          <w:rFonts w:ascii="Calibri" w:hAnsi="Calibri" w:cs="Calibri"/>
        </w:rPr>
        <w:t>obláčkovité</w:t>
      </w:r>
      <w:proofErr w:type="spellEnd"/>
      <w:r w:rsidRPr="00E90BB1">
        <w:rPr>
          <w:rFonts w:ascii="Calibri" w:hAnsi="Calibri" w:cs="Calibri"/>
        </w:rPr>
        <w:t>, kdež</w:t>
      </w:r>
      <w:r w:rsidRPr="00E90BB1">
        <w:rPr>
          <w:rFonts w:cstheme="minorHAnsi"/>
        </w:rPr>
        <w:t xml:space="preserve">to intersticiální procesy spíše ostré a spíše </w:t>
      </w:r>
      <w:proofErr w:type="spellStart"/>
      <w:r w:rsidRPr="00E90BB1">
        <w:rPr>
          <w:rFonts w:cstheme="minorHAnsi"/>
        </w:rPr>
        <w:t>čárovité</w:t>
      </w:r>
      <w:proofErr w:type="spellEnd"/>
      <w:r w:rsidRPr="00E90BB1">
        <w:rPr>
          <w:rFonts w:cstheme="minorHAnsi"/>
        </w:rPr>
        <w:t>, tedy lineární či retikulární.</w:t>
      </w:r>
    </w:p>
    <w:p w:rsidR="00F044BF" w:rsidRPr="00E90BB1" w:rsidRDefault="00EA2DF9" w:rsidP="00F044BF">
      <w:pPr>
        <w:pStyle w:val="Bezmezer"/>
        <w:rPr>
          <w:rFonts w:cstheme="minorHAnsi"/>
        </w:rPr>
      </w:pPr>
      <w:r w:rsidRPr="00E90BB1">
        <w:rPr>
          <w:rFonts w:cstheme="minorHAnsi"/>
          <w:noProof/>
          <w:lang w:eastAsia="cs-CZ"/>
        </w:rPr>
        <w:drawing>
          <wp:anchor distT="0" distB="0" distL="114300" distR="114300" simplePos="0" relativeHeight="251667456" behindDoc="0" locked="0" layoutInCell="1" allowOverlap="1">
            <wp:simplePos x="0" y="0"/>
            <wp:positionH relativeFrom="margin">
              <wp:posOffset>-99695</wp:posOffset>
            </wp:positionH>
            <wp:positionV relativeFrom="margin">
              <wp:posOffset>3195955</wp:posOffset>
            </wp:positionV>
            <wp:extent cx="4010025" cy="2733675"/>
            <wp:effectExtent l="19050" t="0" r="9525" b="0"/>
            <wp:wrapSquare wrapText="bothSides"/>
            <wp:docPr id="11" name="Obrázek 10"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3" cstate="print"/>
                    <a:stretch>
                      <a:fillRect/>
                    </a:stretch>
                  </pic:blipFill>
                  <pic:spPr>
                    <a:xfrm>
                      <a:off x="0" y="0"/>
                      <a:ext cx="4010025" cy="2733675"/>
                    </a:xfrm>
                    <a:prstGeom prst="rect">
                      <a:avLst/>
                    </a:prstGeom>
                  </pic:spPr>
                </pic:pic>
              </a:graphicData>
            </a:graphic>
          </wp:anchor>
        </w:drawing>
      </w:r>
    </w:p>
    <w:p w:rsidR="005F3DEC" w:rsidRPr="00E90BB1" w:rsidRDefault="00F044BF" w:rsidP="00F044BF">
      <w:pPr>
        <w:pStyle w:val="Bezmezer"/>
        <w:rPr>
          <w:rFonts w:cstheme="minorHAnsi"/>
        </w:rPr>
      </w:pPr>
      <w:r w:rsidRPr="00E90BB1">
        <w:rPr>
          <w:rFonts w:cstheme="minorHAnsi"/>
        </w:rPr>
        <w:t xml:space="preserve">na CT radši používáme pojem vzdušný </w:t>
      </w:r>
      <w:proofErr w:type="spellStart"/>
      <w:r w:rsidRPr="00E90BB1">
        <w:rPr>
          <w:rFonts w:cstheme="minorHAnsi"/>
        </w:rPr>
        <w:t>bronchogram</w:t>
      </w:r>
      <w:proofErr w:type="spellEnd"/>
      <w:r w:rsidRPr="00E90BB1">
        <w:rPr>
          <w:rFonts w:cstheme="minorHAnsi"/>
        </w:rPr>
        <w:t xml:space="preserve">, nebo </w:t>
      </w:r>
      <w:proofErr w:type="spellStart"/>
      <w:r w:rsidRPr="00E90BB1">
        <w:rPr>
          <w:rFonts w:cstheme="minorHAnsi"/>
        </w:rPr>
        <w:t>air</w:t>
      </w:r>
      <w:proofErr w:type="spellEnd"/>
      <w:r w:rsidRPr="00E90BB1">
        <w:rPr>
          <w:rFonts w:cstheme="minorHAnsi"/>
        </w:rPr>
        <w:t>-</w:t>
      </w:r>
      <w:proofErr w:type="spellStart"/>
      <w:r w:rsidRPr="00E90BB1">
        <w:rPr>
          <w:rFonts w:cstheme="minorHAnsi"/>
        </w:rPr>
        <w:t>bronchogram</w:t>
      </w:r>
      <w:proofErr w:type="spellEnd"/>
      <w:r w:rsidRPr="00E90BB1">
        <w:rPr>
          <w:rFonts w:cstheme="minorHAnsi"/>
        </w:rPr>
        <w:t xml:space="preserve">. Bronchy nejsou obvykle na RTG vidět, nicméně při zahuštění okolní tkáně patologickým procesem, který nechává bronchy nevyplněné, dochází najednou k jejich zobrazení, jak vidíte na obrázku. Význam tohoto obrazu není všeříkající, setkáme se s ním u zánětů, atelektáz i nádorů. Co nám ale říká zcela s jistotou, že zastření, které vidíme, je zcela jistě v plicním </w:t>
      </w:r>
      <w:proofErr w:type="spellStart"/>
      <w:r w:rsidRPr="00E90BB1">
        <w:rPr>
          <w:rFonts w:cstheme="minorHAnsi"/>
        </w:rPr>
        <w:t>parechymu</w:t>
      </w:r>
      <w:proofErr w:type="spellEnd"/>
      <w:r w:rsidRPr="00E90BB1">
        <w:rPr>
          <w:rFonts w:cstheme="minorHAnsi"/>
        </w:rPr>
        <w:t>.</w:t>
      </w:r>
    </w:p>
    <w:p w:rsidR="005F3DEC" w:rsidRPr="00E90BB1" w:rsidRDefault="005F3DEC" w:rsidP="005F3DEC">
      <w:pPr>
        <w:pStyle w:val="Bezmezer"/>
        <w:rPr>
          <w:rFonts w:cstheme="minorHAnsi"/>
        </w:rPr>
      </w:pPr>
    </w:p>
    <w:p w:rsidR="00F044BF" w:rsidRPr="00E90BB1" w:rsidRDefault="00EA2DF9" w:rsidP="005F3DEC">
      <w:pPr>
        <w:pStyle w:val="Bezmezer"/>
        <w:rPr>
          <w:rFonts w:cstheme="minorHAnsi"/>
        </w:rPr>
      </w:pPr>
      <w:r w:rsidRPr="00E90BB1">
        <w:rPr>
          <w:rFonts w:cstheme="minorHAnsi"/>
          <w:noProof/>
          <w:lang w:eastAsia="cs-CZ"/>
        </w:rPr>
        <w:drawing>
          <wp:anchor distT="0" distB="0" distL="114300" distR="114300" simplePos="0" relativeHeight="251666432" behindDoc="0" locked="0" layoutInCell="1" allowOverlap="1">
            <wp:simplePos x="0" y="0"/>
            <wp:positionH relativeFrom="margin">
              <wp:posOffset>100330</wp:posOffset>
            </wp:positionH>
            <wp:positionV relativeFrom="margin">
              <wp:posOffset>6358255</wp:posOffset>
            </wp:positionV>
            <wp:extent cx="4876800" cy="2733675"/>
            <wp:effectExtent l="19050" t="0" r="0" b="0"/>
            <wp:wrapSquare wrapText="bothSides"/>
            <wp:docPr id="10" name="Obrázek 9"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4" cstate="print"/>
                    <a:stretch>
                      <a:fillRect/>
                    </a:stretch>
                  </pic:blipFill>
                  <pic:spPr>
                    <a:xfrm>
                      <a:off x="0" y="0"/>
                      <a:ext cx="4876800" cy="2733675"/>
                    </a:xfrm>
                    <a:prstGeom prst="rect">
                      <a:avLst/>
                    </a:prstGeom>
                  </pic:spPr>
                </pic:pic>
              </a:graphicData>
            </a:graphic>
          </wp:anchor>
        </w:drawing>
      </w: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F044BF" w:rsidRPr="00E90BB1" w:rsidRDefault="00F044BF" w:rsidP="005F3DEC">
      <w:pPr>
        <w:pStyle w:val="Bezmezer"/>
        <w:rPr>
          <w:rFonts w:cstheme="minorHAnsi"/>
        </w:rPr>
      </w:pPr>
      <w:r w:rsidRPr="00E90BB1">
        <w:rPr>
          <w:rFonts w:cstheme="minorHAnsi"/>
        </w:rPr>
        <w:lastRenderedPageBreak/>
        <w:t xml:space="preserve">intersticiální změny popisujeme </w:t>
      </w:r>
    </w:p>
    <w:p w:rsidR="00F044BF" w:rsidRPr="00E90BB1" w:rsidRDefault="00F044BF" w:rsidP="00D43481">
      <w:pPr>
        <w:pStyle w:val="Bezmezer"/>
        <w:numPr>
          <w:ilvl w:val="0"/>
          <w:numId w:val="16"/>
        </w:numPr>
        <w:rPr>
          <w:rFonts w:cstheme="minorHAnsi"/>
        </w:rPr>
      </w:pPr>
      <w:r w:rsidRPr="00E90BB1">
        <w:rPr>
          <w:rFonts w:cstheme="minorHAnsi"/>
        </w:rPr>
        <w:t>lineární změny se vyznačují zvýrazněním lineárních struktur v </w:t>
      </w:r>
      <w:proofErr w:type="gramStart"/>
      <w:r w:rsidRPr="00E90BB1">
        <w:rPr>
          <w:rFonts w:cstheme="minorHAnsi"/>
        </w:rPr>
        <w:t>plicích jako</w:t>
      </w:r>
      <w:proofErr w:type="gramEnd"/>
      <w:r w:rsidRPr="00E90BB1">
        <w:rPr>
          <w:rFonts w:cstheme="minorHAnsi"/>
        </w:rPr>
        <w:t xml:space="preserve"> jsou stěny bronchů, </w:t>
      </w:r>
      <w:proofErr w:type="spellStart"/>
      <w:r w:rsidRPr="00E90BB1">
        <w:rPr>
          <w:rFonts w:cstheme="minorHAnsi"/>
        </w:rPr>
        <w:t>perivaskulární</w:t>
      </w:r>
      <w:proofErr w:type="spellEnd"/>
      <w:r w:rsidRPr="00E90BB1">
        <w:rPr>
          <w:rFonts w:cstheme="minorHAnsi"/>
        </w:rPr>
        <w:t xml:space="preserve"> prostory, septa </w:t>
      </w:r>
      <w:proofErr w:type="spellStart"/>
      <w:r w:rsidRPr="00E90BB1">
        <w:rPr>
          <w:rFonts w:cstheme="minorHAnsi"/>
        </w:rPr>
        <w:t>atp</w:t>
      </w:r>
      <w:proofErr w:type="spellEnd"/>
    </w:p>
    <w:p w:rsidR="00F044BF" w:rsidRPr="00E90BB1" w:rsidRDefault="00F044BF" w:rsidP="00D43481">
      <w:pPr>
        <w:pStyle w:val="Bezmezer"/>
        <w:numPr>
          <w:ilvl w:val="0"/>
          <w:numId w:val="16"/>
        </w:numPr>
        <w:rPr>
          <w:rFonts w:cstheme="minorHAnsi"/>
        </w:rPr>
      </w:pPr>
      <w:proofErr w:type="spellStart"/>
      <w:r w:rsidRPr="00E90BB1">
        <w:rPr>
          <w:rFonts w:ascii="Calibri" w:hAnsi="Calibri" w:cs="Calibri"/>
        </w:rPr>
        <w:t>Nodulární</w:t>
      </w:r>
      <w:proofErr w:type="spellEnd"/>
      <w:r w:rsidRPr="00E90BB1">
        <w:rPr>
          <w:rFonts w:ascii="Calibri" w:hAnsi="Calibri" w:cs="Calibri"/>
        </w:rPr>
        <w:t xml:space="preserve"> změny jsou tvořeny drobnými uzlíky vytvářející vícečetné postižení v menší oblasti či difúzně. </w:t>
      </w:r>
    </w:p>
    <w:p w:rsidR="00F044BF" w:rsidRPr="00E90BB1" w:rsidRDefault="00F044BF" w:rsidP="00D43481">
      <w:pPr>
        <w:pStyle w:val="Bezmezer"/>
        <w:numPr>
          <w:ilvl w:val="0"/>
          <w:numId w:val="16"/>
        </w:numPr>
        <w:rPr>
          <w:rFonts w:cstheme="minorHAnsi"/>
        </w:rPr>
      </w:pPr>
      <w:r w:rsidRPr="00E90BB1">
        <w:rPr>
          <w:rFonts w:ascii="Calibri" w:hAnsi="Calibri" w:cs="Calibri"/>
        </w:rPr>
        <w:t xml:space="preserve">Ideálně se zobrazuje na HRCT, na snímku nemusí být vždy dobře patrné. </w:t>
      </w:r>
    </w:p>
    <w:p w:rsidR="00F044BF" w:rsidRPr="00E90BB1" w:rsidRDefault="00F044BF" w:rsidP="00D43481">
      <w:pPr>
        <w:pStyle w:val="Bezmezer"/>
        <w:numPr>
          <w:ilvl w:val="0"/>
          <w:numId w:val="16"/>
        </w:numPr>
        <w:rPr>
          <w:rFonts w:cstheme="minorHAnsi"/>
        </w:rPr>
      </w:pPr>
      <w:r w:rsidRPr="00E90BB1">
        <w:rPr>
          <w:rFonts w:ascii="Calibri" w:hAnsi="Calibri" w:cs="Calibri"/>
        </w:rPr>
        <w:t>Nejčastějšími změnami při intersticiálním postižení jso</w:t>
      </w:r>
      <w:r w:rsidRPr="00E90BB1">
        <w:rPr>
          <w:rFonts w:cstheme="minorHAnsi"/>
        </w:rPr>
        <w:t xml:space="preserve">u změny retikulární – které </w:t>
      </w:r>
      <w:proofErr w:type="spellStart"/>
      <w:r w:rsidRPr="00E90BB1">
        <w:rPr>
          <w:rFonts w:cstheme="minorHAnsi"/>
        </w:rPr>
        <w:t>vzhnikají</w:t>
      </w:r>
      <w:proofErr w:type="spellEnd"/>
      <w:r w:rsidRPr="00E90BB1">
        <w:rPr>
          <w:rFonts w:cstheme="minorHAnsi"/>
        </w:rPr>
        <w:t xml:space="preserve"> větším množstvím lineárních změn </w:t>
      </w:r>
      <w:proofErr w:type="spellStart"/>
      <w:r w:rsidRPr="00E90BB1">
        <w:rPr>
          <w:rFonts w:cstheme="minorHAnsi"/>
        </w:rPr>
        <w:t>sumujícíchc</w:t>
      </w:r>
      <w:proofErr w:type="spellEnd"/>
      <w:r w:rsidRPr="00E90BB1">
        <w:rPr>
          <w:rFonts w:cstheme="minorHAnsi"/>
        </w:rPr>
        <w:t xml:space="preserve"> se do obrazu sítě, proto retikulární. </w:t>
      </w:r>
    </w:p>
    <w:p w:rsidR="00F044BF" w:rsidRPr="00E90BB1" w:rsidRDefault="00F044BF" w:rsidP="00D43481">
      <w:pPr>
        <w:pStyle w:val="Bezmezer"/>
        <w:numPr>
          <w:ilvl w:val="0"/>
          <w:numId w:val="16"/>
        </w:numPr>
        <w:rPr>
          <w:rFonts w:cstheme="minorHAnsi"/>
        </w:rPr>
      </w:pPr>
      <w:r w:rsidRPr="00E90BB1">
        <w:rPr>
          <w:rFonts w:cstheme="minorHAnsi"/>
        </w:rPr>
        <w:t xml:space="preserve">Kombinací </w:t>
      </w:r>
      <w:proofErr w:type="spellStart"/>
      <w:r w:rsidRPr="00E90BB1">
        <w:rPr>
          <w:rFonts w:cstheme="minorHAnsi"/>
        </w:rPr>
        <w:t>retikulací</w:t>
      </w:r>
      <w:proofErr w:type="spellEnd"/>
      <w:r w:rsidRPr="00E90BB1">
        <w:rPr>
          <w:rFonts w:cstheme="minorHAnsi"/>
        </w:rPr>
        <w:t xml:space="preserve"> a </w:t>
      </w:r>
      <w:proofErr w:type="spellStart"/>
      <w:r w:rsidRPr="00E90BB1">
        <w:rPr>
          <w:rFonts w:cstheme="minorHAnsi"/>
        </w:rPr>
        <w:t>nodulací</w:t>
      </w:r>
      <w:proofErr w:type="spellEnd"/>
      <w:r w:rsidRPr="00E90BB1">
        <w:rPr>
          <w:rFonts w:cstheme="minorHAnsi"/>
        </w:rPr>
        <w:t xml:space="preserve"> vznikají </w:t>
      </w:r>
      <w:proofErr w:type="spellStart"/>
      <w:r w:rsidRPr="00E90BB1">
        <w:rPr>
          <w:rFonts w:cstheme="minorHAnsi"/>
        </w:rPr>
        <w:t>retikulonodulace</w:t>
      </w:r>
      <w:proofErr w:type="spellEnd"/>
      <w:r w:rsidRPr="00E90BB1">
        <w:rPr>
          <w:rFonts w:cstheme="minorHAnsi"/>
        </w:rPr>
        <w:t>.</w:t>
      </w:r>
    </w:p>
    <w:p w:rsidR="00F044BF" w:rsidRPr="00E90BB1" w:rsidRDefault="00F044BF" w:rsidP="00F044BF">
      <w:pPr>
        <w:pStyle w:val="Bezmezer"/>
        <w:rPr>
          <w:rFonts w:cstheme="minorHAnsi"/>
        </w:rPr>
      </w:pPr>
    </w:p>
    <w:p w:rsidR="00F044BF" w:rsidRPr="00E90BB1" w:rsidRDefault="00F044BF" w:rsidP="00F044BF">
      <w:pPr>
        <w:pStyle w:val="Bezmezer"/>
        <w:rPr>
          <w:rFonts w:cstheme="minorHAnsi"/>
        </w:rPr>
      </w:pPr>
      <w:r w:rsidRPr="00E90BB1">
        <w:rPr>
          <w:rFonts w:cstheme="minorHAnsi"/>
          <w:noProof/>
          <w:lang w:eastAsia="cs-CZ"/>
        </w:rPr>
        <w:drawing>
          <wp:inline distT="0" distB="0" distL="0" distR="0">
            <wp:extent cx="3419475" cy="2300758"/>
            <wp:effectExtent l="19050" t="0" r="9525" b="0"/>
            <wp:docPr id="12" name="Obrázek 11"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5" cstate="print"/>
                    <a:stretch>
                      <a:fillRect/>
                    </a:stretch>
                  </pic:blipFill>
                  <pic:spPr>
                    <a:xfrm>
                      <a:off x="0" y="0"/>
                      <a:ext cx="3418915" cy="2300381"/>
                    </a:xfrm>
                    <a:prstGeom prst="rect">
                      <a:avLst/>
                    </a:prstGeom>
                  </pic:spPr>
                </pic:pic>
              </a:graphicData>
            </a:graphic>
          </wp:inline>
        </w:drawing>
      </w:r>
    </w:p>
    <w:p w:rsidR="00EA2DF9" w:rsidRPr="00E90BB1" w:rsidRDefault="00EA2DF9" w:rsidP="005F3DEC">
      <w:pPr>
        <w:pStyle w:val="Bezmezer"/>
        <w:rPr>
          <w:rFonts w:cstheme="minorHAnsi"/>
        </w:rPr>
      </w:pPr>
    </w:p>
    <w:p w:rsidR="00296371" w:rsidRPr="00E90BB1" w:rsidRDefault="00EA2DF9" w:rsidP="005F3DEC">
      <w:pPr>
        <w:pStyle w:val="Bezmezer"/>
        <w:rPr>
          <w:rFonts w:cstheme="minorHAnsi"/>
        </w:rPr>
      </w:pPr>
      <w:r w:rsidRPr="00E90BB1">
        <w:rPr>
          <w:rFonts w:cstheme="minorHAnsi"/>
          <w:noProof/>
          <w:lang w:eastAsia="cs-CZ"/>
        </w:rPr>
        <w:drawing>
          <wp:anchor distT="0" distB="0" distL="114300" distR="114300" simplePos="0" relativeHeight="251668480" behindDoc="0" locked="0" layoutInCell="1" allowOverlap="1">
            <wp:simplePos x="0" y="0"/>
            <wp:positionH relativeFrom="margin">
              <wp:posOffset>-528320</wp:posOffset>
            </wp:positionH>
            <wp:positionV relativeFrom="margin">
              <wp:posOffset>4138930</wp:posOffset>
            </wp:positionV>
            <wp:extent cx="4819650" cy="2124075"/>
            <wp:effectExtent l="19050" t="0" r="0" b="0"/>
            <wp:wrapSquare wrapText="bothSides"/>
            <wp:docPr id="13" name="Obrázek 12"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6" cstate="print"/>
                    <a:stretch>
                      <a:fillRect/>
                    </a:stretch>
                  </pic:blipFill>
                  <pic:spPr>
                    <a:xfrm>
                      <a:off x="0" y="0"/>
                      <a:ext cx="4819650" cy="2124075"/>
                    </a:xfrm>
                    <a:prstGeom prst="rect">
                      <a:avLst/>
                    </a:prstGeom>
                  </pic:spPr>
                </pic:pic>
              </a:graphicData>
            </a:graphic>
          </wp:anchor>
        </w:drawing>
      </w:r>
      <w:r w:rsidR="00296371" w:rsidRPr="00E90BB1">
        <w:rPr>
          <w:rFonts w:cstheme="minorHAnsi"/>
        </w:rPr>
        <w:t xml:space="preserve">vznikají nejčastěji při městnání v malém oběhu. Jsou tvořeny zesílením </w:t>
      </w:r>
      <w:proofErr w:type="spellStart"/>
      <w:r w:rsidR="00296371" w:rsidRPr="00E90BB1">
        <w:rPr>
          <w:rFonts w:cstheme="minorHAnsi"/>
        </w:rPr>
        <w:t>interlobulárních</w:t>
      </w:r>
      <w:proofErr w:type="spellEnd"/>
      <w:r w:rsidR="00296371" w:rsidRPr="00E90BB1">
        <w:rPr>
          <w:rFonts w:cstheme="minorHAnsi"/>
        </w:rPr>
        <w:t xml:space="preserve"> sept, což jsou prostory mezi plicními lalůčky, které obsahují žíly a </w:t>
      </w:r>
      <w:proofErr w:type="spellStart"/>
      <w:r w:rsidR="00296371" w:rsidRPr="00E90BB1">
        <w:rPr>
          <w:rFonts w:cstheme="minorHAnsi"/>
        </w:rPr>
        <w:t>lymfatika</w:t>
      </w:r>
      <w:proofErr w:type="spellEnd"/>
      <w:r w:rsidR="00296371" w:rsidRPr="00E90BB1">
        <w:rPr>
          <w:rFonts w:cstheme="minorHAnsi"/>
        </w:rPr>
        <w:t>.</w:t>
      </w:r>
    </w:p>
    <w:p w:rsidR="00296371" w:rsidRPr="00E90BB1" w:rsidRDefault="00296371"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5F3DEC" w:rsidRPr="00E90BB1" w:rsidRDefault="00296371" w:rsidP="00D43481">
      <w:pPr>
        <w:pStyle w:val="Bezmezer"/>
        <w:numPr>
          <w:ilvl w:val="0"/>
          <w:numId w:val="17"/>
        </w:numPr>
        <w:rPr>
          <w:rFonts w:cstheme="minorHAnsi"/>
        </w:rPr>
      </w:pPr>
      <w:r w:rsidRPr="00E90BB1">
        <w:rPr>
          <w:rFonts w:cstheme="minorHAnsi"/>
        </w:rPr>
        <w:t xml:space="preserve">nejčastější je </w:t>
      </w:r>
      <w:proofErr w:type="gramStart"/>
      <w:r w:rsidRPr="00E90BB1">
        <w:rPr>
          <w:rFonts w:cstheme="minorHAnsi"/>
        </w:rPr>
        <w:t>typ B –tenčí</w:t>
      </w:r>
      <w:proofErr w:type="gramEnd"/>
      <w:r w:rsidRPr="00E90BB1">
        <w:rPr>
          <w:rFonts w:cstheme="minorHAnsi"/>
        </w:rPr>
        <w:t xml:space="preserve"> a kratší, v periferii plíce, kolmo na hrudní stěnu, nejvíce u </w:t>
      </w:r>
      <w:proofErr w:type="spellStart"/>
      <w:r w:rsidRPr="00E90BB1">
        <w:rPr>
          <w:rFonts w:cstheme="minorHAnsi"/>
        </w:rPr>
        <w:t>baze</w:t>
      </w:r>
      <w:proofErr w:type="spellEnd"/>
    </w:p>
    <w:p w:rsidR="00296371" w:rsidRPr="00E90BB1" w:rsidRDefault="00296371" w:rsidP="00D43481">
      <w:pPr>
        <w:pStyle w:val="Bezmezer"/>
        <w:numPr>
          <w:ilvl w:val="0"/>
          <w:numId w:val="17"/>
        </w:numPr>
        <w:rPr>
          <w:rFonts w:cstheme="minorHAnsi"/>
        </w:rPr>
      </w:pPr>
      <w:r w:rsidRPr="00E90BB1">
        <w:rPr>
          <w:rFonts w:cstheme="minorHAnsi"/>
        </w:rPr>
        <w:t xml:space="preserve">Ostatní typy A, C nemají valný význam </w:t>
      </w:r>
    </w:p>
    <w:p w:rsidR="00296371" w:rsidRPr="00E90BB1" w:rsidRDefault="00296371" w:rsidP="00D43481">
      <w:pPr>
        <w:pStyle w:val="Bezmezer"/>
        <w:numPr>
          <w:ilvl w:val="0"/>
          <w:numId w:val="17"/>
        </w:numPr>
        <w:rPr>
          <w:rFonts w:cstheme="minorHAnsi"/>
        </w:rPr>
      </w:pPr>
      <w:r w:rsidRPr="00E90BB1">
        <w:rPr>
          <w:rFonts w:cstheme="minorHAnsi"/>
        </w:rPr>
        <w:t xml:space="preserve">Nutné odlišit ploténkovou atelektázu, </w:t>
      </w:r>
      <w:proofErr w:type="spellStart"/>
      <w:r w:rsidRPr="00E90BB1">
        <w:rPr>
          <w:rFonts w:cstheme="minorHAnsi"/>
        </w:rPr>
        <w:t>fibrotické</w:t>
      </w:r>
      <w:proofErr w:type="spellEnd"/>
      <w:r w:rsidRPr="00E90BB1">
        <w:rPr>
          <w:rFonts w:cstheme="minorHAnsi"/>
        </w:rPr>
        <w:t xml:space="preserve"> </w:t>
      </w:r>
      <w:proofErr w:type="gramStart"/>
      <w:r w:rsidRPr="00E90BB1">
        <w:rPr>
          <w:rFonts w:cstheme="minorHAnsi"/>
        </w:rPr>
        <w:t>pruhy ( není</w:t>
      </w:r>
      <w:proofErr w:type="gramEnd"/>
      <w:r w:rsidRPr="00E90BB1">
        <w:rPr>
          <w:rFonts w:cstheme="minorHAnsi"/>
        </w:rPr>
        <w:t xml:space="preserve"> jasná šířka, tvar ani lokalizace) </w:t>
      </w:r>
    </w:p>
    <w:p w:rsidR="00296371" w:rsidRPr="00E90BB1" w:rsidRDefault="00296371" w:rsidP="00296371">
      <w:pPr>
        <w:pStyle w:val="Bezmezer"/>
        <w:rPr>
          <w:rFonts w:cstheme="minorHAnsi"/>
        </w:rPr>
      </w:pPr>
    </w:p>
    <w:p w:rsidR="00296371" w:rsidRPr="00E90BB1" w:rsidRDefault="00296371" w:rsidP="00296371">
      <w:pPr>
        <w:pStyle w:val="Bezmezer"/>
        <w:rPr>
          <w:rFonts w:cstheme="minorHAnsi"/>
        </w:rPr>
      </w:pPr>
      <w:r w:rsidRPr="00E90BB1">
        <w:rPr>
          <w:rFonts w:cstheme="minorHAnsi"/>
        </w:rPr>
        <w:t>PROJASNĚNÍ PLIC</w:t>
      </w:r>
    </w:p>
    <w:p w:rsidR="00296371" w:rsidRPr="00E90BB1" w:rsidRDefault="00296371" w:rsidP="00D43481">
      <w:pPr>
        <w:pStyle w:val="Bezmezer"/>
        <w:numPr>
          <w:ilvl w:val="0"/>
          <w:numId w:val="18"/>
        </w:numPr>
        <w:rPr>
          <w:rFonts w:cstheme="minorHAnsi"/>
        </w:rPr>
      </w:pPr>
      <w:r w:rsidRPr="00E90BB1">
        <w:rPr>
          <w:rFonts w:cstheme="minorHAnsi"/>
        </w:rPr>
        <w:t xml:space="preserve">že část snímku je </w:t>
      </w:r>
      <w:proofErr w:type="gramStart"/>
      <w:r w:rsidRPr="00E90BB1">
        <w:rPr>
          <w:rFonts w:cstheme="minorHAnsi"/>
        </w:rPr>
        <w:t>černější než</w:t>
      </w:r>
      <w:proofErr w:type="gramEnd"/>
      <w:r w:rsidRPr="00E90BB1">
        <w:rPr>
          <w:rFonts w:cstheme="minorHAnsi"/>
        </w:rPr>
        <w:t xml:space="preserve"> je obvyklé.</w:t>
      </w:r>
    </w:p>
    <w:p w:rsidR="00296371" w:rsidRPr="00E90BB1" w:rsidRDefault="00296371" w:rsidP="00D43481">
      <w:pPr>
        <w:pStyle w:val="Bezmezer"/>
        <w:numPr>
          <w:ilvl w:val="0"/>
          <w:numId w:val="18"/>
        </w:numPr>
        <w:rPr>
          <w:rFonts w:cstheme="minorHAnsi"/>
        </w:rPr>
      </w:pPr>
      <w:r w:rsidRPr="00E90BB1">
        <w:rPr>
          <w:rFonts w:cstheme="minorHAnsi"/>
        </w:rPr>
        <w:t>mnohem obtížnější než posuzovat zastínění</w:t>
      </w:r>
    </w:p>
    <w:p w:rsidR="00296371" w:rsidRPr="00E90BB1" w:rsidRDefault="00296371" w:rsidP="00D43481">
      <w:pPr>
        <w:pStyle w:val="Bezmezer"/>
        <w:numPr>
          <w:ilvl w:val="0"/>
          <w:numId w:val="18"/>
        </w:numPr>
        <w:rPr>
          <w:rFonts w:cstheme="minorHAnsi"/>
        </w:rPr>
      </w:pPr>
      <w:r w:rsidRPr="00E90BB1">
        <w:rPr>
          <w:rFonts w:cstheme="minorHAnsi"/>
        </w:rPr>
        <w:t>vyžaduje praxi</w:t>
      </w:r>
    </w:p>
    <w:p w:rsidR="00296371" w:rsidRPr="00E90BB1" w:rsidRDefault="00296371" w:rsidP="00D43481">
      <w:pPr>
        <w:pStyle w:val="Bezmezer"/>
        <w:numPr>
          <w:ilvl w:val="0"/>
          <w:numId w:val="18"/>
        </w:numPr>
        <w:rPr>
          <w:rFonts w:cstheme="minorHAnsi"/>
        </w:rPr>
      </w:pPr>
      <w:r w:rsidRPr="00E90BB1">
        <w:rPr>
          <w:rFonts w:cstheme="minorHAnsi"/>
        </w:rPr>
        <w:t>považujeme zbytek mimo to projasnění spíše za zastření a tu patologii pak za normu</w:t>
      </w:r>
    </w:p>
    <w:p w:rsidR="00296371" w:rsidRPr="00E90BB1" w:rsidRDefault="00296371" w:rsidP="00D43481">
      <w:pPr>
        <w:pStyle w:val="Bezmezer"/>
        <w:numPr>
          <w:ilvl w:val="0"/>
          <w:numId w:val="18"/>
        </w:numPr>
        <w:rPr>
          <w:rFonts w:cstheme="minorHAnsi"/>
        </w:rPr>
      </w:pPr>
      <w:r w:rsidRPr="00E90BB1">
        <w:rPr>
          <w:rFonts w:ascii="Calibri" w:hAnsi="Calibri" w:cs="Calibri"/>
        </w:rPr>
        <w:t>Obecně lze říci, že projasnění v plíci je tvořené větším množstvím vzduchu, než</w:t>
      </w:r>
      <w:r w:rsidRPr="00E90BB1">
        <w:rPr>
          <w:rFonts w:cstheme="minorHAnsi"/>
        </w:rPr>
        <w:t xml:space="preserve"> je obvyklé – tedy pokud je projasnění difúzně v obou plicních křídlech, jde obvykle o plicní emfyzém či hyperinflaci. </w:t>
      </w:r>
    </w:p>
    <w:p w:rsidR="00296371" w:rsidRPr="00E90BB1" w:rsidRDefault="00296371" w:rsidP="00D43481">
      <w:pPr>
        <w:pStyle w:val="Bezmezer"/>
        <w:numPr>
          <w:ilvl w:val="0"/>
          <w:numId w:val="18"/>
        </w:numPr>
        <w:rPr>
          <w:rFonts w:cstheme="minorHAnsi"/>
        </w:rPr>
      </w:pPr>
      <w:r w:rsidRPr="00E90BB1">
        <w:rPr>
          <w:rFonts w:cstheme="minorHAnsi"/>
        </w:rPr>
        <w:t xml:space="preserve">Lokalizované projasnění jsou obvykle tvořena bulami, rozpadovými procesy či PNO. </w:t>
      </w:r>
    </w:p>
    <w:p w:rsidR="005F3DEC" w:rsidRPr="00E90BB1" w:rsidRDefault="005F3DEC" w:rsidP="005F3DEC">
      <w:pPr>
        <w:pStyle w:val="Bezmezer"/>
        <w:rPr>
          <w:rFonts w:cstheme="minorHAnsi"/>
        </w:rPr>
      </w:pPr>
    </w:p>
    <w:p w:rsidR="005F3DEC" w:rsidRPr="00E90BB1" w:rsidRDefault="00EA2DF9" w:rsidP="005F3DEC">
      <w:pPr>
        <w:pStyle w:val="Bezmezer"/>
        <w:rPr>
          <w:rFonts w:cstheme="minorHAnsi"/>
        </w:rPr>
      </w:pPr>
      <w:r w:rsidRPr="00E90BB1">
        <w:rPr>
          <w:rFonts w:cstheme="minorHAnsi"/>
          <w:noProof/>
          <w:lang w:eastAsia="cs-CZ"/>
        </w:rPr>
        <w:lastRenderedPageBreak/>
        <w:drawing>
          <wp:anchor distT="0" distB="0" distL="114300" distR="114300" simplePos="0" relativeHeight="251669504" behindDoc="0" locked="0" layoutInCell="1" allowOverlap="1">
            <wp:simplePos x="0" y="0"/>
            <wp:positionH relativeFrom="margin">
              <wp:posOffset>-194945</wp:posOffset>
            </wp:positionH>
            <wp:positionV relativeFrom="margin">
              <wp:posOffset>-490220</wp:posOffset>
            </wp:positionV>
            <wp:extent cx="4029075" cy="2657475"/>
            <wp:effectExtent l="19050" t="0" r="9525" b="0"/>
            <wp:wrapSquare wrapText="bothSides"/>
            <wp:docPr id="15" name="Obrázek 13"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7" cstate="print"/>
                    <a:stretch>
                      <a:fillRect/>
                    </a:stretch>
                  </pic:blipFill>
                  <pic:spPr>
                    <a:xfrm>
                      <a:off x="0" y="0"/>
                      <a:ext cx="4029075" cy="2657475"/>
                    </a:xfrm>
                    <a:prstGeom prst="rect">
                      <a:avLst/>
                    </a:prstGeom>
                  </pic:spPr>
                </pic:pic>
              </a:graphicData>
            </a:graphic>
          </wp:anchor>
        </w:drawing>
      </w: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5F3DEC" w:rsidRPr="00E90BB1" w:rsidRDefault="005F3DEC" w:rsidP="005F3DEC">
      <w:pPr>
        <w:pStyle w:val="Bezmezer"/>
        <w:rPr>
          <w:rFonts w:cstheme="minorHAnsi"/>
        </w:rPr>
      </w:pPr>
    </w:p>
    <w:p w:rsidR="00EA2DF9" w:rsidRPr="00E90BB1" w:rsidRDefault="00EA2DF9" w:rsidP="005F3DEC">
      <w:pPr>
        <w:pStyle w:val="Bezmezer"/>
        <w:rPr>
          <w:rFonts w:cstheme="minorHAnsi"/>
        </w:rPr>
      </w:pPr>
    </w:p>
    <w:p w:rsidR="00EA2DF9" w:rsidRPr="00E90BB1" w:rsidRDefault="00EA2DF9" w:rsidP="005F3DEC">
      <w:pPr>
        <w:pStyle w:val="Bezmezer"/>
        <w:rPr>
          <w:rFonts w:cstheme="minorHAnsi"/>
        </w:rPr>
      </w:pPr>
    </w:p>
    <w:p w:rsidR="000D257C" w:rsidRPr="00E90BB1" w:rsidRDefault="000D257C" w:rsidP="000D257C">
      <w:pPr>
        <w:pStyle w:val="Bezmezer"/>
        <w:rPr>
          <w:rFonts w:cstheme="minorHAnsi"/>
        </w:rPr>
      </w:pPr>
      <w:r w:rsidRPr="00E90BB1">
        <w:rPr>
          <w:rFonts w:cstheme="minorHAnsi"/>
          <w:b/>
          <w:sz w:val="28"/>
          <w:szCs w:val="28"/>
        </w:rPr>
        <w:t>3. Diagnostika patologií pleury a intersticiálních procesů plic</w:t>
      </w:r>
      <w:r w:rsidRPr="00E90BB1">
        <w:rPr>
          <w:rFonts w:cstheme="minorHAnsi"/>
        </w:rPr>
        <w:br/>
        <w:t xml:space="preserve">úloha prostého snímku - základní obrazy </w:t>
      </w:r>
      <w:proofErr w:type="spellStart"/>
      <w:r w:rsidRPr="00E90BB1">
        <w:rPr>
          <w:rFonts w:cstheme="minorHAnsi"/>
        </w:rPr>
        <w:t>fluidothoraxu</w:t>
      </w:r>
      <w:proofErr w:type="spellEnd"/>
      <w:r w:rsidRPr="00E90BB1">
        <w:rPr>
          <w:rFonts w:cstheme="minorHAnsi"/>
        </w:rPr>
        <w:t>, PNO, plicní fibrózy</w:t>
      </w:r>
      <w:r w:rsidRPr="00E90BB1">
        <w:rPr>
          <w:rFonts w:cstheme="minorHAnsi"/>
        </w:rPr>
        <w:br/>
        <w:t xml:space="preserve">obraz intersticiálního postižení na HRCT - </w:t>
      </w:r>
      <w:proofErr w:type="spellStart"/>
      <w:r w:rsidRPr="00E90BB1">
        <w:rPr>
          <w:rFonts w:cstheme="minorHAnsi"/>
        </w:rPr>
        <w:t>retikulace</w:t>
      </w:r>
      <w:proofErr w:type="spellEnd"/>
      <w:r w:rsidRPr="00E90BB1">
        <w:rPr>
          <w:rFonts w:cstheme="minorHAnsi"/>
        </w:rPr>
        <w:t xml:space="preserve">, </w:t>
      </w:r>
      <w:proofErr w:type="spellStart"/>
      <w:r w:rsidRPr="00E90BB1">
        <w:rPr>
          <w:rFonts w:cstheme="minorHAnsi"/>
        </w:rPr>
        <w:t>nodulace</w:t>
      </w:r>
      <w:proofErr w:type="spellEnd"/>
      <w:r w:rsidRPr="00E90BB1">
        <w:rPr>
          <w:rFonts w:cstheme="minorHAnsi"/>
        </w:rPr>
        <w:t>, bronchiektázie, voština</w:t>
      </w:r>
      <w:r w:rsidRPr="00E90BB1">
        <w:rPr>
          <w:rFonts w:cstheme="minorHAnsi"/>
        </w:rPr>
        <w:br/>
        <w:t>klasický obraz sarkoidózy</w:t>
      </w:r>
      <w:r w:rsidRPr="00E90BB1">
        <w:rPr>
          <w:rFonts w:cstheme="minorHAnsi"/>
        </w:rPr>
        <w:br/>
        <w:t>klasický obraz UIP</w:t>
      </w:r>
    </w:p>
    <w:p w:rsidR="00A33CF2" w:rsidRPr="00E90BB1" w:rsidRDefault="00A33CF2" w:rsidP="000D257C">
      <w:pPr>
        <w:pStyle w:val="Bezmezer"/>
        <w:rPr>
          <w:rFonts w:cstheme="minorHAnsi"/>
        </w:rPr>
      </w:pPr>
    </w:p>
    <w:p w:rsidR="00727C00" w:rsidRPr="00E90BB1" w:rsidRDefault="00A33CF2" w:rsidP="000D257C">
      <w:pPr>
        <w:pStyle w:val="Bezmezer"/>
        <w:rPr>
          <w:rFonts w:cstheme="minorHAnsi"/>
        </w:rPr>
      </w:pPr>
      <w:r w:rsidRPr="00E90BB1">
        <w:rPr>
          <w:rFonts w:cstheme="minorHAnsi"/>
        </w:rPr>
        <w:t>Tekutina</w:t>
      </w:r>
    </w:p>
    <w:p w:rsidR="00727C00" w:rsidRPr="00E90BB1" w:rsidRDefault="00A33CF2" w:rsidP="00D43481">
      <w:pPr>
        <w:pStyle w:val="Bezmezer"/>
        <w:numPr>
          <w:ilvl w:val="0"/>
          <w:numId w:val="19"/>
        </w:numPr>
        <w:rPr>
          <w:rFonts w:cstheme="minorHAnsi"/>
        </w:rPr>
      </w:pPr>
      <w:r w:rsidRPr="00E90BB1">
        <w:rPr>
          <w:rFonts w:cstheme="minorHAnsi"/>
        </w:rPr>
        <w:t>velmi častý důvod</w:t>
      </w:r>
      <w:r w:rsidR="00727C00" w:rsidRPr="00E90BB1">
        <w:rPr>
          <w:rFonts w:cstheme="minorHAnsi"/>
        </w:rPr>
        <w:t xml:space="preserve"> zastření na snímku </w:t>
      </w:r>
    </w:p>
    <w:p w:rsidR="00727C00" w:rsidRPr="00E90BB1" w:rsidRDefault="00A33CF2" w:rsidP="00D43481">
      <w:pPr>
        <w:pStyle w:val="Bezmezer"/>
        <w:numPr>
          <w:ilvl w:val="0"/>
          <w:numId w:val="19"/>
        </w:numPr>
        <w:rPr>
          <w:rFonts w:cstheme="minorHAnsi"/>
        </w:rPr>
      </w:pPr>
      <w:r w:rsidRPr="00E90BB1">
        <w:rPr>
          <w:rFonts w:cstheme="minorHAnsi"/>
        </w:rPr>
        <w:t xml:space="preserve"> Obraz výrazně ovlivňuje p</w:t>
      </w:r>
      <w:r w:rsidR="00727C00" w:rsidRPr="00E90BB1">
        <w:rPr>
          <w:rFonts w:cstheme="minorHAnsi"/>
        </w:rPr>
        <w:t>oloha pacienta</w:t>
      </w:r>
    </w:p>
    <w:p w:rsidR="00727C00" w:rsidRPr="00E90BB1" w:rsidRDefault="00A33CF2" w:rsidP="00D43481">
      <w:pPr>
        <w:pStyle w:val="Bezmezer"/>
        <w:numPr>
          <w:ilvl w:val="0"/>
          <w:numId w:val="19"/>
        </w:numPr>
        <w:rPr>
          <w:rFonts w:cstheme="minorHAnsi"/>
        </w:rPr>
      </w:pPr>
      <w:r w:rsidRPr="00E90BB1">
        <w:rPr>
          <w:rFonts w:cstheme="minorHAnsi"/>
        </w:rPr>
        <w:t xml:space="preserve">tekutina zaujímá gravitačně nižší polohu, proto bude jinde vleže a vstoje </w:t>
      </w:r>
    </w:p>
    <w:p w:rsidR="00A33CF2" w:rsidRPr="00E90BB1" w:rsidRDefault="00A33CF2" w:rsidP="00D43481">
      <w:pPr>
        <w:pStyle w:val="Bezmezer"/>
        <w:numPr>
          <w:ilvl w:val="0"/>
          <w:numId w:val="19"/>
        </w:numPr>
        <w:rPr>
          <w:rFonts w:cstheme="minorHAnsi"/>
        </w:rPr>
      </w:pPr>
      <w:r w:rsidRPr="00E90BB1">
        <w:rPr>
          <w:rFonts w:cstheme="minorHAnsi"/>
        </w:rPr>
        <w:t>Tvar může být výrazně ovl</w:t>
      </w:r>
      <w:r w:rsidR="00727C00" w:rsidRPr="00E90BB1">
        <w:rPr>
          <w:rFonts w:cstheme="minorHAnsi"/>
        </w:rPr>
        <w:t>ivněn srůsty v pleurální dutině, kapilaritou</w:t>
      </w:r>
    </w:p>
    <w:p w:rsidR="00727C00" w:rsidRPr="00E90BB1" w:rsidRDefault="00727C00" w:rsidP="00D43481">
      <w:pPr>
        <w:pStyle w:val="Bezmezer"/>
        <w:numPr>
          <w:ilvl w:val="0"/>
          <w:numId w:val="19"/>
        </w:numPr>
        <w:rPr>
          <w:rFonts w:cstheme="minorHAnsi"/>
        </w:rPr>
      </w:pPr>
      <w:r w:rsidRPr="00E90BB1">
        <w:rPr>
          <w:rFonts w:cstheme="minorHAnsi"/>
        </w:rPr>
        <w:t xml:space="preserve">Ovlivňuje ji i elasticita plic </w:t>
      </w:r>
    </w:p>
    <w:p w:rsidR="00727C00" w:rsidRPr="00E90BB1" w:rsidRDefault="00727C00" w:rsidP="00D43481">
      <w:pPr>
        <w:pStyle w:val="Bezmezer"/>
        <w:numPr>
          <w:ilvl w:val="0"/>
          <w:numId w:val="19"/>
        </w:numPr>
        <w:rPr>
          <w:rFonts w:cstheme="minorHAnsi"/>
        </w:rPr>
      </w:pPr>
      <w:r w:rsidRPr="00E90BB1">
        <w:rPr>
          <w:rFonts w:cstheme="minorHAnsi"/>
        </w:rPr>
        <w:t xml:space="preserve">Klasicky má výpotek na snímku hrudníku vstoje </w:t>
      </w:r>
      <w:proofErr w:type="spellStart"/>
      <w:r w:rsidRPr="00E90BB1">
        <w:rPr>
          <w:rFonts w:cstheme="minorHAnsi"/>
        </w:rPr>
        <w:t>meniskoidní</w:t>
      </w:r>
      <w:proofErr w:type="spellEnd"/>
      <w:r w:rsidRPr="00E90BB1">
        <w:rPr>
          <w:rFonts w:cstheme="minorHAnsi"/>
        </w:rPr>
        <w:t xml:space="preserve"> tvar – tedy vypadá, jako by tekutina vzlínala. </w:t>
      </w:r>
    </w:p>
    <w:p w:rsidR="00727C00" w:rsidRPr="00E90BB1" w:rsidRDefault="00727C00" w:rsidP="00D43481">
      <w:pPr>
        <w:pStyle w:val="Bezmezer"/>
        <w:numPr>
          <w:ilvl w:val="0"/>
          <w:numId w:val="19"/>
        </w:numPr>
        <w:rPr>
          <w:rFonts w:cstheme="minorHAnsi"/>
        </w:rPr>
      </w:pPr>
      <w:r w:rsidRPr="00E90BB1">
        <w:rPr>
          <w:rFonts w:cstheme="minorHAnsi"/>
        </w:rPr>
        <w:t xml:space="preserve">Menší množství volné tekutiny nemusí být na PA projekci vidět, protože nejnižší místo pleury je dorzálně – dá se vidět jen na bočním snímku. </w:t>
      </w:r>
    </w:p>
    <w:p w:rsidR="00727C00" w:rsidRPr="00E90BB1" w:rsidRDefault="00727C00" w:rsidP="00D43481">
      <w:pPr>
        <w:pStyle w:val="Bezmezer"/>
        <w:numPr>
          <w:ilvl w:val="0"/>
          <w:numId w:val="19"/>
        </w:numPr>
        <w:rPr>
          <w:rFonts w:cstheme="minorHAnsi"/>
        </w:rPr>
      </w:pPr>
      <w:r w:rsidRPr="00E90BB1">
        <w:rPr>
          <w:rFonts w:cstheme="minorHAnsi"/>
        </w:rPr>
        <w:t xml:space="preserve">Až asi půl litru tekutiny se začne projevovat zastřením laterálního </w:t>
      </w:r>
      <w:proofErr w:type="spellStart"/>
      <w:r w:rsidRPr="00E90BB1">
        <w:rPr>
          <w:rFonts w:cstheme="minorHAnsi"/>
        </w:rPr>
        <w:t>kostofrenického</w:t>
      </w:r>
      <w:proofErr w:type="spellEnd"/>
      <w:r w:rsidRPr="00E90BB1">
        <w:rPr>
          <w:rFonts w:cstheme="minorHAnsi"/>
        </w:rPr>
        <w:t xml:space="preserve"> úhlu</w:t>
      </w:r>
    </w:p>
    <w:p w:rsidR="00727C00" w:rsidRPr="00E90BB1" w:rsidRDefault="00727C00" w:rsidP="00D43481">
      <w:pPr>
        <w:pStyle w:val="Bezmezer"/>
        <w:numPr>
          <w:ilvl w:val="0"/>
          <w:numId w:val="19"/>
        </w:numPr>
        <w:rPr>
          <w:rFonts w:cstheme="minorHAnsi"/>
        </w:rPr>
      </w:pPr>
      <w:r w:rsidRPr="00E90BB1">
        <w:rPr>
          <w:rFonts w:ascii="Calibri" w:hAnsi="Calibri" w:cs="Calibri"/>
        </w:rPr>
        <w:t xml:space="preserve">Někdy dochází k akumulaci tekutiny v </w:t>
      </w:r>
      <w:proofErr w:type="spellStart"/>
      <w:r w:rsidRPr="00E90BB1">
        <w:rPr>
          <w:rFonts w:ascii="Calibri" w:hAnsi="Calibri" w:cs="Calibri"/>
        </w:rPr>
        <w:t>interlobiích</w:t>
      </w:r>
      <w:proofErr w:type="spellEnd"/>
      <w:r w:rsidRPr="00E90BB1">
        <w:rPr>
          <w:rFonts w:ascii="Calibri" w:hAnsi="Calibri" w:cs="Calibri"/>
        </w:rPr>
        <w:t xml:space="preserve">, což se při srdečním selhávání projeví zesílením horizontální fisury, což nazýváme vlhká pleura. </w:t>
      </w:r>
    </w:p>
    <w:p w:rsidR="00727C00" w:rsidRPr="00E90BB1" w:rsidRDefault="00727C00" w:rsidP="00D43481">
      <w:pPr>
        <w:pStyle w:val="Bezmezer"/>
        <w:numPr>
          <w:ilvl w:val="0"/>
          <w:numId w:val="19"/>
        </w:numPr>
        <w:rPr>
          <w:rFonts w:cstheme="minorHAnsi"/>
        </w:rPr>
      </w:pPr>
      <w:r w:rsidRPr="00E90BB1">
        <w:rPr>
          <w:rFonts w:ascii="Calibri" w:hAnsi="Calibri" w:cs="Calibri"/>
        </w:rPr>
        <w:t xml:space="preserve">Někdy se v </w:t>
      </w:r>
      <w:proofErr w:type="spellStart"/>
      <w:r w:rsidRPr="00E90BB1">
        <w:rPr>
          <w:rFonts w:ascii="Calibri" w:hAnsi="Calibri" w:cs="Calibri"/>
        </w:rPr>
        <w:t>interlobiu</w:t>
      </w:r>
      <w:proofErr w:type="spellEnd"/>
      <w:r w:rsidRPr="00E90BB1">
        <w:rPr>
          <w:rFonts w:ascii="Calibri" w:hAnsi="Calibri" w:cs="Calibri"/>
        </w:rPr>
        <w:t xml:space="preserve"> může udělat opouzdřená kolekce tekutin</w:t>
      </w:r>
      <w:r w:rsidRPr="00E90BB1">
        <w:rPr>
          <w:rFonts w:cstheme="minorHAnsi"/>
        </w:rPr>
        <w:t>y, která může vypadat jako velké kulovité ložisko.</w:t>
      </w:r>
    </w:p>
    <w:p w:rsidR="00727C00" w:rsidRPr="00E90BB1" w:rsidRDefault="00727C00" w:rsidP="00D43481">
      <w:pPr>
        <w:pStyle w:val="Bezmezer"/>
        <w:numPr>
          <w:ilvl w:val="0"/>
          <w:numId w:val="19"/>
        </w:numPr>
        <w:rPr>
          <w:rFonts w:cstheme="minorHAnsi"/>
        </w:rPr>
      </w:pPr>
      <w:r w:rsidRPr="00E90BB1">
        <w:rPr>
          <w:rFonts w:cstheme="minorHAnsi"/>
        </w:rPr>
        <w:t xml:space="preserve">Masivní výpotek: změny atelektázy </w:t>
      </w:r>
      <w:proofErr w:type="spellStart"/>
      <w:r w:rsidRPr="00E90BB1">
        <w:rPr>
          <w:rFonts w:cstheme="minorHAnsi"/>
        </w:rPr>
        <w:t>ispilaterálně</w:t>
      </w:r>
      <w:proofErr w:type="spellEnd"/>
      <w:r w:rsidRPr="00E90BB1">
        <w:rPr>
          <w:rFonts w:cstheme="minorHAnsi"/>
        </w:rPr>
        <w:t xml:space="preserve">, zvětšení </w:t>
      </w:r>
      <w:proofErr w:type="spellStart"/>
      <w:r w:rsidRPr="00E90BB1">
        <w:rPr>
          <w:rFonts w:cstheme="minorHAnsi"/>
        </w:rPr>
        <w:t>ispilaterálního</w:t>
      </w:r>
      <w:proofErr w:type="spellEnd"/>
      <w:r w:rsidRPr="00E90BB1">
        <w:rPr>
          <w:rFonts w:cstheme="minorHAnsi"/>
        </w:rPr>
        <w:t xml:space="preserve"> </w:t>
      </w:r>
      <w:proofErr w:type="spellStart"/>
      <w:r w:rsidRPr="00E90BB1">
        <w:rPr>
          <w:rFonts w:cstheme="minorHAnsi"/>
        </w:rPr>
        <w:t>hemithraxu</w:t>
      </w:r>
      <w:proofErr w:type="spellEnd"/>
      <w:r w:rsidRPr="00E90BB1">
        <w:rPr>
          <w:rFonts w:cstheme="minorHAnsi"/>
        </w:rPr>
        <w:t xml:space="preserve">, posun mediastina kontralaterálně, deprese </w:t>
      </w:r>
      <w:proofErr w:type="spellStart"/>
      <w:r w:rsidRPr="00E90BB1">
        <w:rPr>
          <w:rFonts w:cstheme="minorHAnsi"/>
        </w:rPr>
        <w:t>ispilaterální</w:t>
      </w:r>
      <w:proofErr w:type="spellEnd"/>
      <w:r w:rsidRPr="00E90BB1">
        <w:rPr>
          <w:rFonts w:cstheme="minorHAnsi"/>
        </w:rPr>
        <w:t xml:space="preserve"> klenby bránice </w:t>
      </w:r>
    </w:p>
    <w:p w:rsidR="00727C00" w:rsidRPr="00E90BB1" w:rsidRDefault="00727C00" w:rsidP="00D43481">
      <w:pPr>
        <w:pStyle w:val="Bezmezer"/>
        <w:numPr>
          <w:ilvl w:val="0"/>
          <w:numId w:val="19"/>
        </w:numPr>
        <w:rPr>
          <w:rFonts w:cstheme="minorHAnsi"/>
        </w:rPr>
      </w:pPr>
      <w:r w:rsidRPr="00E90BB1">
        <w:rPr>
          <w:rFonts w:cstheme="minorHAnsi"/>
        </w:rPr>
        <w:t>Přítomnost tekutiny v pleurách vám velmi spolehlivě potvrdí přítomnost hladinek</w:t>
      </w:r>
    </w:p>
    <w:p w:rsidR="00727C00" w:rsidRPr="00E90BB1" w:rsidRDefault="00727C00" w:rsidP="00D43481">
      <w:pPr>
        <w:pStyle w:val="Bezmezer"/>
        <w:numPr>
          <w:ilvl w:val="0"/>
          <w:numId w:val="19"/>
        </w:numPr>
        <w:rPr>
          <w:rFonts w:cstheme="minorHAnsi"/>
        </w:rPr>
      </w:pPr>
      <w:proofErr w:type="spellStart"/>
      <w:r w:rsidRPr="00E90BB1">
        <w:rPr>
          <w:rFonts w:cstheme="minorHAnsi"/>
        </w:rPr>
        <w:t>Fluidothorax</w:t>
      </w:r>
      <w:proofErr w:type="spellEnd"/>
      <w:r w:rsidRPr="00E90BB1">
        <w:rPr>
          <w:rFonts w:cstheme="minorHAnsi"/>
        </w:rPr>
        <w:t xml:space="preserve"> klasicky hladinu nevytvoří, protože v pleurální dutině není volný vzduch. </w:t>
      </w:r>
    </w:p>
    <w:p w:rsidR="00727C00" w:rsidRPr="00E90BB1" w:rsidRDefault="00727C00" w:rsidP="00D43481">
      <w:pPr>
        <w:pStyle w:val="Bezmezer"/>
        <w:numPr>
          <w:ilvl w:val="0"/>
          <w:numId w:val="19"/>
        </w:numPr>
        <w:rPr>
          <w:rFonts w:cstheme="minorHAnsi"/>
        </w:rPr>
      </w:pPr>
      <w:r w:rsidRPr="00E90BB1">
        <w:rPr>
          <w:rFonts w:cstheme="minorHAnsi"/>
        </w:rPr>
        <w:t xml:space="preserve">Pokud tam ale je, tak se hladina vytvoří – tohle mi tedy poukazuje na to, že kromě </w:t>
      </w:r>
      <w:proofErr w:type="spellStart"/>
      <w:r w:rsidRPr="00E90BB1">
        <w:rPr>
          <w:rFonts w:cstheme="minorHAnsi"/>
        </w:rPr>
        <w:t>fluidothoraxu</w:t>
      </w:r>
      <w:proofErr w:type="spellEnd"/>
      <w:r w:rsidRPr="00E90BB1">
        <w:rPr>
          <w:rFonts w:cstheme="minorHAnsi"/>
        </w:rPr>
        <w:t xml:space="preserve"> je zde i PNO </w:t>
      </w:r>
    </w:p>
    <w:p w:rsidR="00727C00" w:rsidRPr="00E90BB1" w:rsidRDefault="00727C00" w:rsidP="00D43481">
      <w:pPr>
        <w:pStyle w:val="Bezmezer"/>
        <w:numPr>
          <w:ilvl w:val="0"/>
          <w:numId w:val="19"/>
        </w:numPr>
        <w:rPr>
          <w:rFonts w:cstheme="minorHAnsi"/>
        </w:rPr>
      </w:pPr>
      <w:r w:rsidRPr="00E90BB1">
        <w:rPr>
          <w:rFonts w:cstheme="minorHAnsi"/>
        </w:rPr>
        <w:t xml:space="preserve">Masivní </w:t>
      </w:r>
      <w:proofErr w:type="spellStart"/>
      <w:r w:rsidRPr="00E90BB1">
        <w:rPr>
          <w:rFonts w:cstheme="minorHAnsi"/>
        </w:rPr>
        <w:t>fluidothoraxy</w:t>
      </w:r>
      <w:proofErr w:type="spellEnd"/>
      <w:r w:rsidRPr="00E90BB1">
        <w:rPr>
          <w:rFonts w:cstheme="minorHAnsi"/>
        </w:rPr>
        <w:t xml:space="preserve"> obvykle zastřou celý </w:t>
      </w:r>
      <w:proofErr w:type="spellStart"/>
      <w:r w:rsidRPr="00E90BB1">
        <w:rPr>
          <w:rFonts w:cstheme="minorHAnsi"/>
        </w:rPr>
        <w:t>hemithorax</w:t>
      </w:r>
      <w:proofErr w:type="spellEnd"/>
      <w:r w:rsidRPr="00E90BB1">
        <w:rPr>
          <w:rFonts w:cstheme="minorHAnsi"/>
        </w:rPr>
        <w:t xml:space="preserve">. </w:t>
      </w:r>
    </w:p>
    <w:p w:rsidR="00727C00" w:rsidRPr="00E90BB1" w:rsidRDefault="00727C00" w:rsidP="00D43481">
      <w:pPr>
        <w:pStyle w:val="Bezmezer"/>
        <w:numPr>
          <w:ilvl w:val="0"/>
          <w:numId w:val="19"/>
        </w:numPr>
        <w:rPr>
          <w:rFonts w:cstheme="minorHAnsi"/>
        </w:rPr>
      </w:pPr>
      <w:r w:rsidRPr="00E90BB1">
        <w:rPr>
          <w:rFonts w:cstheme="minorHAnsi"/>
        </w:rPr>
        <w:t xml:space="preserve">Od stavu po </w:t>
      </w:r>
      <w:proofErr w:type="spellStart"/>
      <w:r w:rsidRPr="00E90BB1">
        <w:rPr>
          <w:rFonts w:cstheme="minorHAnsi"/>
        </w:rPr>
        <w:t>pulmonektomii</w:t>
      </w:r>
      <w:proofErr w:type="spellEnd"/>
      <w:r w:rsidRPr="00E90BB1">
        <w:rPr>
          <w:rFonts w:cstheme="minorHAnsi"/>
        </w:rPr>
        <w:t xml:space="preserve"> nebo od atelektázy celé jedné plíce je odlišíme absencí přesunu – mediastinum je ve střední čáře. </w:t>
      </w:r>
    </w:p>
    <w:p w:rsidR="00727C00" w:rsidRPr="00E90BB1" w:rsidRDefault="00727C00" w:rsidP="00D43481">
      <w:pPr>
        <w:pStyle w:val="Bezmezer"/>
        <w:numPr>
          <w:ilvl w:val="0"/>
          <w:numId w:val="19"/>
        </w:numPr>
        <w:rPr>
          <w:rFonts w:cstheme="minorHAnsi"/>
        </w:rPr>
      </w:pPr>
      <w:r w:rsidRPr="00E90BB1">
        <w:rPr>
          <w:rFonts w:cstheme="minorHAnsi"/>
        </w:rPr>
        <w:t xml:space="preserve">Některé druhy maligních </w:t>
      </w:r>
      <w:proofErr w:type="spellStart"/>
      <w:r w:rsidRPr="00E90BB1">
        <w:rPr>
          <w:rFonts w:cstheme="minorHAnsi"/>
        </w:rPr>
        <w:t>fluidothoraxů</w:t>
      </w:r>
      <w:proofErr w:type="spellEnd"/>
      <w:r w:rsidRPr="00E90BB1">
        <w:rPr>
          <w:rFonts w:cstheme="minorHAnsi"/>
        </w:rPr>
        <w:t xml:space="preserve"> se dokonce mohou chovat expanzivně a přesun může být na zdravou stranu.</w:t>
      </w:r>
    </w:p>
    <w:p w:rsidR="008B08D0" w:rsidRPr="00E90BB1" w:rsidRDefault="00727C00" w:rsidP="00D43481">
      <w:pPr>
        <w:pStyle w:val="Bezmezer"/>
        <w:numPr>
          <w:ilvl w:val="0"/>
          <w:numId w:val="19"/>
        </w:numPr>
        <w:rPr>
          <w:rFonts w:cstheme="minorHAnsi"/>
        </w:rPr>
      </w:pPr>
      <w:proofErr w:type="spellStart"/>
      <w:r w:rsidRPr="00E90BB1">
        <w:rPr>
          <w:rFonts w:cstheme="minorHAnsi"/>
        </w:rPr>
        <w:t>subpulmonální</w:t>
      </w:r>
      <w:proofErr w:type="spellEnd"/>
      <w:r w:rsidRPr="00E90BB1">
        <w:rPr>
          <w:rFonts w:cstheme="minorHAnsi"/>
        </w:rPr>
        <w:t xml:space="preserve"> výpotek – tekutina pod plící.</w:t>
      </w:r>
    </w:p>
    <w:p w:rsidR="008B08D0" w:rsidRPr="00E90BB1" w:rsidRDefault="00727C00" w:rsidP="00D43481">
      <w:pPr>
        <w:pStyle w:val="Bezmezer"/>
        <w:numPr>
          <w:ilvl w:val="0"/>
          <w:numId w:val="19"/>
        </w:numPr>
        <w:rPr>
          <w:rFonts w:cstheme="minorHAnsi"/>
        </w:rPr>
      </w:pPr>
      <w:r w:rsidRPr="00E90BB1">
        <w:rPr>
          <w:rFonts w:cstheme="minorHAnsi"/>
        </w:rPr>
        <w:t xml:space="preserve"> jediná změna je zde zdánlivě vysoko uložená brániční klenba vpravo. Celá plíce je vyzdvižená. Stav je prakticky nemožné v této fázi odlišit od parézy bránice či elevace pravé brániční klenby z nějakého jiného důvodu.</w:t>
      </w:r>
    </w:p>
    <w:p w:rsidR="007713CB" w:rsidRPr="00E90BB1" w:rsidRDefault="008B08D0" w:rsidP="00D43481">
      <w:pPr>
        <w:pStyle w:val="Bezmezer"/>
        <w:numPr>
          <w:ilvl w:val="0"/>
          <w:numId w:val="19"/>
        </w:numPr>
        <w:rPr>
          <w:rFonts w:cstheme="minorHAnsi"/>
        </w:rPr>
      </w:pPr>
      <w:r w:rsidRPr="00E90BB1">
        <w:rPr>
          <w:rFonts w:cstheme="minorHAnsi"/>
        </w:rPr>
        <w:t xml:space="preserve">Vlevo nám může pomoci zvětšená vzdálenost konce plíce od bubliny žaludku </w:t>
      </w:r>
    </w:p>
    <w:p w:rsidR="008B08D0" w:rsidRPr="00E90BB1" w:rsidRDefault="008B08D0" w:rsidP="00D43481">
      <w:pPr>
        <w:pStyle w:val="Bezmezer"/>
        <w:numPr>
          <w:ilvl w:val="0"/>
          <w:numId w:val="19"/>
        </w:numPr>
        <w:rPr>
          <w:rFonts w:cstheme="minorHAnsi"/>
        </w:rPr>
      </w:pPr>
      <w:r w:rsidRPr="00E90BB1">
        <w:rPr>
          <w:rFonts w:cstheme="minorHAnsi"/>
        </w:rPr>
        <w:lastRenderedPageBreak/>
        <w:t xml:space="preserve">V hrudníku muže být přítomno docela velké množství tekutiny, které ale není vidět na prostém snímku </w:t>
      </w:r>
    </w:p>
    <w:p w:rsidR="00A91497" w:rsidRPr="00E90BB1" w:rsidRDefault="00A91497" w:rsidP="00A91497">
      <w:pPr>
        <w:pStyle w:val="Bezmezer"/>
        <w:rPr>
          <w:rFonts w:cstheme="minorHAnsi"/>
        </w:rPr>
      </w:pPr>
      <w:proofErr w:type="spellStart"/>
      <w:r w:rsidRPr="00E90BB1">
        <w:rPr>
          <w:rFonts w:cstheme="minorHAnsi"/>
        </w:rPr>
        <w:t>Pneumothtorax</w:t>
      </w:r>
      <w:proofErr w:type="spellEnd"/>
    </w:p>
    <w:p w:rsidR="00A91497" w:rsidRPr="00E90BB1" w:rsidRDefault="00A91497" w:rsidP="00D43481">
      <w:pPr>
        <w:pStyle w:val="Bezmezer"/>
        <w:numPr>
          <w:ilvl w:val="0"/>
          <w:numId w:val="20"/>
        </w:numPr>
        <w:rPr>
          <w:rFonts w:cstheme="minorHAnsi"/>
        </w:rPr>
      </w:pPr>
      <w:r w:rsidRPr="00E90BB1">
        <w:rPr>
          <w:rFonts w:cstheme="minorHAnsi"/>
        </w:rPr>
        <w:t xml:space="preserve">PNO se na snímcích také chová jinak vstoje a vleže. </w:t>
      </w:r>
    </w:p>
    <w:p w:rsidR="00A91497" w:rsidRPr="00E90BB1" w:rsidRDefault="00A91497" w:rsidP="00D43481">
      <w:pPr>
        <w:pStyle w:val="Bezmezer"/>
        <w:numPr>
          <w:ilvl w:val="0"/>
          <w:numId w:val="20"/>
        </w:numPr>
        <w:rPr>
          <w:rFonts w:cstheme="minorHAnsi"/>
        </w:rPr>
      </w:pPr>
      <w:r w:rsidRPr="00E90BB1">
        <w:rPr>
          <w:rFonts w:cstheme="minorHAnsi"/>
        </w:rPr>
        <w:t xml:space="preserve">Vstoje se plyn akumuluje zejména po obvodu a apikálně, vleže pak hlavně ventrálně a </w:t>
      </w:r>
      <w:proofErr w:type="spellStart"/>
      <w:r w:rsidRPr="00E90BB1">
        <w:rPr>
          <w:rFonts w:cstheme="minorHAnsi"/>
        </w:rPr>
        <w:t>ventrokaudálně</w:t>
      </w:r>
      <w:proofErr w:type="spellEnd"/>
      <w:r w:rsidRPr="00E90BB1">
        <w:rPr>
          <w:rFonts w:cstheme="minorHAnsi"/>
        </w:rPr>
        <w:t xml:space="preserve">. </w:t>
      </w:r>
    </w:p>
    <w:p w:rsidR="00A91497" w:rsidRPr="00E90BB1" w:rsidRDefault="00A91497" w:rsidP="00D43481">
      <w:pPr>
        <w:pStyle w:val="Bezmezer"/>
        <w:numPr>
          <w:ilvl w:val="0"/>
          <w:numId w:val="20"/>
        </w:numPr>
        <w:rPr>
          <w:rFonts w:cstheme="minorHAnsi"/>
        </w:rPr>
      </w:pPr>
      <w:r w:rsidRPr="00E90BB1">
        <w:rPr>
          <w:rFonts w:cstheme="minorHAnsi"/>
          <w:noProof/>
          <w:lang w:eastAsia="cs-CZ"/>
        </w:rPr>
        <w:drawing>
          <wp:anchor distT="0" distB="0" distL="114300" distR="114300" simplePos="0" relativeHeight="251670528" behindDoc="0" locked="0" layoutInCell="1" allowOverlap="1">
            <wp:simplePos x="0" y="0"/>
            <wp:positionH relativeFrom="margin">
              <wp:posOffset>5177155</wp:posOffset>
            </wp:positionH>
            <wp:positionV relativeFrom="margin">
              <wp:posOffset>1224280</wp:posOffset>
            </wp:positionV>
            <wp:extent cx="1323975" cy="2743200"/>
            <wp:effectExtent l="19050" t="0" r="9525" b="0"/>
            <wp:wrapSquare wrapText="bothSides"/>
            <wp:docPr id="16" name="Obrázek 15"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8" cstate="print"/>
                    <a:stretch>
                      <a:fillRect/>
                    </a:stretch>
                  </pic:blipFill>
                  <pic:spPr>
                    <a:xfrm>
                      <a:off x="0" y="0"/>
                      <a:ext cx="1323975" cy="2743200"/>
                    </a:xfrm>
                    <a:prstGeom prst="rect">
                      <a:avLst/>
                    </a:prstGeom>
                  </pic:spPr>
                </pic:pic>
              </a:graphicData>
            </a:graphic>
          </wp:anchor>
        </w:drawing>
      </w:r>
      <w:r w:rsidRPr="00E90BB1">
        <w:rPr>
          <w:rFonts w:cstheme="minorHAnsi"/>
        </w:rPr>
        <w:t xml:space="preserve">Projeví se zejména separací pleury – </w:t>
      </w:r>
      <w:proofErr w:type="gramStart"/>
      <w:r w:rsidRPr="00E90BB1">
        <w:rPr>
          <w:rFonts w:cstheme="minorHAnsi"/>
        </w:rPr>
        <w:t>tedy ,vidíme</w:t>
      </w:r>
      <w:proofErr w:type="gramEnd"/>
      <w:r w:rsidRPr="00E90BB1">
        <w:rPr>
          <w:rFonts w:cstheme="minorHAnsi"/>
        </w:rPr>
        <w:t xml:space="preserve"> linii </w:t>
      </w:r>
      <w:proofErr w:type="spellStart"/>
      <w:r w:rsidRPr="00E90BB1">
        <w:rPr>
          <w:rFonts w:cstheme="minorHAnsi"/>
        </w:rPr>
        <w:t>vicerální</w:t>
      </w:r>
      <w:proofErr w:type="spellEnd"/>
      <w:r w:rsidRPr="00E90BB1">
        <w:rPr>
          <w:rFonts w:cstheme="minorHAnsi"/>
        </w:rPr>
        <w:t xml:space="preserve"> pleury kopírující hrudník a periferně od ní není patrná plicní kresba. </w:t>
      </w:r>
    </w:p>
    <w:p w:rsidR="00A91497" w:rsidRPr="00E90BB1" w:rsidRDefault="00A91497" w:rsidP="00D43481">
      <w:pPr>
        <w:pStyle w:val="Bezmezer"/>
        <w:numPr>
          <w:ilvl w:val="0"/>
          <w:numId w:val="20"/>
        </w:numPr>
        <w:rPr>
          <w:rFonts w:cstheme="minorHAnsi"/>
        </w:rPr>
      </w:pPr>
      <w:r w:rsidRPr="00E90BB1">
        <w:rPr>
          <w:rFonts w:cstheme="minorHAnsi"/>
        </w:rPr>
        <w:t>Při rozsáhlejších PNO je plíce kolabovaná v plicním hilu.</w:t>
      </w:r>
    </w:p>
    <w:p w:rsidR="00A91497" w:rsidRPr="00E90BB1" w:rsidRDefault="00A91497" w:rsidP="00D43481">
      <w:pPr>
        <w:pStyle w:val="Bezmezer"/>
        <w:numPr>
          <w:ilvl w:val="0"/>
          <w:numId w:val="20"/>
        </w:numPr>
        <w:rPr>
          <w:rFonts w:cstheme="minorHAnsi"/>
        </w:rPr>
      </w:pPr>
      <w:r w:rsidRPr="00E90BB1">
        <w:rPr>
          <w:rFonts w:ascii="Calibri" w:hAnsi="Calibri" w:cs="Calibri"/>
        </w:rPr>
        <w:t xml:space="preserve">Při nálezu PNO je vždy nutné zhodnotit polohu mediastina a bránice – oboje se může posouvat při tenzním PNO, který je nutné diagnostikovat a řešit co nejdříve. </w:t>
      </w:r>
    </w:p>
    <w:p w:rsidR="00A91497" w:rsidRPr="00E90BB1" w:rsidRDefault="00A91497" w:rsidP="00D43481">
      <w:pPr>
        <w:pStyle w:val="Bezmezer"/>
        <w:numPr>
          <w:ilvl w:val="0"/>
          <w:numId w:val="20"/>
        </w:numPr>
        <w:rPr>
          <w:rFonts w:cstheme="minorHAnsi"/>
        </w:rPr>
      </w:pPr>
      <w:r w:rsidRPr="00E90BB1">
        <w:rPr>
          <w:rFonts w:ascii="Calibri" w:hAnsi="Calibri" w:cs="Calibri"/>
        </w:rPr>
        <w:t>Pokud není příčina PNO zřejmá, je dobré zhodnotit skelet a hledat fraktury že</w:t>
      </w:r>
      <w:r w:rsidRPr="00E90BB1">
        <w:rPr>
          <w:rFonts w:cstheme="minorHAnsi"/>
        </w:rPr>
        <w:t xml:space="preserve">ber a případně hledat intervence. </w:t>
      </w:r>
    </w:p>
    <w:p w:rsidR="00A91497" w:rsidRPr="00E90BB1" w:rsidRDefault="00A91497" w:rsidP="00D43481">
      <w:pPr>
        <w:pStyle w:val="Bezmezer"/>
        <w:numPr>
          <w:ilvl w:val="0"/>
          <w:numId w:val="20"/>
        </w:numPr>
        <w:rPr>
          <w:rFonts w:cstheme="minorHAnsi"/>
        </w:rPr>
      </w:pPr>
      <w:r w:rsidRPr="00E90BB1">
        <w:rPr>
          <w:rFonts w:cstheme="minorHAnsi"/>
        </w:rPr>
        <w:t xml:space="preserve">Nejčastější PNO vzniká </w:t>
      </w:r>
      <w:proofErr w:type="spellStart"/>
      <w:r w:rsidRPr="00E90BB1">
        <w:rPr>
          <w:rFonts w:cstheme="minorHAnsi"/>
        </w:rPr>
        <w:t>iatrogenně</w:t>
      </w:r>
      <w:proofErr w:type="spellEnd"/>
      <w:r w:rsidRPr="00E90BB1">
        <w:rPr>
          <w:rFonts w:cstheme="minorHAnsi"/>
        </w:rPr>
        <w:t xml:space="preserve"> po zavádění </w:t>
      </w:r>
      <w:proofErr w:type="spellStart"/>
      <w:r w:rsidRPr="00E90BB1">
        <w:rPr>
          <w:rFonts w:cstheme="minorHAnsi"/>
        </w:rPr>
        <w:t>cžk</w:t>
      </w:r>
      <w:proofErr w:type="spellEnd"/>
      <w:r w:rsidRPr="00E90BB1">
        <w:rPr>
          <w:rFonts w:cstheme="minorHAnsi"/>
        </w:rPr>
        <w:t>.</w:t>
      </w:r>
    </w:p>
    <w:p w:rsidR="00A91497" w:rsidRPr="00E90BB1" w:rsidRDefault="00A91497" w:rsidP="00D43481">
      <w:pPr>
        <w:pStyle w:val="Bezmezer"/>
        <w:numPr>
          <w:ilvl w:val="0"/>
          <w:numId w:val="20"/>
        </w:numPr>
        <w:rPr>
          <w:rFonts w:cstheme="minorHAnsi"/>
        </w:rPr>
      </w:pPr>
      <w:r w:rsidRPr="00E90BB1">
        <w:rPr>
          <w:rFonts w:ascii="Calibri" w:hAnsi="Calibri" w:cs="Calibri"/>
        </w:rPr>
        <w:t xml:space="preserve">Na snímcích vleže se může PNO projevit projasněním kaudálně v oblasti bránice, což nazýváme </w:t>
      </w:r>
      <w:proofErr w:type="spellStart"/>
      <w:r w:rsidRPr="00E90BB1">
        <w:rPr>
          <w:rFonts w:ascii="Calibri" w:hAnsi="Calibri" w:cs="Calibri"/>
        </w:rPr>
        <w:t>deep</w:t>
      </w:r>
      <w:proofErr w:type="spellEnd"/>
      <w:r w:rsidRPr="00E90BB1">
        <w:rPr>
          <w:rFonts w:ascii="Calibri" w:hAnsi="Calibri" w:cs="Calibri"/>
        </w:rPr>
        <w:t xml:space="preserve"> </w:t>
      </w:r>
      <w:proofErr w:type="spellStart"/>
      <w:r w:rsidRPr="00E90BB1">
        <w:rPr>
          <w:rFonts w:ascii="Calibri" w:hAnsi="Calibri" w:cs="Calibri"/>
        </w:rPr>
        <w:t>sulcus</w:t>
      </w:r>
      <w:proofErr w:type="spellEnd"/>
      <w:r w:rsidRPr="00E90BB1">
        <w:rPr>
          <w:rFonts w:ascii="Calibri" w:hAnsi="Calibri" w:cs="Calibri"/>
        </w:rPr>
        <w:t xml:space="preserve"> sign</w:t>
      </w:r>
    </w:p>
    <w:p w:rsidR="00A91497" w:rsidRPr="00E90BB1" w:rsidRDefault="00A91497" w:rsidP="00D43481">
      <w:pPr>
        <w:pStyle w:val="Bezmezer"/>
        <w:numPr>
          <w:ilvl w:val="0"/>
          <w:numId w:val="20"/>
        </w:numPr>
        <w:rPr>
          <w:rFonts w:cstheme="minorHAnsi"/>
        </w:rPr>
      </w:pPr>
      <w:r w:rsidRPr="00E90BB1">
        <w:rPr>
          <w:rFonts w:ascii="Calibri" w:hAnsi="Calibri" w:cs="Calibri"/>
        </w:rPr>
        <w:t>PNO je dobře zobrazitelný na lo</w:t>
      </w:r>
      <w:r w:rsidRPr="00E90BB1">
        <w:rPr>
          <w:rFonts w:cstheme="minorHAnsi"/>
        </w:rPr>
        <w:t xml:space="preserve">rdotické projekci či na snímcích ve výdechu – tyto projekce se však rutinně neprovádějí. </w:t>
      </w:r>
    </w:p>
    <w:p w:rsidR="00A91497" w:rsidRPr="00E90BB1" w:rsidRDefault="00A91497" w:rsidP="00D43481">
      <w:pPr>
        <w:pStyle w:val="Bezmezer"/>
        <w:numPr>
          <w:ilvl w:val="0"/>
          <w:numId w:val="20"/>
        </w:numPr>
        <w:rPr>
          <w:rFonts w:cstheme="minorHAnsi"/>
        </w:rPr>
      </w:pPr>
      <w:r w:rsidRPr="00E90BB1">
        <w:rPr>
          <w:rFonts w:cstheme="minorHAnsi"/>
        </w:rPr>
        <w:t>Každopádně suverénní metodou, prakticky se 100% senzitivitou na PNO je CT.</w:t>
      </w:r>
    </w:p>
    <w:p w:rsidR="00A91497" w:rsidRPr="00E90BB1" w:rsidRDefault="00A91497" w:rsidP="00A91497">
      <w:pPr>
        <w:pStyle w:val="Bezmezer"/>
        <w:rPr>
          <w:rFonts w:cstheme="minorHAnsi"/>
        </w:rPr>
      </w:pPr>
    </w:p>
    <w:p w:rsidR="00A91497" w:rsidRPr="00E90BB1" w:rsidRDefault="00A91497" w:rsidP="00A91497">
      <w:pPr>
        <w:pStyle w:val="Bezmezer"/>
        <w:rPr>
          <w:rFonts w:cstheme="minorHAnsi"/>
        </w:rPr>
      </w:pPr>
      <w:r w:rsidRPr="00E90BB1">
        <w:rPr>
          <w:rFonts w:cstheme="minorHAnsi"/>
        </w:rPr>
        <w:t>Plicní fibróza</w:t>
      </w:r>
    </w:p>
    <w:p w:rsidR="00A91497" w:rsidRPr="00E90BB1" w:rsidRDefault="00A91497" w:rsidP="00D43481">
      <w:pPr>
        <w:pStyle w:val="Bezmezer"/>
        <w:numPr>
          <w:ilvl w:val="0"/>
          <w:numId w:val="21"/>
        </w:numPr>
        <w:rPr>
          <w:rFonts w:cstheme="minorHAnsi"/>
        </w:rPr>
      </w:pPr>
      <w:r w:rsidRPr="00E90BB1">
        <w:rPr>
          <w:rFonts w:cstheme="minorHAnsi"/>
        </w:rPr>
        <w:t>pouze orientační a záchytný význam.</w:t>
      </w:r>
    </w:p>
    <w:p w:rsidR="00A91497" w:rsidRPr="00E90BB1" w:rsidRDefault="00A91497" w:rsidP="00D43481">
      <w:pPr>
        <w:pStyle w:val="Bezmezer"/>
        <w:numPr>
          <w:ilvl w:val="0"/>
          <w:numId w:val="21"/>
        </w:numPr>
        <w:rPr>
          <w:rFonts w:cstheme="minorHAnsi"/>
        </w:rPr>
      </w:pPr>
      <w:r w:rsidRPr="00E90BB1">
        <w:rPr>
          <w:rFonts w:cstheme="minorHAnsi"/>
        </w:rPr>
        <w:t xml:space="preserve"> Přibývání vaziva v plicích je do jisté míry přirozený projev stárnutí a diskrétnější intersticiální změny mohou být často považovány za normu. </w:t>
      </w:r>
    </w:p>
    <w:p w:rsidR="00A91497" w:rsidRPr="00E90BB1" w:rsidRDefault="00A91497" w:rsidP="00D43481">
      <w:pPr>
        <w:pStyle w:val="Bezmezer"/>
        <w:numPr>
          <w:ilvl w:val="0"/>
          <w:numId w:val="21"/>
        </w:numPr>
        <w:rPr>
          <w:rFonts w:cstheme="minorHAnsi"/>
        </w:rPr>
      </w:pPr>
      <w:r w:rsidRPr="00E90BB1">
        <w:rPr>
          <w:rFonts w:cstheme="minorHAnsi"/>
        </w:rPr>
        <w:t xml:space="preserve">Základními nálezy na prostých snímcích jsou </w:t>
      </w:r>
      <w:proofErr w:type="spellStart"/>
      <w:r w:rsidRPr="00E90BB1">
        <w:rPr>
          <w:rFonts w:cstheme="minorHAnsi"/>
        </w:rPr>
        <w:t>retikulace</w:t>
      </w:r>
      <w:proofErr w:type="spellEnd"/>
      <w:r w:rsidRPr="00E90BB1">
        <w:rPr>
          <w:rFonts w:cstheme="minorHAnsi"/>
        </w:rPr>
        <w:t>, tedy ostré síťované opacity v plicích a ztráta objemu.</w:t>
      </w:r>
    </w:p>
    <w:p w:rsidR="00A91497" w:rsidRPr="00E90BB1" w:rsidRDefault="00A91497" w:rsidP="00D43481">
      <w:pPr>
        <w:pStyle w:val="Bezmezer"/>
        <w:numPr>
          <w:ilvl w:val="0"/>
          <w:numId w:val="21"/>
        </w:numPr>
        <w:rPr>
          <w:rFonts w:cstheme="minorHAnsi"/>
        </w:rPr>
      </w:pPr>
      <w:r w:rsidRPr="00E90BB1">
        <w:rPr>
          <w:rFonts w:cstheme="minorHAnsi"/>
        </w:rPr>
        <w:t xml:space="preserve"> Nicméně druhů nálezů je mnoho, stejně tak příčin, které to mohou způsobit. </w:t>
      </w:r>
    </w:p>
    <w:p w:rsidR="00A91497" w:rsidRPr="00E90BB1" w:rsidRDefault="00A91497" w:rsidP="00D43481">
      <w:pPr>
        <w:pStyle w:val="Bezmezer"/>
        <w:numPr>
          <w:ilvl w:val="0"/>
          <w:numId w:val="21"/>
        </w:numPr>
        <w:rPr>
          <w:rFonts w:cstheme="minorHAnsi"/>
        </w:rPr>
      </w:pPr>
      <w:r w:rsidRPr="00E90BB1">
        <w:rPr>
          <w:rFonts w:cstheme="minorHAnsi"/>
        </w:rPr>
        <w:t>Suverénní metodou pro diagnostiku je HRCT.</w:t>
      </w:r>
    </w:p>
    <w:p w:rsidR="00A91497" w:rsidRPr="00E90BB1" w:rsidRDefault="00A91497" w:rsidP="00A91497">
      <w:pPr>
        <w:pStyle w:val="Bezmezer"/>
        <w:rPr>
          <w:rFonts w:cstheme="minorHAnsi"/>
        </w:rPr>
      </w:pPr>
      <w:r w:rsidRPr="00E90BB1">
        <w:rPr>
          <w:rFonts w:cstheme="minorHAnsi"/>
          <w:noProof/>
          <w:lang w:eastAsia="cs-CZ"/>
        </w:rPr>
        <w:drawing>
          <wp:anchor distT="0" distB="0" distL="114300" distR="114300" simplePos="0" relativeHeight="251671552" behindDoc="0" locked="0" layoutInCell="1" allowOverlap="1">
            <wp:simplePos x="0" y="0"/>
            <wp:positionH relativeFrom="margin">
              <wp:posOffset>-194945</wp:posOffset>
            </wp:positionH>
            <wp:positionV relativeFrom="margin">
              <wp:posOffset>5196205</wp:posOffset>
            </wp:positionV>
            <wp:extent cx="4392295" cy="2076450"/>
            <wp:effectExtent l="19050" t="0" r="8255" b="0"/>
            <wp:wrapSquare wrapText="bothSides"/>
            <wp:docPr id="17" name="Obrázek 16"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19" cstate="print"/>
                    <a:stretch>
                      <a:fillRect/>
                    </a:stretch>
                  </pic:blipFill>
                  <pic:spPr>
                    <a:xfrm>
                      <a:off x="0" y="0"/>
                      <a:ext cx="4392295" cy="2076450"/>
                    </a:xfrm>
                    <a:prstGeom prst="rect">
                      <a:avLst/>
                    </a:prstGeom>
                  </pic:spPr>
                </pic:pic>
              </a:graphicData>
            </a:graphic>
          </wp:anchor>
        </w:drawing>
      </w:r>
      <w:proofErr w:type="spellStart"/>
      <w:r w:rsidRPr="00E90BB1">
        <w:rPr>
          <w:rFonts w:cstheme="minorHAnsi"/>
        </w:rPr>
        <w:t>high</w:t>
      </w:r>
      <w:proofErr w:type="spellEnd"/>
      <w:r w:rsidRPr="00E90BB1">
        <w:rPr>
          <w:rFonts w:cstheme="minorHAnsi"/>
        </w:rPr>
        <w:t>-</w:t>
      </w:r>
      <w:proofErr w:type="spellStart"/>
      <w:r w:rsidRPr="00E90BB1">
        <w:rPr>
          <w:rFonts w:cstheme="minorHAnsi"/>
        </w:rPr>
        <w:t>resolution</w:t>
      </w:r>
      <w:proofErr w:type="spellEnd"/>
      <w:r w:rsidRPr="00E90BB1">
        <w:rPr>
          <w:rFonts w:cstheme="minorHAnsi"/>
        </w:rPr>
        <w:t xml:space="preserve"> CT, tedy CT s vysokým rozlišením, se dnes rozumí nativní CT vyšetření hrudníku za použití rekonstrukčních algoritmů s vysokým rozlišením. Pokud se někde dočtete informaci, že jde o tenké řezy v rozmezí 1-2 cm, jde o informaci zastaralou – takto už se vyšetření neprovádí</w:t>
      </w:r>
    </w:p>
    <w:p w:rsidR="00A91497" w:rsidRPr="00E90BB1" w:rsidRDefault="00A91497" w:rsidP="00A91497">
      <w:pPr>
        <w:pStyle w:val="Bezmezer"/>
        <w:rPr>
          <w:rFonts w:cstheme="minorHAnsi"/>
        </w:rPr>
      </w:pPr>
    </w:p>
    <w:p w:rsidR="00297B9B" w:rsidRPr="00E90BB1" w:rsidRDefault="00A91497" w:rsidP="00A91497">
      <w:pPr>
        <w:pStyle w:val="Bezmezer"/>
        <w:rPr>
          <w:rFonts w:cstheme="minorHAnsi"/>
        </w:rPr>
      </w:pPr>
      <w:r w:rsidRPr="00E90BB1">
        <w:rPr>
          <w:rFonts w:cstheme="minorHAnsi"/>
        </w:rPr>
        <w:t>Základními obrazy int</w:t>
      </w:r>
      <w:r w:rsidR="00297B9B" w:rsidRPr="00E90BB1">
        <w:rPr>
          <w:rFonts w:cstheme="minorHAnsi"/>
        </w:rPr>
        <w:t xml:space="preserve">ersticiálních procesů na CT </w:t>
      </w:r>
    </w:p>
    <w:p w:rsidR="00297B9B" w:rsidRPr="00E90BB1" w:rsidRDefault="00A91497" w:rsidP="00D43481">
      <w:pPr>
        <w:pStyle w:val="Bezmezer"/>
        <w:numPr>
          <w:ilvl w:val="0"/>
          <w:numId w:val="22"/>
        </w:numPr>
        <w:rPr>
          <w:rFonts w:cstheme="minorHAnsi"/>
        </w:rPr>
      </w:pPr>
      <w:proofErr w:type="spellStart"/>
      <w:r w:rsidRPr="00E90BB1">
        <w:rPr>
          <w:rFonts w:cstheme="minorHAnsi"/>
        </w:rPr>
        <w:t>retikulace</w:t>
      </w:r>
      <w:proofErr w:type="spellEnd"/>
      <w:r w:rsidRPr="00E90BB1">
        <w:rPr>
          <w:rFonts w:cstheme="minorHAnsi"/>
        </w:rPr>
        <w:t xml:space="preserve">, </w:t>
      </w:r>
      <w:proofErr w:type="spellStart"/>
      <w:r w:rsidRPr="00E90BB1">
        <w:rPr>
          <w:rFonts w:cstheme="minorHAnsi"/>
        </w:rPr>
        <w:t>nodulace</w:t>
      </w:r>
      <w:proofErr w:type="spellEnd"/>
      <w:r w:rsidRPr="00E90BB1">
        <w:rPr>
          <w:rFonts w:cstheme="minorHAnsi"/>
        </w:rPr>
        <w:t xml:space="preserve">, bronchiektázie a konečnou fází je voština. </w:t>
      </w:r>
    </w:p>
    <w:p w:rsidR="00297B9B" w:rsidRPr="00E90BB1" w:rsidRDefault="00A91497" w:rsidP="00D43481">
      <w:pPr>
        <w:pStyle w:val="Bezmezer"/>
        <w:numPr>
          <w:ilvl w:val="0"/>
          <w:numId w:val="22"/>
        </w:numPr>
        <w:rPr>
          <w:rFonts w:cstheme="minorHAnsi"/>
        </w:rPr>
      </w:pPr>
      <w:proofErr w:type="spellStart"/>
      <w:r w:rsidRPr="00E90BB1">
        <w:rPr>
          <w:rFonts w:ascii="Calibri" w:hAnsi="Calibri" w:cs="Calibri"/>
        </w:rPr>
        <w:t>Retikulace</w:t>
      </w:r>
      <w:proofErr w:type="spellEnd"/>
      <w:r w:rsidRPr="00E90BB1">
        <w:rPr>
          <w:rFonts w:ascii="Calibri" w:hAnsi="Calibri" w:cs="Calibri"/>
        </w:rPr>
        <w:t xml:space="preserve"> jsou jemné linie jdoucí v rozličných směrech </w:t>
      </w:r>
      <w:r w:rsidR="00297B9B" w:rsidRPr="00E90BB1">
        <w:rPr>
          <w:rFonts w:ascii="Calibri" w:hAnsi="Calibri" w:cs="Calibri"/>
        </w:rPr>
        <w:t xml:space="preserve">v periferii plíce </w:t>
      </w:r>
      <w:proofErr w:type="spellStart"/>
      <w:r w:rsidR="00297B9B" w:rsidRPr="00E90BB1">
        <w:rPr>
          <w:rFonts w:ascii="Calibri" w:hAnsi="Calibri" w:cs="Calibri"/>
        </w:rPr>
        <w:t>subpleurálně</w:t>
      </w:r>
      <w:proofErr w:type="spellEnd"/>
      <w:r w:rsidR="00297B9B" w:rsidRPr="00E90BB1">
        <w:rPr>
          <w:rFonts w:ascii="Calibri" w:hAnsi="Calibri" w:cs="Calibri"/>
        </w:rPr>
        <w:t>.</w:t>
      </w:r>
    </w:p>
    <w:p w:rsidR="00297B9B" w:rsidRPr="00E90BB1" w:rsidRDefault="00A91497" w:rsidP="00D43481">
      <w:pPr>
        <w:pStyle w:val="Bezmezer"/>
        <w:numPr>
          <w:ilvl w:val="0"/>
          <w:numId w:val="22"/>
        </w:numPr>
        <w:rPr>
          <w:rFonts w:cstheme="minorHAnsi"/>
        </w:rPr>
      </w:pPr>
      <w:proofErr w:type="spellStart"/>
      <w:r w:rsidRPr="00E90BB1">
        <w:rPr>
          <w:rFonts w:ascii="Calibri" w:hAnsi="Calibri" w:cs="Calibri"/>
        </w:rPr>
        <w:t>Nodulace</w:t>
      </w:r>
      <w:proofErr w:type="spellEnd"/>
      <w:r w:rsidRPr="00E90BB1">
        <w:rPr>
          <w:rFonts w:ascii="Calibri" w:hAnsi="Calibri" w:cs="Calibri"/>
        </w:rPr>
        <w:t xml:space="preserve"> jsou vytvářeny </w:t>
      </w:r>
      <w:proofErr w:type="spellStart"/>
      <w:r w:rsidRPr="00E90BB1">
        <w:rPr>
          <w:rFonts w:ascii="Calibri" w:hAnsi="Calibri" w:cs="Calibri"/>
        </w:rPr>
        <w:t>množstvým</w:t>
      </w:r>
      <w:proofErr w:type="spellEnd"/>
      <w:r w:rsidRPr="00E90BB1">
        <w:rPr>
          <w:rFonts w:ascii="Calibri" w:hAnsi="Calibri" w:cs="Calibri"/>
        </w:rPr>
        <w:t xml:space="preserve"> uzlíků a u intersticiálních procesů obvykle kopírují </w:t>
      </w:r>
      <w:proofErr w:type="spellStart"/>
      <w:r w:rsidRPr="00E90BB1">
        <w:rPr>
          <w:rFonts w:ascii="Calibri" w:hAnsi="Calibri" w:cs="Calibri"/>
        </w:rPr>
        <w:t>lymfatika</w:t>
      </w:r>
      <w:proofErr w:type="spellEnd"/>
      <w:r w:rsidRPr="00E90BB1">
        <w:rPr>
          <w:rFonts w:ascii="Calibri" w:hAnsi="Calibri" w:cs="Calibri"/>
        </w:rPr>
        <w:t xml:space="preserve"> v tzv. perilymfatické distribuci </w:t>
      </w:r>
    </w:p>
    <w:p w:rsidR="00297B9B" w:rsidRPr="00E90BB1" w:rsidRDefault="00297B9B" w:rsidP="00D43481">
      <w:pPr>
        <w:pStyle w:val="Bezmezer"/>
        <w:numPr>
          <w:ilvl w:val="0"/>
          <w:numId w:val="22"/>
        </w:numPr>
        <w:rPr>
          <w:rFonts w:cstheme="minorHAnsi"/>
        </w:rPr>
      </w:pPr>
      <w:r w:rsidRPr="00E90BB1">
        <w:rPr>
          <w:rFonts w:cstheme="minorHAnsi"/>
        </w:rPr>
        <w:t>B</w:t>
      </w:r>
      <w:r w:rsidR="00A91497" w:rsidRPr="00E90BB1">
        <w:rPr>
          <w:rFonts w:cstheme="minorHAnsi"/>
        </w:rPr>
        <w:t xml:space="preserve">ronchiektázie jsou vlastně dilatace bronchů. Rozeznáváme jich více druhů, IPP obvykle vytvářejí </w:t>
      </w:r>
      <w:proofErr w:type="spellStart"/>
      <w:r w:rsidR="00A91497" w:rsidRPr="00E90BB1">
        <w:rPr>
          <w:rFonts w:cstheme="minorHAnsi"/>
        </w:rPr>
        <w:t>perif</w:t>
      </w:r>
      <w:r w:rsidRPr="00E90BB1">
        <w:rPr>
          <w:rFonts w:cstheme="minorHAnsi"/>
        </w:rPr>
        <w:t>ernií</w:t>
      </w:r>
      <w:proofErr w:type="spellEnd"/>
      <w:r w:rsidRPr="00E90BB1">
        <w:rPr>
          <w:rFonts w:cstheme="minorHAnsi"/>
        </w:rPr>
        <w:t xml:space="preserve"> trakční bronchiektázie</w:t>
      </w:r>
    </w:p>
    <w:p w:rsidR="00297B9B" w:rsidRPr="00E90BB1" w:rsidRDefault="00A91497" w:rsidP="00D43481">
      <w:pPr>
        <w:pStyle w:val="Bezmezer"/>
        <w:numPr>
          <w:ilvl w:val="0"/>
          <w:numId w:val="22"/>
        </w:numPr>
        <w:rPr>
          <w:rFonts w:cstheme="minorHAnsi"/>
        </w:rPr>
      </w:pPr>
      <w:r w:rsidRPr="00E90BB1">
        <w:rPr>
          <w:rFonts w:cstheme="minorHAnsi"/>
        </w:rPr>
        <w:lastRenderedPageBreak/>
        <w:t xml:space="preserve">Voština je konečnou fází intersticiálních procesů – v terénu výše popsaných změn dochází k tvorbě rozpadových dutin, které vytvoří v periferii </w:t>
      </w:r>
      <w:r w:rsidR="00297B9B" w:rsidRPr="00E90BB1">
        <w:rPr>
          <w:rFonts w:cstheme="minorHAnsi"/>
        </w:rPr>
        <w:t xml:space="preserve">plíce několik řad </w:t>
      </w:r>
    </w:p>
    <w:p w:rsidR="00297B9B" w:rsidRPr="00E90BB1" w:rsidRDefault="00297B9B" w:rsidP="00297B9B">
      <w:pPr>
        <w:pStyle w:val="Bezmezer"/>
        <w:rPr>
          <w:rFonts w:cstheme="minorHAnsi"/>
        </w:rPr>
      </w:pPr>
      <w:r w:rsidRPr="00E90BB1">
        <w:rPr>
          <w:rFonts w:cstheme="minorHAnsi"/>
        </w:rPr>
        <w:t xml:space="preserve">Sarkoidóza </w:t>
      </w:r>
    </w:p>
    <w:p w:rsidR="00297B9B" w:rsidRPr="00E90BB1" w:rsidRDefault="00297B9B" w:rsidP="00D43481">
      <w:pPr>
        <w:pStyle w:val="Bezmezer"/>
        <w:numPr>
          <w:ilvl w:val="0"/>
          <w:numId w:val="23"/>
        </w:numPr>
        <w:rPr>
          <w:rFonts w:cstheme="minorHAnsi"/>
        </w:rPr>
      </w:pPr>
      <w:proofErr w:type="spellStart"/>
      <w:r w:rsidRPr="00E90BB1">
        <w:rPr>
          <w:rFonts w:cstheme="minorHAnsi"/>
        </w:rPr>
        <w:t>granulomatózní</w:t>
      </w:r>
      <w:proofErr w:type="spellEnd"/>
      <w:r w:rsidRPr="00E90BB1">
        <w:rPr>
          <w:rFonts w:cstheme="minorHAnsi"/>
        </w:rPr>
        <w:t xml:space="preserve"> nemoc neznámé etiologie, která je relativně častá. </w:t>
      </w:r>
    </w:p>
    <w:p w:rsidR="00297B9B" w:rsidRPr="00E90BB1" w:rsidRDefault="00297B9B" w:rsidP="00D43481">
      <w:pPr>
        <w:pStyle w:val="Bezmezer"/>
        <w:numPr>
          <w:ilvl w:val="0"/>
          <w:numId w:val="23"/>
        </w:numPr>
        <w:rPr>
          <w:rFonts w:cstheme="minorHAnsi"/>
        </w:rPr>
      </w:pPr>
      <w:r w:rsidRPr="00E90BB1">
        <w:rPr>
          <w:rFonts w:cstheme="minorHAnsi"/>
        </w:rPr>
        <w:t>Může mít velmi variabilní obraz i průběh, nicméně asi polovina všech případů má zcela klasický obraz, který se dá dobře poznat z CT.</w:t>
      </w:r>
    </w:p>
    <w:p w:rsidR="00297B9B" w:rsidRPr="00E90BB1" w:rsidRDefault="00297B9B" w:rsidP="00D43481">
      <w:pPr>
        <w:pStyle w:val="Bezmezer"/>
        <w:numPr>
          <w:ilvl w:val="0"/>
          <w:numId w:val="23"/>
        </w:numPr>
        <w:rPr>
          <w:rFonts w:cstheme="minorHAnsi"/>
        </w:rPr>
      </w:pPr>
      <w:r w:rsidRPr="00E90BB1">
        <w:rPr>
          <w:rFonts w:ascii="Calibri" w:hAnsi="Calibri" w:cs="Calibri"/>
        </w:rPr>
        <w:t>V první fázi nemoci najdeme mediastinální a hilovou lymfadenopatii podél dýchacích cest.</w:t>
      </w:r>
    </w:p>
    <w:p w:rsidR="00297B9B" w:rsidRPr="00E90BB1" w:rsidRDefault="00297B9B" w:rsidP="00D43481">
      <w:pPr>
        <w:pStyle w:val="Bezmezer"/>
        <w:numPr>
          <w:ilvl w:val="0"/>
          <w:numId w:val="23"/>
        </w:numPr>
        <w:rPr>
          <w:rFonts w:cstheme="minorHAnsi"/>
        </w:rPr>
      </w:pPr>
      <w:r w:rsidRPr="00E90BB1">
        <w:rPr>
          <w:rFonts w:ascii="Calibri" w:hAnsi="Calibri" w:cs="Calibri"/>
        </w:rPr>
        <w:t>Uzliny mohou být i hod</w:t>
      </w:r>
      <w:r w:rsidRPr="00E90BB1">
        <w:rPr>
          <w:rFonts w:cstheme="minorHAnsi"/>
        </w:rPr>
        <w:t xml:space="preserve">ně velké a v této fázi můžeme mít problém odlišit postižení od lymfomu. </w:t>
      </w:r>
    </w:p>
    <w:p w:rsidR="00297B9B" w:rsidRPr="00E90BB1" w:rsidRDefault="00297B9B" w:rsidP="00D43481">
      <w:pPr>
        <w:pStyle w:val="Bezmezer"/>
        <w:numPr>
          <w:ilvl w:val="0"/>
          <w:numId w:val="23"/>
        </w:numPr>
        <w:rPr>
          <w:rFonts w:cstheme="minorHAnsi"/>
        </w:rPr>
      </w:pPr>
      <w:r w:rsidRPr="00E90BB1">
        <w:rPr>
          <w:rFonts w:cstheme="minorHAnsi"/>
        </w:rPr>
        <w:t>Postupně dochází v uzlinách k ukládání vápníku a najdeme centrální či skořápkové kalcifikace.</w:t>
      </w:r>
    </w:p>
    <w:p w:rsidR="00297B9B" w:rsidRPr="00E90BB1" w:rsidRDefault="00297B9B" w:rsidP="00D43481">
      <w:pPr>
        <w:pStyle w:val="Bezmezer"/>
        <w:numPr>
          <w:ilvl w:val="0"/>
          <w:numId w:val="23"/>
        </w:numPr>
        <w:rPr>
          <w:rFonts w:cstheme="minorHAnsi"/>
        </w:rPr>
      </w:pPr>
      <w:r w:rsidRPr="00E90BB1">
        <w:rPr>
          <w:rFonts w:cstheme="minorHAnsi"/>
        </w:rPr>
        <w:t xml:space="preserve">Plicní parenchym je v této fázi obvykle v normě. </w:t>
      </w:r>
    </w:p>
    <w:p w:rsidR="00297B9B" w:rsidRPr="00E90BB1" w:rsidRDefault="00297B9B" w:rsidP="00D43481">
      <w:pPr>
        <w:pStyle w:val="Bezmezer"/>
        <w:numPr>
          <w:ilvl w:val="0"/>
          <w:numId w:val="23"/>
        </w:numPr>
        <w:rPr>
          <w:rFonts w:cstheme="minorHAnsi"/>
        </w:rPr>
      </w:pPr>
      <w:r w:rsidRPr="00E90BB1">
        <w:rPr>
          <w:rFonts w:cstheme="minorHAnsi"/>
        </w:rPr>
        <w:t>Velmi často dochází k normalizaci stavu i bez léčby.</w:t>
      </w:r>
    </w:p>
    <w:p w:rsidR="00297B9B" w:rsidRPr="00E90BB1" w:rsidRDefault="00297B9B" w:rsidP="00D43481">
      <w:pPr>
        <w:pStyle w:val="Bezmezer"/>
        <w:numPr>
          <w:ilvl w:val="0"/>
          <w:numId w:val="23"/>
        </w:numPr>
        <w:rPr>
          <w:rFonts w:cstheme="minorHAnsi"/>
        </w:rPr>
      </w:pPr>
      <w:r w:rsidRPr="00E90BB1">
        <w:rPr>
          <w:rFonts w:cstheme="minorHAnsi"/>
        </w:rPr>
        <w:t xml:space="preserve">Druhá fáze: postižení v plicním parenchymu, které má obvykle typický obraz na HRCT – je tvořeno drobnými perilymfatickými uzlíky, které jsou typicky ve středních partiích plic. </w:t>
      </w:r>
    </w:p>
    <w:p w:rsidR="00297B9B" w:rsidRPr="00E90BB1" w:rsidRDefault="00297B9B" w:rsidP="00D43481">
      <w:pPr>
        <w:pStyle w:val="Bezmezer"/>
        <w:numPr>
          <w:ilvl w:val="0"/>
          <w:numId w:val="23"/>
        </w:numPr>
        <w:rPr>
          <w:rFonts w:cstheme="minorHAnsi"/>
        </w:rPr>
      </w:pPr>
      <w:r w:rsidRPr="00E90BB1">
        <w:rPr>
          <w:rFonts w:cstheme="minorHAnsi"/>
        </w:rPr>
        <w:t xml:space="preserve">K tomu můžeme najít i centrální </w:t>
      </w:r>
      <w:proofErr w:type="spellStart"/>
      <w:r w:rsidRPr="00E90BB1">
        <w:rPr>
          <w:rFonts w:cstheme="minorHAnsi"/>
        </w:rPr>
        <w:t>peibronchiální</w:t>
      </w:r>
      <w:proofErr w:type="spellEnd"/>
      <w:r w:rsidRPr="00E90BB1">
        <w:rPr>
          <w:rFonts w:cstheme="minorHAnsi"/>
        </w:rPr>
        <w:t xml:space="preserve"> intersticiální změny.</w:t>
      </w:r>
    </w:p>
    <w:p w:rsidR="00297B9B" w:rsidRPr="00E90BB1" w:rsidRDefault="00297B9B" w:rsidP="00D43481">
      <w:pPr>
        <w:pStyle w:val="Bezmezer"/>
        <w:numPr>
          <w:ilvl w:val="0"/>
          <w:numId w:val="23"/>
        </w:numPr>
        <w:rPr>
          <w:rFonts w:cstheme="minorHAnsi"/>
        </w:rPr>
      </w:pPr>
      <w:r w:rsidRPr="00E90BB1">
        <w:rPr>
          <w:rFonts w:ascii="Calibri" w:hAnsi="Calibri" w:cs="Calibri"/>
        </w:rPr>
        <w:t xml:space="preserve">třetí stádium charakterizuje zmenšení uzlin v mediastinu a progresí nálezu v plicích. Někdy se mluví o tzv. útěku </w:t>
      </w:r>
      <w:proofErr w:type="spellStart"/>
      <w:r w:rsidRPr="00E90BB1">
        <w:rPr>
          <w:rFonts w:ascii="Calibri" w:hAnsi="Calibri" w:cs="Calibri"/>
        </w:rPr>
        <w:t>sarkoiudózy</w:t>
      </w:r>
      <w:proofErr w:type="spellEnd"/>
      <w:r w:rsidRPr="00E90BB1">
        <w:rPr>
          <w:rFonts w:ascii="Calibri" w:hAnsi="Calibri" w:cs="Calibri"/>
        </w:rPr>
        <w:t xml:space="preserve"> do plic. </w:t>
      </w:r>
    </w:p>
    <w:p w:rsidR="00297B9B" w:rsidRPr="00E90BB1" w:rsidRDefault="00297B9B" w:rsidP="00D43481">
      <w:pPr>
        <w:pStyle w:val="Bezmezer"/>
        <w:numPr>
          <w:ilvl w:val="0"/>
          <w:numId w:val="23"/>
        </w:numPr>
        <w:rPr>
          <w:rFonts w:cstheme="minorHAnsi"/>
        </w:rPr>
      </w:pPr>
      <w:r w:rsidRPr="00E90BB1">
        <w:rPr>
          <w:rFonts w:ascii="Calibri" w:hAnsi="Calibri" w:cs="Calibri"/>
        </w:rPr>
        <w:t>Jako 4. stádium se popisuje voš</w:t>
      </w:r>
      <w:r w:rsidRPr="00E90BB1">
        <w:rPr>
          <w:rFonts w:cstheme="minorHAnsi"/>
        </w:rPr>
        <w:t>tina.</w:t>
      </w:r>
    </w:p>
    <w:p w:rsidR="00297B9B" w:rsidRPr="00E90BB1" w:rsidRDefault="00297B9B" w:rsidP="00297B9B">
      <w:pPr>
        <w:pStyle w:val="Bezmezer"/>
        <w:rPr>
          <w:rFonts w:cstheme="minorHAnsi"/>
        </w:rPr>
      </w:pPr>
      <w:r w:rsidRPr="00E90BB1">
        <w:rPr>
          <w:rFonts w:cstheme="minorHAnsi"/>
        </w:rPr>
        <w:t>UIP</w:t>
      </w:r>
    </w:p>
    <w:p w:rsidR="00297B9B" w:rsidRPr="00E90BB1" w:rsidRDefault="00297B9B" w:rsidP="00D43481">
      <w:pPr>
        <w:pStyle w:val="Bezmezer"/>
        <w:numPr>
          <w:ilvl w:val="0"/>
          <w:numId w:val="24"/>
        </w:numPr>
        <w:rPr>
          <w:rFonts w:cstheme="minorHAnsi"/>
        </w:rPr>
      </w:pPr>
      <w:r w:rsidRPr="00E90BB1">
        <w:rPr>
          <w:rFonts w:cstheme="minorHAnsi"/>
        </w:rPr>
        <w:t>Pod touto zkratkou označujeme běžnou intersticiální pneumonii.</w:t>
      </w:r>
    </w:p>
    <w:p w:rsidR="00297B9B" w:rsidRPr="00E90BB1" w:rsidRDefault="00297B9B" w:rsidP="00D43481">
      <w:pPr>
        <w:pStyle w:val="Bezmezer"/>
        <w:numPr>
          <w:ilvl w:val="0"/>
          <w:numId w:val="24"/>
        </w:numPr>
        <w:rPr>
          <w:rFonts w:cstheme="minorHAnsi"/>
        </w:rPr>
      </w:pPr>
      <w:r w:rsidRPr="00E90BB1">
        <w:rPr>
          <w:rFonts w:cstheme="minorHAnsi"/>
        </w:rPr>
        <w:t xml:space="preserve"> Má typický </w:t>
      </w:r>
      <w:proofErr w:type="gramStart"/>
      <w:r w:rsidRPr="00E90BB1">
        <w:rPr>
          <w:rFonts w:cstheme="minorHAnsi"/>
        </w:rPr>
        <w:t>obraz a pokud</w:t>
      </w:r>
      <w:proofErr w:type="gramEnd"/>
      <w:r w:rsidRPr="00E90BB1">
        <w:rPr>
          <w:rFonts w:cstheme="minorHAnsi"/>
        </w:rPr>
        <w:t xml:space="preserve"> se u pacientů vyloučí možné sekundární postižení, svědčí pro velmi vážnou diagnózu intersticiální plicní fibrózy.</w:t>
      </w:r>
    </w:p>
    <w:p w:rsidR="00A91497" w:rsidRPr="00E90BB1" w:rsidRDefault="00297B9B" w:rsidP="00D43481">
      <w:pPr>
        <w:pStyle w:val="Bezmezer"/>
        <w:numPr>
          <w:ilvl w:val="0"/>
          <w:numId w:val="24"/>
        </w:numPr>
        <w:rPr>
          <w:rFonts w:cstheme="minorHAnsi"/>
        </w:rPr>
      </w:pPr>
      <w:r w:rsidRPr="00E90BB1">
        <w:rPr>
          <w:rFonts w:ascii="Tahoma" w:hAnsi="Tahoma" w:cs="Tahoma"/>
        </w:rPr>
        <w:t>z</w:t>
      </w:r>
      <w:r w:rsidRPr="00E90BB1">
        <w:rPr>
          <w:rFonts w:ascii="Calibri" w:hAnsi="Calibri" w:cs="Calibri"/>
        </w:rPr>
        <w:t xml:space="preserve">ákladní znaky UIP jsou </w:t>
      </w:r>
      <w:proofErr w:type="spellStart"/>
      <w:r w:rsidRPr="00E90BB1">
        <w:rPr>
          <w:rFonts w:ascii="Calibri" w:hAnsi="Calibri" w:cs="Calibri"/>
        </w:rPr>
        <w:t>retikulace</w:t>
      </w:r>
      <w:proofErr w:type="spellEnd"/>
      <w:r w:rsidRPr="00E90BB1">
        <w:rPr>
          <w:rFonts w:ascii="Calibri" w:hAnsi="Calibri" w:cs="Calibri"/>
        </w:rPr>
        <w:t>, voštino</w:t>
      </w:r>
      <w:r w:rsidRPr="00E90BB1">
        <w:rPr>
          <w:rFonts w:cstheme="minorHAnsi"/>
        </w:rPr>
        <w:t xml:space="preserve">vitá přestavba, bronchiektázie a maximum změn v plicích </w:t>
      </w:r>
      <w:proofErr w:type="spellStart"/>
      <w:r w:rsidRPr="00E90BB1">
        <w:rPr>
          <w:rFonts w:cstheme="minorHAnsi"/>
        </w:rPr>
        <w:t>dorzobazálně</w:t>
      </w:r>
      <w:proofErr w:type="spellEnd"/>
      <w:r w:rsidRPr="00E90BB1">
        <w:rPr>
          <w:rFonts w:cstheme="minorHAnsi"/>
        </w:rPr>
        <w:t>.</w:t>
      </w:r>
    </w:p>
    <w:p w:rsidR="00A91497" w:rsidRPr="00E90BB1" w:rsidRDefault="00A91497" w:rsidP="00A91497">
      <w:pPr>
        <w:pStyle w:val="Bezmezer"/>
        <w:rPr>
          <w:rFonts w:cstheme="minorHAnsi"/>
        </w:rPr>
      </w:pPr>
    </w:p>
    <w:p w:rsidR="000D257C" w:rsidRPr="00E90BB1" w:rsidRDefault="000D257C" w:rsidP="000D257C">
      <w:pPr>
        <w:pStyle w:val="Bezmezer"/>
        <w:rPr>
          <w:rFonts w:cstheme="minorHAnsi"/>
        </w:rPr>
      </w:pPr>
      <w:r w:rsidRPr="00E90BB1">
        <w:rPr>
          <w:rFonts w:cstheme="minorHAnsi"/>
          <w:b/>
        </w:rPr>
        <w:t>4. Zobrazovací možnosti v oblasti obličeje a krku</w:t>
      </w:r>
      <w:r w:rsidRPr="00E90BB1">
        <w:rPr>
          <w:rFonts w:cstheme="minorHAnsi"/>
        </w:rPr>
        <w:br/>
        <w:t>- základní obrazy fraktur obličejového skeletu</w:t>
      </w:r>
      <w:r w:rsidRPr="00E90BB1">
        <w:rPr>
          <w:rFonts w:cstheme="minorHAnsi"/>
        </w:rPr>
        <w:br/>
        <w:t>- diagnostika zánětů VDN</w:t>
      </w:r>
      <w:r w:rsidRPr="00E90BB1">
        <w:rPr>
          <w:rFonts w:cstheme="minorHAnsi"/>
        </w:rPr>
        <w:br/>
        <w:t>- posouzení uzlin na krku</w:t>
      </w:r>
      <w:r w:rsidRPr="00E90BB1">
        <w:rPr>
          <w:rFonts w:cstheme="minorHAnsi"/>
        </w:rPr>
        <w:br/>
        <w:t>- zobrazování patologií štítné žlázy a slinných žláz</w:t>
      </w:r>
    </w:p>
    <w:p w:rsidR="00297B9B" w:rsidRPr="00E90BB1" w:rsidRDefault="00297B9B" w:rsidP="000D257C">
      <w:pPr>
        <w:pStyle w:val="Bezmezer"/>
        <w:rPr>
          <w:rFonts w:cstheme="minorHAnsi"/>
        </w:rPr>
      </w:pPr>
    </w:p>
    <w:p w:rsidR="003F204C" w:rsidRPr="00E90BB1" w:rsidRDefault="00297B9B" w:rsidP="00D43481">
      <w:pPr>
        <w:pStyle w:val="Bezmezer"/>
        <w:numPr>
          <w:ilvl w:val="0"/>
          <w:numId w:val="25"/>
        </w:numPr>
        <w:rPr>
          <w:rFonts w:cstheme="minorHAnsi"/>
        </w:rPr>
      </w:pPr>
      <w:r w:rsidRPr="00E90BB1">
        <w:rPr>
          <w:rFonts w:cstheme="minorHAnsi"/>
        </w:rPr>
        <w:t xml:space="preserve">Základní úlohu v diagnostice fraktur obličejového skeletu dnes hraje zejména nativní CT vyšetření hlavy, které nám kromě skeletu ukáže i možné intrakraniální krvácení. </w:t>
      </w:r>
    </w:p>
    <w:p w:rsidR="003F204C" w:rsidRPr="00E90BB1" w:rsidRDefault="00297B9B" w:rsidP="00D43481">
      <w:pPr>
        <w:pStyle w:val="Bezmezer"/>
        <w:numPr>
          <w:ilvl w:val="0"/>
          <w:numId w:val="25"/>
        </w:numPr>
        <w:rPr>
          <w:rFonts w:cstheme="minorHAnsi"/>
        </w:rPr>
      </w:pPr>
      <w:r w:rsidRPr="00E90BB1">
        <w:rPr>
          <w:rFonts w:cstheme="minorHAnsi"/>
        </w:rPr>
        <w:t xml:space="preserve">Na některé fraktury s typickou úrazovou anamnézou a zjevným klinickým obrazem však stále stačí prostý RTG snímek a to nejčastěji </w:t>
      </w:r>
      <w:proofErr w:type="spellStart"/>
      <w:r w:rsidRPr="00E90BB1">
        <w:rPr>
          <w:rFonts w:cstheme="minorHAnsi"/>
        </w:rPr>
        <w:t>poloaxiální</w:t>
      </w:r>
      <w:proofErr w:type="spellEnd"/>
      <w:r w:rsidRPr="00E90BB1">
        <w:rPr>
          <w:rFonts w:cstheme="minorHAnsi"/>
        </w:rPr>
        <w:t xml:space="preserve"> snímek hlavy (tedy v záklonu), k tomu klasický AP a boční snímek hlavy, někdy doplněny projekcemi na krční páteř. </w:t>
      </w:r>
    </w:p>
    <w:p w:rsidR="00297B9B" w:rsidRPr="00E90BB1" w:rsidRDefault="00297B9B" w:rsidP="00D43481">
      <w:pPr>
        <w:pStyle w:val="Bezmezer"/>
        <w:numPr>
          <w:ilvl w:val="0"/>
          <w:numId w:val="25"/>
        </w:numPr>
        <w:rPr>
          <w:rFonts w:cstheme="minorHAnsi"/>
        </w:rPr>
      </w:pPr>
      <w:r w:rsidRPr="00E90BB1">
        <w:rPr>
          <w:rFonts w:cstheme="minorHAnsi"/>
        </w:rPr>
        <w:t xml:space="preserve">Speciální projekce na jednotlivé kosti </w:t>
      </w:r>
      <w:proofErr w:type="spellStart"/>
      <w:r w:rsidRPr="00E90BB1">
        <w:rPr>
          <w:rFonts w:cstheme="minorHAnsi"/>
        </w:rPr>
        <w:t>splanchnokrania</w:t>
      </w:r>
      <w:proofErr w:type="spellEnd"/>
      <w:r w:rsidRPr="00E90BB1">
        <w:rPr>
          <w:rFonts w:cstheme="minorHAnsi"/>
        </w:rPr>
        <w:t xml:space="preserve"> se již tolik neprovádějí.</w:t>
      </w:r>
    </w:p>
    <w:p w:rsidR="003F204C" w:rsidRPr="00E90BB1" w:rsidRDefault="003F204C" w:rsidP="00D43481">
      <w:pPr>
        <w:pStyle w:val="Bezmezer"/>
        <w:numPr>
          <w:ilvl w:val="0"/>
          <w:numId w:val="25"/>
        </w:numPr>
        <w:rPr>
          <w:rFonts w:cstheme="minorHAnsi"/>
        </w:rPr>
      </w:pPr>
      <w:r w:rsidRPr="00E90BB1">
        <w:rPr>
          <w:rFonts w:cstheme="minorHAnsi"/>
        </w:rPr>
        <w:t xml:space="preserve">Zhodnocení fraktur z </w:t>
      </w:r>
      <w:proofErr w:type="spellStart"/>
      <w:r w:rsidRPr="00E90BB1">
        <w:rPr>
          <w:rFonts w:cstheme="minorHAnsi"/>
        </w:rPr>
        <w:t>poloaxiálního</w:t>
      </w:r>
      <w:proofErr w:type="spellEnd"/>
      <w:r w:rsidRPr="00E90BB1">
        <w:rPr>
          <w:rFonts w:cstheme="minorHAnsi"/>
        </w:rPr>
        <w:t xml:space="preserve"> snímku není často vůbec snadné, protože do </w:t>
      </w:r>
      <w:proofErr w:type="gramStart"/>
      <w:r w:rsidRPr="00E90BB1">
        <w:rPr>
          <w:rFonts w:cstheme="minorHAnsi"/>
        </w:rPr>
        <w:t>obraz</w:t>
      </w:r>
      <w:proofErr w:type="gramEnd"/>
      <w:r w:rsidRPr="00E90BB1">
        <w:rPr>
          <w:rFonts w:cstheme="minorHAnsi"/>
        </w:rPr>
        <w:t xml:space="preserve"> se sumuje velké množství struktur. </w:t>
      </w:r>
    </w:p>
    <w:p w:rsidR="00297B9B" w:rsidRPr="00E90BB1" w:rsidRDefault="003F204C" w:rsidP="00D43481">
      <w:pPr>
        <w:pStyle w:val="Bezmezer"/>
        <w:numPr>
          <w:ilvl w:val="0"/>
          <w:numId w:val="25"/>
        </w:numPr>
        <w:rPr>
          <w:rFonts w:cstheme="minorHAnsi"/>
        </w:rPr>
      </w:pPr>
      <w:r w:rsidRPr="00E90BB1">
        <w:rPr>
          <w:rFonts w:cstheme="minorHAnsi"/>
        </w:rPr>
        <w:t xml:space="preserve">Velmi nápomocné nám jsou tzv. nepřímé známky fraktur – mezi ty patří zejména </w:t>
      </w:r>
      <w:proofErr w:type="spellStart"/>
      <w:r w:rsidRPr="00E90BB1">
        <w:rPr>
          <w:rFonts w:cstheme="minorHAnsi"/>
        </w:rPr>
        <w:t>hemosinus</w:t>
      </w:r>
      <w:proofErr w:type="spellEnd"/>
      <w:r w:rsidRPr="00E90BB1">
        <w:rPr>
          <w:rFonts w:cstheme="minorHAnsi"/>
        </w:rPr>
        <w:t xml:space="preserve">, </w:t>
      </w:r>
      <w:proofErr w:type="spellStart"/>
      <w:r w:rsidRPr="00E90BB1">
        <w:rPr>
          <w:rFonts w:cstheme="minorHAnsi"/>
        </w:rPr>
        <w:t>pneumoorbita</w:t>
      </w:r>
      <w:proofErr w:type="spellEnd"/>
      <w:r w:rsidRPr="00E90BB1">
        <w:rPr>
          <w:rFonts w:cstheme="minorHAnsi"/>
        </w:rPr>
        <w:t xml:space="preserve"> a rozšíření švů</w:t>
      </w:r>
    </w:p>
    <w:p w:rsidR="003F204C" w:rsidRPr="00E90BB1" w:rsidRDefault="003F204C" w:rsidP="00D43481">
      <w:pPr>
        <w:pStyle w:val="Bezmezer"/>
        <w:numPr>
          <w:ilvl w:val="0"/>
          <w:numId w:val="25"/>
        </w:numPr>
        <w:rPr>
          <w:rFonts w:cstheme="minorHAnsi"/>
        </w:rPr>
      </w:pPr>
      <w:r w:rsidRPr="00E90BB1">
        <w:rPr>
          <w:rFonts w:cstheme="minorHAnsi"/>
          <w:noProof/>
          <w:lang w:eastAsia="cs-CZ"/>
        </w:rPr>
        <w:drawing>
          <wp:anchor distT="0" distB="0" distL="114300" distR="114300" simplePos="0" relativeHeight="251672576" behindDoc="0" locked="0" layoutInCell="1" allowOverlap="1">
            <wp:simplePos x="0" y="0"/>
            <wp:positionH relativeFrom="margin">
              <wp:posOffset>4700905</wp:posOffset>
            </wp:positionH>
            <wp:positionV relativeFrom="margin">
              <wp:posOffset>7444105</wp:posOffset>
            </wp:positionV>
            <wp:extent cx="1669415" cy="1924050"/>
            <wp:effectExtent l="19050" t="0" r="6985" b="0"/>
            <wp:wrapSquare wrapText="bothSides"/>
            <wp:docPr id="18" name="Obrázek 17"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0" cstate="print"/>
                    <a:stretch>
                      <a:fillRect/>
                    </a:stretch>
                  </pic:blipFill>
                  <pic:spPr>
                    <a:xfrm>
                      <a:off x="0" y="0"/>
                      <a:ext cx="1669415" cy="1924050"/>
                    </a:xfrm>
                    <a:prstGeom prst="rect">
                      <a:avLst/>
                    </a:prstGeom>
                  </pic:spPr>
                </pic:pic>
              </a:graphicData>
            </a:graphic>
          </wp:anchor>
        </w:drawing>
      </w:r>
      <w:r w:rsidRPr="00E90BB1">
        <w:rPr>
          <w:rFonts w:cstheme="minorHAnsi"/>
        </w:rPr>
        <w:t xml:space="preserve">Při posuzování traumatického </w:t>
      </w:r>
      <w:proofErr w:type="spellStart"/>
      <w:r w:rsidRPr="00E90BB1">
        <w:rPr>
          <w:rFonts w:cstheme="minorHAnsi"/>
        </w:rPr>
        <w:t>poloaxiálního</w:t>
      </w:r>
      <w:proofErr w:type="spellEnd"/>
      <w:r w:rsidRPr="00E90BB1">
        <w:rPr>
          <w:rFonts w:cstheme="minorHAnsi"/>
        </w:rPr>
        <w:t xml:space="preserve"> snímku hlavy je dobré vnímat pomyslné linie a sledovat jejich průběh a kontinuitu.</w:t>
      </w:r>
    </w:p>
    <w:p w:rsidR="003F204C" w:rsidRPr="00E90BB1" w:rsidRDefault="003F204C" w:rsidP="00D43481">
      <w:pPr>
        <w:pStyle w:val="Bezmezer"/>
        <w:numPr>
          <w:ilvl w:val="0"/>
          <w:numId w:val="25"/>
        </w:numPr>
        <w:rPr>
          <w:rFonts w:cstheme="minorHAnsi"/>
        </w:rPr>
      </w:pPr>
      <w:r w:rsidRPr="00E90BB1">
        <w:rPr>
          <w:rFonts w:ascii="Calibri" w:hAnsi="Calibri" w:cs="Calibri"/>
        </w:rPr>
        <w:t xml:space="preserve">První linie pobíhá oblastí vrcholů očnic a kořene nosu. </w:t>
      </w:r>
    </w:p>
    <w:p w:rsidR="003F204C" w:rsidRPr="00E90BB1" w:rsidRDefault="003F204C" w:rsidP="00D43481">
      <w:pPr>
        <w:pStyle w:val="Bezmezer"/>
        <w:numPr>
          <w:ilvl w:val="0"/>
          <w:numId w:val="25"/>
        </w:numPr>
        <w:rPr>
          <w:rFonts w:cstheme="minorHAnsi"/>
        </w:rPr>
      </w:pPr>
      <w:r w:rsidRPr="00E90BB1">
        <w:rPr>
          <w:rFonts w:ascii="Calibri" w:hAnsi="Calibri" w:cs="Calibri"/>
        </w:rPr>
        <w:t xml:space="preserve">Zde jsou důležité </w:t>
      </w:r>
      <w:proofErr w:type="spellStart"/>
      <w:r w:rsidRPr="00E90BB1">
        <w:rPr>
          <w:rFonts w:ascii="Calibri" w:hAnsi="Calibri" w:cs="Calibri"/>
        </w:rPr>
        <w:t>frontozygoamtické</w:t>
      </w:r>
      <w:proofErr w:type="spellEnd"/>
      <w:r w:rsidRPr="00E90BB1">
        <w:rPr>
          <w:rFonts w:ascii="Calibri" w:hAnsi="Calibri" w:cs="Calibri"/>
        </w:rPr>
        <w:t xml:space="preserve"> švy, které se rozšiřují při frakturách os </w:t>
      </w:r>
      <w:proofErr w:type="spellStart"/>
      <w:r w:rsidRPr="00E90BB1">
        <w:rPr>
          <w:rFonts w:ascii="Calibri" w:hAnsi="Calibri" w:cs="Calibri"/>
        </w:rPr>
        <w:t>zygomaticum</w:t>
      </w:r>
      <w:proofErr w:type="spellEnd"/>
      <w:r w:rsidRPr="00E90BB1">
        <w:rPr>
          <w:rFonts w:ascii="Calibri" w:hAnsi="Calibri" w:cs="Calibri"/>
        </w:rPr>
        <w:t>.</w:t>
      </w:r>
    </w:p>
    <w:p w:rsidR="003F204C" w:rsidRPr="00E90BB1" w:rsidRDefault="003F204C" w:rsidP="00D43481">
      <w:pPr>
        <w:pStyle w:val="Bezmezer"/>
        <w:numPr>
          <w:ilvl w:val="0"/>
          <w:numId w:val="25"/>
        </w:numPr>
        <w:rPr>
          <w:rFonts w:cstheme="minorHAnsi"/>
        </w:rPr>
      </w:pPr>
      <w:r w:rsidRPr="00E90BB1">
        <w:rPr>
          <w:rFonts w:ascii="Calibri" w:hAnsi="Calibri" w:cs="Calibri"/>
        </w:rPr>
        <w:t xml:space="preserve">Pod vrcholem očnice můžeme najít </w:t>
      </w:r>
      <w:proofErr w:type="spellStart"/>
      <w:r w:rsidRPr="00E90BB1">
        <w:rPr>
          <w:rFonts w:ascii="Calibri" w:hAnsi="Calibri" w:cs="Calibri"/>
        </w:rPr>
        <w:t>pneumoorbitu</w:t>
      </w:r>
      <w:proofErr w:type="spellEnd"/>
      <w:r w:rsidRPr="00E90BB1">
        <w:rPr>
          <w:rFonts w:ascii="Calibri" w:hAnsi="Calibri" w:cs="Calibri"/>
        </w:rPr>
        <w:t xml:space="preserve">, </w:t>
      </w:r>
    </w:p>
    <w:p w:rsidR="003F204C" w:rsidRPr="00E90BB1" w:rsidRDefault="003F204C" w:rsidP="00D43481">
      <w:pPr>
        <w:pStyle w:val="Bezmezer"/>
        <w:numPr>
          <w:ilvl w:val="0"/>
          <w:numId w:val="25"/>
        </w:numPr>
        <w:rPr>
          <w:rFonts w:cstheme="minorHAnsi"/>
        </w:rPr>
      </w:pPr>
      <w:r w:rsidRPr="00E90BB1">
        <w:rPr>
          <w:rFonts w:ascii="Calibri" w:hAnsi="Calibri" w:cs="Calibri"/>
        </w:rPr>
        <w:t>j</w:t>
      </w:r>
      <w:r w:rsidRPr="00E90BB1">
        <w:rPr>
          <w:rFonts w:cstheme="minorHAnsi"/>
        </w:rPr>
        <w:t xml:space="preserve">e-li přítomna frontální dutina, všímáme si </w:t>
      </w:r>
      <w:proofErr w:type="spellStart"/>
      <w:r w:rsidRPr="00E90BB1">
        <w:rPr>
          <w:rFonts w:cstheme="minorHAnsi"/>
        </w:rPr>
        <w:t>event</w:t>
      </w:r>
      <w:proofErr w:type="spellEnd"/>
      <w:r w:rsidRPr="00E90BB1">
        <w:rPr>
          <w:rFonts w:cstheme="minorHAnsi"/>
        </w:rPr>
        <w:t>. Hladin, které by mohly svědčit pro patologii.</w:t>
      </w:r>
    </w:p>
    <w:p w:rsidR="003F204C" w:rsidRPr="00E90BB1" w:rsidRDefault="003F204C" w:rsidP="00D43481">
      <w:pPr>
        <w:pStyle w:val="Bezmezer"/>
        <w:numPr>
          <w:ilvl w:val="0"/>
          <w:numId w:val="25"/>
        </w:numPr>
        <w:rPr>
          <w:rFonts w:cstheme="minorHAnsi"/>
        </w:rPr>
      </w:pPr>
      <w:r w:rsidRPr="00E90BB1">
        <w:rPr>
          <w:rFonts w:cstheme="minorHAnsi"/>
        </w:rPr>
        <w:t xml:space="preserve">Druhá linie kopíruje horní okraj </w:t>
      </w:r>
      <w:proofErr w:type="spellStart"/>
      <w:r w:rsidRPr="00E90BB1">
        <w:rPr>
          <w:rFonts w:cstheme="minorHAnsi"/>
        </w:rPr>
        <w:t>arcus</w:t>
      </w:r>
      <w:proofErr w:type="spellEnd"/>
      <w:r w:rsidRPr="00E90BB1">
        <w:rPr>
          <w:rFonts w:cstheme="minorHAnsi"/>
        </w:rPr>
        <w:t xml:space="preserve"> </w:t>
      </w:r>
      <w:proofErr w:type="spellStart"/>
      <w:r w:rsidRPr="00E90BB1">
        <w:rPr>
          <w:rFonts w:cstheme="minorHAnsi"/>
        </w:rPr>
        <w:t>zygomaticus</w:t>
      </w:r>
      <w:proofErr w:type="spellEnd"/>
      <w:r w:rsidRPr="00E90BB1">
        <w:rPr>
          <w:rFonts w:cstheme="minorHAnsi"/>
        </w:rPr>
        <w:t xml:space="preserve">, spodinu očnice a aperturu </w:t>
      </w:r>
      <w:proofErr w:type="spellStart"/>
      <w:r w:rsidRPr="00E90BB1">
        <w:rPr>
          <w:rFonts w:cstheme="minorHAnsi"/>
        </w:rPr>
        <w:t>piriformis</w:t>
      </w:r>
      <w:proofErr w:type="spellEnd"/>
      <w:r w:rsidRPr="00E90BB1">
        <w:rPr>
          <w:rFonts w:cstheme="minorHAnsi"/>
        </w:rPr>
        <w:t xml:space="preserve"> </w:t>
      </w:r>
      <w:proofErr w:type="spellStart"/>
      <w:r w:rsidRPr="00E90BB1">
        <w:rPr>
          <w:rFonts w:cstheme="minorHAnsi"/>
        </w:rPr>
        <w:t>nasi</w:t>
      </w:r>
      <w:proofErr w:type="spellEnd"/>
      <w:r w:rsidRPr="00E90BB1">
        <w:rPr>
          <w:rFonts w:cstheme="minorHAnsi"/>
        </w:rPr>
        <w:t>.</w:t>
      </w:r>
    </w:p>
    <w:p w:rsidR="003F204C" w:rsidRPr="00E90BB1" w:rsidRDefault="003F204C" w:rsidP="00D43481">
      <w:pPr>
        <w:pStyle w:val="Bezmezer"/>
        <w:numPr>
          <w:ilvl w:val="0"/>
          <w:numId w:val="25"/>
        </w:numPr>
        <w:rPr>
          <w:rFonts w:cstheme="minorHAnsi"/>
        </w:rPr>
      </w:pPr>
      <w:r w:rsidRPr="00E90BB1">
        <w:rPr>
          <w:rFonts w:cstheme="minorHAnsi"/>
        </w:rPr>
        <w:lastRenderedPageBreak/>
        <w:t xml:space="preserve">Zde najdeme </w:t>
      </w:r>
      <w:proofErr w:type="spellStart"/>
      <w:r w:rsidRPr="00E90BB1">
        <w:rPr>
          <w:rFonts w:cstheme="minorHAnsi"/>
        </w:rPr>
        <w:t>defiguraci</w:t>
      </w:r>
      <w:proofErr w:type="spellEnd"/>
      <w:r w:rsidRPr="00E90BB1">
        <w:rPr>
          <w:rFonts w:cstheme="minorHAnsi"/>
        </w:rPr>
        <w:t xml:space="preserve"> v případě fraktur </w:t>
      </w:r>
      <w:proofErr w:type="spellStart"/>
      <w:r w:rsidRPr="00E90BB1">
        <w:rPr>
          <w:rFonts w:cstheme="minorHAnsi"/>
        </w:rPr>
        <w:t>arcus</w:t>
      </w:r>
      <w:proofErr w:type="spellEnd"/>
      <w:r w:rsidRPr="00E90BB1">
        <w:rPr>
          <w:rFonts w:cstheme="minorHAnsi"/>
        </w:rPr>
        <w:t xml:space="preserve"> </w:t>
      </w:r>
      <w:proofErr w:type="spellStart"/>
      <w:r w:rsidRPr="00E90BB1">
        <w:rPr>
          <w:rFonts w:cstheme="minorHAnsi"/>
        </w:rPr>
        <w:t>zygomaticus</w:t>
      </w:r>
      <w:proofErr w:type="spellEnd"/>
      <w:r w:rsidRPr="00E90BB1">
        <w:rPr>
          <w:rFonts w:cstheme="minorHAnsi"/>
        </w:rPr>
        <w:t xml:space="preserve">, fraktury spodiny </w:t>
      </w:r>
      <w:proofErr w:type="gramStart"/>
      <w:r w:rsidRPr="00E90BB1">
        <w:rPr>
          <w:rFonts w:cstheme="minorHAnsi"/>
        </w:rPr>
        <w:t>očnice(kapka</w:t>
      </w:r>
      <w:proofErr w:type="gramEnd"/>
      <w:r w:rsidRPr="00E90BB1">
        <w:rPr>
          <w:rFonts w:cstheme="minorHAnsi"/>
        </w:rPr>
        <w:t xml:space="preserve">) a fraktury v oblasti kořene nosu, fraktury mediální očnice </w:t>
      </w:r>
    </w:p>
    <w:p w:rsidR="003F204C" w:rsidRPr="00E90BB1" w:rsidRDefault="003F204C" w:rsidP="00D43481">
      <w:pPr>
        <w:pStyle w:val="Bezmezer"/>
        <w:numPr>
          <w:ilvl w:val="0"/>
          <w:numId w:val="25"/>
        </w:numPr>
        <w:rPr>
          <w:rFonts w:cstheme="minorHAnsi"/>
        </w:rPr>
      </w:pPr>
      <w:r w:rsidRPr="00E90BB1">
        <w:rPr>
          <w:rFonts w:cstheme="minorHAnsi"/>
        </w:rPr>
        <w:t xml:space="preserve">Třetí linie pak kopíruje os </w:t>
      </w:r>
      <w:proofErr w:type="spellStart"/>
      <w:r w:rsidRPr="00E90BB1">
        <w:rPr>
          <w:rFonts w:cstheme="minorHAnsi"/>
        </w:rPr>
        <w:t>zygomaticum</w:t>
      </w:r>
      <w:proofErr w:type="spellEnd"/>
      <w:r w:rsidRPr="00E90BB1">
        <w:rPr>
          <w:rFonts w:cstheme="minorHAnsi"/>
        </w:rPr>
        <w:t xml:space="preserve"> a maxilu – tedy konturu tzv. </w:t>
      </w:r>
      <w:proofErr w:type="spellStart"/>
      <w:r w:rsidRPr="00E90BB1">
        <w:rPr>
          <w:rFonts w:cstheme="minorHAnsi"/>
        </w:rPr>
        <w:t>zygomatikomaxilárního</w:t>
      </w:r>
      <w:proofErr w:type="spellEnd"/>
      <w:r w:rsidRPr="00E90BB1">
        <w:rPr>
          <w:rFonts w:cstheme="minorHAnsi"/>
        </w:rPr>
        <w:t xml:space="preserve"> komplexu, a oblouk zubů horní čelisti. Zde se zaměříme i na maxilární dutiny.</w:t>
      </w:r>
    </w:p>
    <w:p w:rsidR="003F204C" w:rsidRPr="00E90BB1" w:rsidRDefault="003F204C" w:rsidP="00D43481">
      <w:pPr>
        <w:pStyle w:val="Bezmezer"/>
        <w:numPr>
          <w:ilvl w:val="0"/>
          <w:numId w:val="25"/>
        </w:numPr>
        <w:rPr>
          <w:rFonts w:cstheme="minorHAnsi"/>
        </w:rPr>
      </w:pPr>
      <w:r w:rsidRPr="00E90BB1">
        <w:rPr>
          <w:rFonts w:cstheme="minorHAnsi"/>
        </w:rPr>
        <w:t xml:space="preserve">CT je suverénní metodou pro zobrazení traumatu </w:t>
      </w:r>
      <w:proofErr w:type="spellStart"/>
      <w:r w:rsidRPr="00E90BB1">
        <w:rPr>
          <w:rFonts w:cstheme="minorHAnsi"/>
        </w:rPr>
        <w:t>splanchnokrania</w:t>
      </w:r>
      <w:proofErr w:type="spellEnd"/>
      <w:r w:rsidRPr="00E90BB1">
        <w:rPr>
          <w:rFonts w:cstheme="minorHAnsi"/>
        </w:rPr>
        <w:t>.</w:t>
      </w:r>
    </w:p>
    <w:p w:rsidR="003F204C" w:rsidRPr="00E90BB1" w:rsidRDefault="003F204C" w:rsidP="00D43481">
      <w:pPr>
        <w:pStyle w:val="Bezmezer"/>
        <w:numPr>
          <w:ilvl w:val="0"/>
          <w:numId w:val="25"/>
        </w:numPr>
        <w:rPr>
          <w:rFonts w:cstheme="minorHAnsi"/>
        </w:rPr>
      </w:pPr>
      <w:r w:rsidRPr="00E90BB1">
        <w:rPr>
          <w:rFonts w:cstheme="minorHAnsi"/>
        </w:rPr>
        <w:t xml:space="preserve"> Provádíme ho nativně, obvykle se zbytkem hlavy, někdy i s C páteří.</w:t>
      </w:r>
    </w:p>
    <w:p w:rsidR="003F204C" w:rsidRPr="00E90BB1" w:rsidRDefault="003F204C" w:rsidP="00D43481">
      <w:pPr>
        <w:pStyle w:val="Bezmezer"/>
        <w:numPr>
          <w:ilvl w:val="0"/>
          <w:numId w:val="25"/>
        </w:numPr>
        <w:rPr>
          <w:rFonts w:cstheme="minorHAnsi"/>
        </w:rPr>
      </w:pPr>
      <w:r w:rsidRPr="00E90BB1">
        <w:rPr>
          <w:rFonts w:cstheme="minorHAnsi"/>
        </w:rPr>
        <w:t xml:space="preserve">Vyšetření pak prohlížíme zejména v kostním okně v různých rovinách, nicméně potřebné je někdy i plicní okno k identifikaci přítomnosti volného plynu v měkkých tkáních – zejména při frakturách v oblasti VDN. </w:t>
      </w:r>
    </w:p>
    <w:p w:rsidR="003F204C" w:rsidRPr="00E90BB1" w:rsidRDefault="003F204C" w:rsidP="00D43481">
      <w:pPr>
        <w:pStyle w:val="Bezmezer"/>
        <w:numPr>
          <w:ilvl w:val="0"/>
          <w:numId w:val="25"/>
        </w:numPr>
        <w:rPr>
          <w:rFonts w:cstheme="minorHAnsi"/>
        </w:rPr>
      </w:pPr>
      <w:r w:rsidRPr="00E90BB1">
        <w:rPr>
          <w:rFonts w:cstheme="minorHAnsi"/>
        </w:rPr>
        <w:t xml:space="preserve">Velmi obezřetní musí být ohledně volného plynu intrakraniálně, protože obvykle značí nějakou frakturu v oblasti </w:t>
      </w:r>
      <w:proofErr w:type="spellStart"/>
      <w:r w:rsidRPr="00E90BB1">
        <w:rPr>
          <w:rFonts w:cstheme="minorHAnsi"/>
        </w:rPr>
        <w:t>baze</w:t>
      </w:r>
      <w:proofErr w:type="spellEnd"/>
      <w:r w:rsidRPr="00E90BB1">
        <w:rPr>
          <w:rFonts w:cstheme="minorHAnsi"/>
        </w:rPr>
        <w:t xml:space="preserve"> s komunikací s frontální dutinou, </w:t>
      </w:r>
      <w:proofErr w:type="spellStart"/>
      <w:r w:rsidRPr="00E90BB1">
        <w:rPr>
          <w:rFonts w:cstheme="minorHAnsi"/>
        </w:rPr>
        <w:t>ethmoidy</w:t>
      </w:r>
      <w:proofErr w:type="spellEnd"/>
      <w:r w:rsidRPr="00E90BB1">
        <w:rPr>
          <w:rFonts w:cstheme="minorHAnsi"/>
        </w:rPr>
        <w:t xml:space="preserve">, sfenoidální dutinou či s os </w:t>
      </w:r>
      <w:proofErr w:type="spellStart"/>
      <w:r w:rsidRPr="00E90BB1">
        <w:rPr>
          <w:rFonts w:cstheme="minorHAnsi"/>
        </w:rPr>
        <w:t>temporale</w:t>
      </w:r>
      <w:proofErr w:type="spellEnd"/>
      <w:r w:rsidRPr="00E90BB1">
        <w:rPr>
          <w:rFonts w:cstheme="minorHAnsi"/>
        </w:rPr>
        <w:t>.</w:t>
      </w:r>
    </w:p>
    <w:p w:rsidR="003F204C" w:rsidRPr="00E90BB1" w:rsidRDefault="003F204C" w:rsidP="00D43481">
      <w:pPr>
        <w:pStyle w:val="Bezmezer"/>
        <w:numPr>
          <w:ilvl w:val="0"/>
          <w:numId w:val="25"/>
        </w:numPr>
        <w:rPr>
          <w:rFonts w:cstheme="minorHAnsi"/>
        </w:rPr>
      </w:pPr>
      <w:r w:rsidRPr="00E90BB1">
        <w:rPr>
          <w:rFonts w:ascii="Calibri" w:hAnsi="Calibri" w:cs="Calibri"/>
        </w:rPr>
        <w:t>Vel</w:t>
      </w:r>
      <w:r w:rsidRPr="00E90BB1">
        <w:rPr>
          <w:rFonts w:cstheme="minorHAnsi"/>
        </w:rPr>
        <w:t>kou výhodou je pak provedení 3D rekonstrukcí, které nám mohou lépe poukázat na širší vztahy jednotlivých kostí.</w:t>
      </w:r>
    </w:p>
    <w:p w:rsidR="004A326A" w:rsidRPr="00E90BB1" w:rsidRDefault="003F204C" w:rsidP="003F204C">
      <w:pPr>
        <w:pStyle w:val="Bezmezer"/>
        <w:rPr>
          <w:rFonts w:cstheme="minorHAnsi"/>
        </w:rPr>
      </w:pPr>
      <w:proofErr w:type="spellStart"/>
      <w:r w:rsidRPr="00E90BB1">
        <w:rPr>
          <w:rFonts w:cstheme="minorHAnsi"/>
        </w:rPr>
        <w:t>Blow</w:t>
      </w:r>
      <w:proofErr w:type="spellEnd"/>
      <w:r w:rsidRPr="00E90BB1">
        <w:rPr>
          <w:rFonts w:cstheme="minorHAnsi"/>
        </w:rPr>
        <w:t>-</w:t>
      </w:r>
      <w:proofErr w:type="spellStart"/>
      <w:r w:rsidRPr="00E90BB1">
        <w:rPr>
          <w:rFonts w:cstheme="minorHAnsi"/>
        </w:rPr>
        <w:t>out</w:t>
      </w:r>
      <w:proofErr w:type="spellEnd"/>
      <w:r w:rsidRPr="00E90BB1">
        <w:rPr>
          <w:rFonts w:cstheme="minorHAnsi"/>
        </w:rPr>
        <w:t xml:space="preserve"> zlomenina </w:t>
      </w:r>
    </w:p>
    <w:p w:rsidR="004A326A" w:rsidRPr="00E90BB1" w:rsidRDefault="003F204C" w:rsidP="00D43481">
      <w:pPr>
        <w:pStyle w:val="Bezmezer"/>
        <w:numPr>
          <w:ilvl w:val="0"/>
          <w:numId w:val="26"/>
        </w:numPr>
        <w:rPr>
          <w:rFonts w:cstheme="minorHAnsi"/>
        </w:rPr>
      </w:pPr>
      <w:r w:rsidRPr="00E90BB1">
        <w:rPr>
          <w:rFonts w:cstheme="minorHAnsi"/>
        </w:rPr>
        <w:t xml:space="preserve">vzniká tupým úrazem do očnice, nejčastěji pěstí či míčkem. </w:t>
      </w:r>
    </w:p>
    <w:p w:rsidR="004A326A" w:rsidRPr="00E90BB1" w:rsidRDefault="003F204C" w:rsidP="00D43481">
      <w:pPr>
        <w:pStyle w:val="Bezmezer"/>
        <w:numPr>
          <w:ilvl w:val="0"/>
          <w:numId w:val="26"/>
        </w:numPr>
        <w:rPr>
          <w:rFonts w:cstheme="minorHAnsi"/>
        </w:rPr>
      </w:pPr>
      <w:r w:rsidRPr="00E90BB1">
        <w:rPr>
          <w:rFonts w:cstheme="minorHAnsi"/>
        </w:rPr>
        <w:t xml:space="preserve">Tlak se pak přenese přes struktury očnice na stěny a dochází k prolomení obvykle nejslabšího místa a to spodiny očnice. </w:t>
      </w:r>
    </w:p>
    <w:p w:rsidR="004A326A" w:rsidRPr="00E90BB1" w:rsidRDefault="003F204C" w:rsidP="00D43481">
      <w:pPr>
        <w:pStyle w:val="Bezmezer"/>
        <w:numPr>
          <w:ilvl w:val="0"/>
          <w:numId w:val="26"/>
        </w:numPr>
        <w:rPr>
          <w:rFonts w:cstheme="minorHAnsi"/>
        </w:rPr>
      </w:pPr>
      <w:r w:rsidRPr="00E90BB1">
        <w:rPr>
          <w:rFonts w:cstheme="minorHAnsi"/>
        </w:rPr>
        <w:t xml:space="preserve">Kromě skeletu je tato fraktura spojena s četným poraněním měkkých částí očnice, zejména očního </w:t>
      </w:r>
      <w:proofErr w:type="spellStart"/>
      <w:r w:rsidRPr="00E90BB1">
        <w:rPr>
          <w:rFonts w:cstheme="minorHAnsi"/>
        </w:rPr>
        <w:t>bulbu</w:t>
      </w:r>
      <w:proofErr w:type="spellEnd"/>
      <w:r w:rsidRPr="00E90BB1">
        <w:rPr>
          <w:rFonts w:cstheme="minorHAnsi"/>
        </w:rPr>
        <w:t xml:space="preserve">. </w:t>
      </w:r>
    </w:p>
    <w:p w:rsidR="004A326A" w:rsidRPr="00E90BB1" w:rsidRDefault="003F204C" w:rsidP="00D43481">
      <w:pPr>
        <w:pStyle w:val="Bezmezer"/>
        <w:numPr>
          <w:ilvl w:val="0"/>
          <w:numId w:val="26"/>
        </w:numPr>
        <w:rPr>
          <w:rFonts w:cstheme="minorHAnsi"/>
        </w:rPr>
      </w:pPr>
      <w:r w:rsidRPr="00E90BB1">
        <w:rPr>
          <w:rFonts w:cstheme="minorHAnsi"/>
        </w:rPr>
        <w:t xml:space="preserve">Co se týče nálezu, tak na </w:t>
      </w:r>
      <w:proofErr w:type="spellStart"/>
      <w:r w:rsidRPr="00E90BB1">
        <w:rPr>
          <w:rFonts w:cstheme="minorHAnsi"/>
        </w:rPr>
        <w:t>poloaxiálním</w:t>
      </w:r>
      <w:proofErr w:type="spellEnd"/>
      <w:r w:rsidRPr="00E90BB1">
        <w:rPr>
          <w:rFonts w:cstheme="minorHAnsi"/>
        </w:rPr>
        <w:t xml:space="preserve"> snímku nacházíme typicky tzv. příznak kapky, který je způsoben </w:t>
      </w:r>
      <w:proofErr w:type="spellStart"/>
      <w:r w:rsidRPr="00E90BB1">
        <w:rPr>
          <w:rFonts w:cstheme="minorHAnsi"/>
        </w:rPr>
        <w:t>herniací</w:t>
      </w:r>
      <w:proofErr w:type="spellEnd"/>
      <w:r w:rsidRPr="00E90BB1">
        <w:rPr>
          <w:rFonts w:cstheme="minorHAnsi"/>
        </w:rPr>
        <w:t xml:space="preserve"> obsahu očnice do maxilární dutiny (obsah očnice přitom relativně pevně drží </w:t>
      </w:r>
      <w:proofErr w:type="spellStart"/>
      <w:r w:rsidRPr="00E90BB1">
        <w:rPr>
          <w:rFonts w:cstheme="minorHAnsi"/>
        </w:rPr>
        <w:t>periorbita</w:t>
      </w:r>
      <w:proofErr w:type="spellEnd"/>
      <w:r w:rsidRPr="00E90BB1">
        <w:rPr>
          <w:rFonts w:cstheme="minorHAnsi"/>
        </w:rPr>
        <w:t xml:space="preserve">. </w:t>
      </w:r>
    </w:p>
    <w:p w:rsidR="003F204C" w:rsidRPr="00E90BB1" w:rsidRDefault="003F204C" w:rsidP="00D43481">
      <w:pPr>
        <w:pStyle w:val="Bezmezer"/>
        <w:numPr>
          <w:ilvl w:val="0"/>
          <w:numId w:val="26"/>
        </w:numPr>
        <w:rPr>
          <w:rFonts w:cstheme="minorHAnsi"/>
        </w:rPr>
      </w:pPr>
      <w:r w:rsidRPr="00E90BB1">
        <w:rPr>
          <w:rFonts w:cstheme="minorHAnsi"/>
        </w:rPr>
        <w:t xml:space="preserve">Dalším častým nálezem je </w:t>
      </w:r>
      <w:proofErr w:type="spellStart"/>
      <w:r w:rsidRPr="00E90BB1">
        <w:rPr>
          <w:rFonts w:cstheme="minorHAnsi"/>
        </w:rPr>
        <w:t>hemosinus</w:t>
      </w:r>
      <w:proofErr w:type="spellEnd"/>
      <w:r w:rsidRPr="00E90BB1">
        <w:rPr>
          <w:rFonts w:cstheme="minorHAnsi"/>
        </w:rPr>
        <w:t xml:space="preserve"> – tedy hladina tekutiny (v tomto případě krve) v maxilární dutině. K tomu můžeme (ale nemusíme) najít </w:t>
      </w:r>
      <w:proofErr w:type="spellStart"/>
      <w:r w:rsidRPr="00E90BB1">
        <w:rPr>
          <w:rFonts w:cstheme="minorHAnsi"/>
        </w:rPr>
        <w:t>pneumoorbitu</w:t>
      </w:r>
      <w:proofErr w:type="spellEnd"/>
      <w:r w:rsidRPr="00E90BB1">
        <w:rPr>
          <w:rFonts w:cstheme="minorHAnsi"/>
        </w:rPr>
        <w:t xml:space="preserve">. Vše relativně přesně </w:t>
      </w:r>
      <w:proofErr w:type="gramStart"/>
      <w:r w:rsidRPr="00E90BB1">
        <w:rPr>
          <w:rFonts w:cstheme="minorHAnsi"/>
        </w:rPr>
        <w:t xml:space="preserve">zobrazí </w:t>
      </w:r>
      <w:r w:rsidR="004A326A" w:rsidRPr="00E90BB1">
        <w:rPr>
          <w:rFonts w:cstheme="minorHAnsi"/>
        </w:rPr>
        <w:t xml:space="preserve"> CT</w:t>
      </w:r>
      <w:proofErr w:type="gramEnd"/>
    </w:p>
    <w:p w:rsidR="004A326A" w:rsidRPr="00E90BB1" w:rsidRDefault="004A326A" w:rsidP="004A326A">
      <w:pPr>
        <w:pStyle w:val="Bezmezer"/>
        <w:rPr>
          <w:rFonts w:cstheme="minorHAnsi"/>
        </w:rPr>
      </w:pPr>
      <w:proofErr w:type="spellStart"/>
      <w:r w:rsidRPr="00E90BB1">
        <w:rPr>
          <w:rFonts w:cstheme="minorHAnsi"/>
        </w:rPr>
        <w:t>Zygomaticomaxilární</w:t>
      </w:r>
      <w:proofErr w:type="spellEnd"/>
      <w:r w:rsidRPr="00E90BB1">
        <w:rPr>
          <w:rFonts w:cstheme="minorHAnsi"/>
        </w:rPr>
        <w:t xml:space="preserve"> komplex</w:t>
      </w:r>
    </w:p>
    <w:p w:rsidR="004A326A" w:rsidRPr="00E90BB1" w:rsidRDefault="004A326A" w:rsidP="00D43481">
      <w:pPr>
        <w:pStyle w:val="Bezmezer"/>
        <w:numPr>
          <w:ilvl w:val="0"/>
          <w:numId w:val="27"/>
        </w:numPr>
        <w:rPr>
          <w:rFonts w:cstheme="minorHAnsi"/>
        </w:rPr>
      </w:pPr>
      <w:r w:rsidRPr="00E90BB1">
        <w:rPr>
          <w:rFonts w:cstheme="minorHAnsi"/>
        </w:rPr>
        <w:t xml:space="preserve">Jako </w:t>
      </w:r>
      <w:proofErr w:type="spellStart"/>
      <w:r w:rsidRPr="00E90BB1">
        <w:rPr>
          <w:rFonts w:cstheme="minorHAnsi"/>
        </w:rPr>
        <w:t>zygomatiko</w:t>
      </w:r>
      <w:proofErr w:type="spellEnd"/>
      <w:r w:rsidRPr="00E90BB1">
        <w:rPr>
          <w:rFonts w:cstheme="minorHAnsi"/>
        </w:rPr>
        <w:t xml:space="preserve">-maxilární komplex označujeme prostě spojení maxily a os </w:t>
      </w:r>
      <w:proofErr w:type="spellStart"/>
      <w:r w:rsidRPr="00E90BB1">
        <w:rPr>
          <w:rFonts w:cstheme="minorHAnsi"/>
        </w:rPr>
        <w:t>zygomaticum</w:t>
      </w:r>
      <w:proofErr w:type="spellEnd"/>
    </w:p>
    <w:p w:rsidR="004A326A" w:rsidRPr="00E90BB1" w:rsidRDefault="004A326A" w:rsidP="00D43481">
      <w:pPr>
        <w:pStyle w:val="Bezmezer"/>
        <w:numPr>
          <w:ilvl w:val="0"/>
          <w:numId w:val="27"/>
        </w:numPr>
        <w:rPr>
          <w:rFonts w:cstheme="minorHAnsi"/>
        </w:rPr>
      </w:pPr>
      <w:r w:rsidRPr="00E90BB1">
        <w:rPr>
          <w:rFonts w:cstheme="minorHAnsi"/>
        </w:rPr>
        <w:t xml:space="preserve">velmi pevně spojeny, fungují jako celek. </w:t>
      </w:r>
    </w:p>
    <w:p w:rsidR="004A326A" w:rsidRPr="00E90BB1" w:rsidRDefault="004A326A" w:rsidP="00D43481">
      <w:pPr>
        <w:pStyle w:val="Bezmezer"/>
        <w:numPr>
          <w:ilvl w:val="0"/>
          <w:numId w:val="27"/>
        </w:numPr>
        <w:rPr>
          <w:rFonts w:cstheme="minorHAnsi"/>
        </w:rPr>
      </w:pPr>
      <w:r w:rsidRPr="00E90BB1">
        <w:rPr>
          <w:rFonts w:cstheme="minorHAnsi"/>
        </w:rPr>
        <w:t xml:space="preserve">fraktury jsou relativně časté a vznikají nejčastěji při úderu pěstí na lícní kost, které se odlomí a posune kaudálně. </w:t>
      </w:r>
    </w:p>
    <w:p w:rsidR="004A326A" w:rsidRPr="00E90BB1" w:rsidRDefault="004A326A" w:rsidP="00D43481">
      <w:pPr>
        <w:pStyle w:val="Bezmezer"/>
        <w:numPr>
          <w:ilvl w:val="0"/>
          <w:numId w:val="27"/>
        </w:numPr>
        <w:rPr>
          <w:rFonts w:cstheme="minorHAnsi"/>
        </w:rPr>
      </w:pPr>
      <w:r w:rsidRPr="00E90BB1">
        <w:rPr>
          <w:rFonts w:cstheme="minorHAnsi"/>
        </w:rPr>
        <w:t xml:space="preserve">Tím dojde často k fraktuře v oblasti připojení k maxile – tedy v oblasti spodiny očnice; k rozšíření </w:t>
      </w:r>
      <w:proofErr w:type="spellStart"/>
      <w:r w:rsidRPr="00E90BB1">
        <w:rPr>
          <w:rFonts w:cstheme="minorHAnsi"/>
        </w:rPr>
        <w:t>zygomatiko</w:t>
      </w:r>
      <w:proofErr w:type="spellEnd"/>
      <w:r w:rsidRPr="00E90BB1">
        <w:rPr>
          <w:rFonts w:cstheme="minorHAnsi"/>
        </w:rPr>
        <w:t xml:space="preserve">-frontální švu – což je místo spojení lícní kosti s kostí čelní kraniálně, a k fraktuře </w:t>
      </w:r>
      <w:proofErr w:type="spellStart"/>
      <w:r w:rsidRPr="00E90BB1">
        <w:rPr>
          <w:rFonts w:cstheme="minorHAnsi"/>
        </w:rPr>
        <w:t>arcus</w:t>
      </w:r>
      <w:proofErr w:type="spellEnd"/>
      <w:r w:rsidRPr="00E90BB1">
        <w:rPr>
          <w:rFonts w:cstheme="minorHAnsi"/>
        </w:rPr>
        <w:t xml:space="preserve"> </w:t>
      </w:r>
      <w:proofErr w:type="spellStart"/>
      <w:r w:rsidRPr="00E90BB1">
        <w:rPr>
          <w:rFonts w:cstheme="minorHAnsi"/>
        </w:rPr>
        <w:t>zygomaticus</w:t>
      </w:r>
      <w:proofErr w:type="spellEnd"/>
      <w:r w:rsidRPr="00E90BB1">
        <w:rPr>
          <w:rFonts w:cstheme="minorHAnsi"/>
        </w:rPr>
        <w:t xml:space="preserve">. </w:t>
      </w:r>
    </w:p>
    <w:p w:rsidR="004A326A" w:rsidRPr="00E90BB1" w:rsidRDefault="004A326A" w:rsidP="00D43481">
      <w:pPr>
        <w:pStyle w:val="Bezmezer"/>
        <w:numPr>
          <w:ilvl w:val="0"/>
          <w:numId w:val="27"/>
        </w:numPr>
        <w:rPr>
          <w:rFonts w:cstheme="minorHAnsi"/>
        </w:rPr>
      </w:pPr>
      <w:r w:rsidRPr="00E90BB1">
        <w:rPr>
          <w:rFonts w:cstheme="minorHAnsi"/>
        </w:rPr>
        <w:t xml:space="preserve">Obraz může do jisté místy podobný jako u </w:t>
      </w:r>
      <w:proofErr w:type="spellStart"/>
      <w:r w:rsidRPr="00E90BB1">
        <w:rPr>
          <w:rFonts w:cstheme="minorHAnsi"/>
        </w:rPr>
        <w:t>blow</w:t>
      </w:r>
      <w:proofErr w:type="spellEnd"/>
      <w:r w:rsidRPr="00E90BB1">
        <w:rPr>
          <w:rFonts w:cstheme="minorHAnsi"/>
        </w:rPr>
        <w:t>-</w:t>
      </w:r>
      <w:proofErr w:type="spellStart"/>
      <w:r w:rsidRPr="00E90BB1">
        <w:rPr>
          <w:rFonts w:cstheme="minorHAnsi"/>
        </w:rPr>
        <w:t>out</w:t>
      </w:r>
      <w:proofErr w:type="spellEnd"/>
      <w:r w:rsidRPr="00E90BB1">
        <w:rPr>
          <w:rFonts w:cstheme="minorHAnsi"/>
        </w:rPr>
        <w:t xml:space="preserve"> zlomeniny – vzhledem k fraktuře spodiny očnice vidíme obvykle </w:t>
      </w:r>
      <w:proofErr w:type="spellStart"/>
      <w:r w:rsidRPr="00E90BB1">
        <w:rPr>
          <w:rFonts w:cstheme="minorHAnsi"/>
        </w:rPr>
        <w:t>hemosinus</w:t>
      </w:r>
      <w:proofErr w:type="spellEnd"/>
      <w:r w:rsidRPr="00E90BB1">
        <w:rPr>
          <w:rFonts w:cstheme="minorHAnsi"/>
        </w:rPr>
        <w:t xml:space="preserve"> a někdy </w:t>
      </w:r>
      <w:proofErr w:type="spellStart"/>
      <w:r w:rsidRPr="00E90BB1">
        <w:rPr>
          <w:rFonts w:cstheme="minorHAnsi"/>
        </w:rPr>
        <w:t>pneumoobitu</w:t>
      </w:r>
      <w:proofErr w:type="spellEnd"/>
      <w:r w:rsidRPr="00E90BB1">
        <w:rPr>
          <w:rFonts w:cstheme="minorHAnsi"/>
        </w:rPr>
        <w:t>. Kapku vidět nemusíme, obvykle vidíme pouze schodovitý defekt na spodině očnice.</w:t>
      </w:r>
    </w:p>
    <w:p w:rsidR="004A326A" w:rsidRPr="00E90BB1" w:rsidRDefault="004A326A" w:rsidP="00D43481">
      <w:pPr>
        <w:pStyle w:val="Bezmezer"/>
        <w:numPr>
          <w:ilvl w:val="0"/>
          <w:numId w:val="27"/>
        </w:numPr>
        <w:rPr>
          <w:rFonts w:cstheme="minorHAnsi"/>
        </w:rPr>
      </w:pPr>
      <w:r w:rsidRPr="00E90BB1">
        <w:rPr>
          <w:rFonts w:cstheme="minorHAnsi"/>
          <w:noProof/>
          <w:lang w:eastAsia="cs-CZ"/>
        </w:rPr>
        <w:drawing>
          <wp:anchor distT="0" distB="0" distL="114300" distR="114300" simplePos="0" relativeHeight="251673600" behindDoc="1" locked="0" layoutInCell="1" allowOverlap="1">
            <wp:simplePos x="0" y="0"/>
            <wp:positionH relativeFrom="margin">
              <wp:posOffset>4224655</wp:posOffset>
            </wp:positionH>
            <wp:positionV relativeFrom="margin">
              <wp:posOffset>6701155</wp:posOffset>
            </wp:positionV>
            <wp:extent cx="2247900" cy="1019175"/>
            <wp:effectExtent l="19050" t="0" r="0" b="0"/>
            <wp:wrapTight wrapText="bothSides">
              <wp:wrapPolygon edited="0">
                <wp:start x="-183" y="0"/>
                <wp:lineTo x="-183" y="21398"/>
                <wp:lineTo x="21600" y="21398"/>
                <wp:lineTo x="21600" y="0"/>
                <wp:lineTo x="-183" y="0"/>
              </wp:wrapPolygon>
            </wp:wrapTight>
            <wp:docPr id="19" name="Obrázek 18"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1" cstate="print"/>
                    <a:stretch>
                      <a:fillRect/>
                    </a:stretch>
                  </pic:blipFill>
                  <pic:spPr>
                    <a:xfrm>
                      <a:off x="0" y="0"/>
                      <a:ext cx="2247900" cy="1019175"/>
                    </a:xfrm>
                    <a:prstGeom prst="rect">
                      <a:avLst/>
                    </a:prstGeom>
                  </pic:spPr>
                </pic:pic>
              </a:graphicData>
            </a:graphic>
          </wp:anchor>
        </w:drawing>
      </w:r>
      <w:r w:rsidRPr="00E90BB1">
        <w:rPr>
          <w:rFonts w:cstheme="minorHAnsi"/>
        </w:rPr>
        <w:t xml:space="preserve"> Ke změnám v oblasti očnice vidíme navíc rozšíření </w:t>
      </w:r>
      <w:proofErr w:type="spellStart"/>
      <w:r w:rsidRPr="00E90BB1">
        <w:rPr>
          <w:rFonts w:cstheme="minorHAnsi"/>
        </w:rPr>
        <w:t>zygomatiko</w:t>
      </w:r>
      <w:proofErr w:type="spellEnd"/>
      <w:r w:rsidRPr="00E90BB1">
        <w:rPr>
          <w:rFonts w:cstheme="minorHAnsi"/>
        </w:rPr>
        <w:t>-frontálního švu a někdy i frakturu jařmového oblouku.</w:t>
      </w:r>
    </w:p>
    <w:p w:rsidR="004A326A" w:rsidRPr="00E90BB1" w:rsidRDefault="004A326A" w:rsidP="004A326A">
      <w:pPr>
        <w:pStyle w:val="Bezmezer"/>
        <w:rPr>
          <w:rFonts w:cstheme="minorHAnsi"/>
        </w:rPr>
      </w:pPr>
      <w:r w:rsidRPr="00E90BB1">
        <w:rPr>
          <w:rFonts w:cstheme="minorHAnsi"/>
        </w:rPr>
        <w:t xml:space="preserve">Zlomeniny dle </w:t>
      </w:r>
      <w:proofErr w:type="spellStart"/>
      <w:r w:rsidRPr="00E90BB1">
        <w:rPr>
          <w:rFonts w:cstheme="minorHAnsi"/>
        </w:rPr>
        <w:t>LeForta</w:t>
      </w:r>
      <w:proofErr w:type="spellEnd"/>
      <w:r w:rsidRPr="00E90BB1">
        <w:rPr>
          <w:rFonts w:cstheme="minorHAnsi"/>
        </w:rPr>
        <w:t xml:space="preserve"> </w:t>
      </w:r>
    </w:p>
    <w:p w:rsidR="004A326A" w:rsidRPr="00E90BB1" w:rsidRDefault="004A326A" w:rsidP="00D43481">
      <w:pPr>
        <w:pStyle w:val="Bezmezer"/>
        <w:numPr>
          <w:ilvl w:val="0"/>
          <w:numId w:val="28"/>
        </w:numPr>
        <w:rPr>
          <w:rFonts w:cstheme="minorHAnsi"/>
        </w:rPr>
      </w:pPr>
      <w:r w:rsidRPr="00E90BB1">
        <w:rPr>
          <w:rFonts w:cstheme="minorHAnsi"/>
        </w:rPr>
        <w:t>vznikají obvykle pádem na obličej.</w:t>
      </w:r>
    </w:p>
    <w:p w:rsidR="004A326A" w:rsidRPr="00E90BB1" w:rsidRDefault="004A326A" w:rsidP="00D43481">
      <w:pPr>
        <w:pStyle w:val="Bezmezer"/>
        <w:numPr>
          <w:ilvl w:val="0"/>
          <w:numId w:val="28"/>
        </w:numPr>
        <w:rPr>
          <w:rFonts w:cstheme="minorHAnsi"/>
        </w:rPr>
      </w:pPr>
      <w:r w:rsidRPr="00E90BB1">
        <w:rPr>
          <w:rFonts w:cstheme="minorHAnsi"/>
        </w:rPr>
        <w:t xml:space="preserve"> </w:t>
      </w:r>
      <w:proofErr w:type="spellStart"/>
      <w:r w:rsidRPr="00E90BB1">
        <w:rPr>
          <w:rFonts w:cstheme="minorHAnsi"/>
        </w:rPr>
        <w:t>LeFort</w:t>
      </w:r>
      <w:proofErr w:type="spellEnd"/>
      <w:r w:rsidRPr="00E90BB1">
        <w:rPr>
          <w:rFonts w:cstheme="minorHAnsi"/>
        </w:rPr>
        <w:t xml:space="preserve"> I je odlomení </w:t>
      </w:r>
      <w:proofErr w:type="spellStart"/>
      <w:proofErr w:type="gramStart"/>
      <w:r w:rsidRPr="00E90BB1">
        <w:rPr>
          <w:rFonts w:cstheme="minorHAnsi"/>
        </w:rPr>
        <w:t>proc</w:t>
      </w:r>
      <w:proofErr w:type="gramEnd"/>
      <w:r w:rsidRPr="00E90BB1">
        <w:rPr>
          <w:rFonts w:cstheme="minorHAnsi"/>
        </w:rPr>
        <w:t>.</w:t>
      </w:r>
      <w:proofErr w:type="gramStart"/>
      <w:r w:rsidRPr="00E90BB1">
        <w:rPr>
          <w:rFonts w:cstheme="minorHAnsi"/>
        </w:rPr>
        <w:t>alveolaris</w:t>
      </w:r>
      <w:proofErr w:type="spellEnd"/>
      <w:proofErr w:type="gramEnd"/>
      <w:r w:rsidRPr="00E90BB1">
        <w:rPr>
          <w:rFonts w:cstheme="minorHAnsi"/>
        </w:rPr>
        <w:t xml:space="preserve"> </w:t>
      </w:r>
      <w:proofErr w:type="spellStart"/>
      <w:r w:rsidRPr="00E90BB1">
        <w:rPr>
          <w:rFonts w:cstheme="minorHAnsi"/>
        </w:rPr>
        <w:t>maxillae</w:t>
      </w:r>
      <w:proofErr w:type="spellEnd"/>
    </w:p>
    <w:p w:rsidR="004A326A" w:rsidRPr="00E90BB1" w:rsidRDefault="004A326A" w:rsidP="00D43481">
      <w:pPr>
        <w:pStyle w:val="Bezmezer"/>
        <w:numPr>
          <w:ilvl w:val="0"/>
          <w:numId w:val="28"/>
        </w:numPr>
        <w:rPr>
          <w:rFonts w:cstheme="minorHAnsi"/>
        </w:rPr>
      </w:pPr>
      <w:proofErr w:type="spellStart"/>
      <w:r w:rsidRPr="00E90BB1">
        <w:rPr>
          <w:rFonts w:cstheme="minorHAnsi"/>
        </w:rPr>
        <w:t>LeFort</w:t>
      </w:r>
      <w:proofErr w:type="spellEnd"/>
      <w:r w:rsidRPr="00E90BB1">
        <w:rPr>
          <w:rFonts w:cstheme="minorHAnsi"/>
        </w:rPr>
        <w:t xml:space="preserve"> II je odlomení maxily</w:t>
      </w:r>
    </w:p>
    <w:p w:rsidR="003F204C" w:rsidRPr="00E90BB1" w:rsidRDefault="004A326A" w:rsidP="00D43481">
      <w:pPr>
        <w:pStyle w:val="Bezmezer"/>
        <w:numPr>
          <w:ilvl w:val="0"/>
          <w:numId w:val="28"/>
        </w:numPr>
        <w:rPr>
          <w:rFonts w:cstheme="minorHAnsi"/>
        </w:rPr>
      </w:pPr>
      <w:proofErr w:type="spellStart"/>
      <w:r w:rsidRPr="00E90BB1">
        <w:rPr>
          <w:rFonts w:cstheme="minorHAnsi"/>
        </w:rPr>
        <w:t>LeFort</w:t>
      </w:r>
      <w:proofErr w:type="spellEnd"/>
      <w:r w:rsidRPr="00E90BB1">
        <w:rPr>
          <w:rFonts w:cstheme="minorHAnsi"/>
        </w:rPr>
        <w:t xml:space="preserve"> III je odlomením celého </w:t>
      </w:r>
      <w:proofErr w:type="spellStart"/>
      <w:r w:rsidRPr="00E90BB1">
        <w:rPr>
          <w:rFonts w:cstheme="minorHAnsi"/>
        </w:rPr>
        <w:t>splanchnokrania</w:t>
      </w:r>
      <w:proofErr w:type="spellEnd"/>
      <w:r w:rsidRPr="00E90BB1">
        <w:rPr>
          <w:rFonts w:cstheme="minorHAnsi"/>
        </w:rPr>
        <w:t xml:space="preserve"> od </w:t>
      </w:r>
      <w:proofErr w:type="spellStart"/>
      <w:r w:rsidRPr="00E90BB1">
        <w:rPr>
          <w:rFonts w:cstheme="minorHAnsi"/>
        </w:rPr>
        <w:t>neurokrania</w:t>
      </w:r>
      <w:proofErr w:type="spellEnd"/>
    </w:p>
    <w:p w:rsidR="004A326A" w:rsidRPr="00E90BB1" w:rsidRDefault="004A326A" w:rsidP="004A326A">
      <w:pPr>
        <w:pStyle w:val="Bezmezer"/>
        <w:rPr>
          <w:rFonts w:cstheme="minorHAnsi"/>
        </w:rPr>
      </w:pPr>
      <w:r w:rsidRPr="00E90BB1">
        <w:rPr>
          <w:rFonts w:cstheme="minorHAnsi"/>
        </w:rPr>
        <w:t xml:space="preserve">Mandibula </w:t>
      </w:r>
    </w:p>
    <w:p w:rsidR="004A326A" w:rsidRPr="00E90BB1" w:rsidRDefault="004A326A" w:rsidP="00D43481">
      <w:pPr>
        <w:pStyle w:val="Bezmezer"/>
        <w:numPr>
          <w:ilvl w:val="0"/>
          <w:numId w:val="29"/>
        </w:numPr>
        <w:rPr>
          <w:rFonts w:cstheme="minorHAnsi"/>
        </w:rPr>
      </w:pPr>
      <w:r w:rsidRPr="00E90BB1">
        <w:rPr>
          <w:rFonts w:cstheme="minorHAnsi"/>
        </w:rPr>
        <w:t xml:space="preserve">velmi často. </w:t>
      </w:r>
    </w:p>
    <w:p w:rsidR="004A326A" w:rsidRPr="00E90BB1" w:rsidRDefault="004A326A" w:rsidP="00D43481">
      <w:pPr>
        <w:pStyle w:val="Bezmezer"/>
        <w:numPr>
          <w:ilvl w:val="0"/>
          <w:numId w:val="29"/>
        </w:numPr>
        <w:rPr>
          <w:rFonts w:cstheme="minorHAnsi"/>
        </w:rPr>
      </w:pPr>
      <w:r w:rsidRPr="00E90BB1">
        <w:rPr>
          <w:rFonts w:cstheme="minorHAnsi"/>
        </w:rPr>
        <w:t xml:space="preserve">Kvůli těmto zlomeninám se obvykle CT dělat nemusí, mezi základní vyšetření patří prostý snímek a </w:t>
      </w:r>
      <w:proofErr w:type="spellStart"/>
      <w:r w:rsidRPr="00E90BB1">
        <w:rPr>
          <w:rFonts w:cstheme="minorHAnsi"/>
        </w:rPr>
        <w:t>ortopantomogram</w:t>
      </w:r>
      <w:proofErr w:type="spellEnd"/>
      <w:r w:rsidRPr="00E90BB1">
        <w:rPr>
          <w:rFonts w:cstheme="minorHAnsi"/>
        </w:rPr>
        <w:t xml:space="preserve">. </w:t>
      </w:r>
    </w:p>
    <w:p w:rsidR="004A326A" w:rsidRPr="00E90BB1" w:rsidRDefault="004A326A" w:rsidP="00D43481">
      <w:pPr>
        <w:pStyle w:val="Bezmezer"/>
        <w:numPr>
          <w:ilvl w:val="0"/>
          <w:numId w:val="29"/>
        </w:numPr>
        <w:rPr>
          <w:rFonts w:cstheme="minorHAnsi"/>
        </w:rPr>
      </w:pPr>
      <w:r w:rsidRPr="00E90BB1">
        <w:rPr>
          <w:rFonts w:cstheme="minorHAnsi"/>
        </w:rPr>
        <w:t xml:space="preserve">Důležité je vědět, že mandibula je velmi často láme na dvou místech a při zobrazení jedné fraktury musíme vždy cíleně hledat druhou. </w:t>
      </w:r>
    </w:p>
    <w:p w:rsidR="004A326A" w:rsidRPr="00E90BB1" w:rsidRDefault="004A326A" w:rsidP="004A326A">
      <w:pPr>
        <w:pStyle w:val="Bezmezer"/>
        <w:ind w:left="360"/>
        <w:rPr>
          <w:rFonts w:cstheme="minorHAnsi"/>
        </w:rPr>
      </w:pPr>
    </w:p>
    <w:p w:rsidR="004A326A" w:rsidRPr="00E90BB1" w:rsidRDefault="004A326A" w:rsidP="004A326A">
      <w:pPr>
        <w:pStyle w:val="Bezmezer"/>
        <w:ind w:left="360"/>
        <w:rPr>
          <w:rFonts w:cstheme="minorHAnsi"/>
        </w:rPr>
      </w:pPr>
      <w:r w:rsidRPr="00E90BB1">
        <w:rPr>
          <w:rFonts w:cstheme="minorHAnsi"/>
        </w:rPr>
        <w:lastRenderedPageBreak/>
        <w:t>Nosní kůstky</w:t>
      </w:r>
    </w:p>
    <w:p w:rsidR="00215024" w:rsidRPr="00E90BB1" w:rsidRDefault="004A326A" w:rsidP="00D43481">
      <w:pPr>
        <w:pStyle w:val="Bezmezer"/>
        <w:numPr>
          <w:ilvl w:val="0"/>
          <w:numId w:val="30"/>
        </w:numPr>
        <w:rPr>
          <w:rFonts w:cstheme="minorHAnsi"/>
        </w:rPr>
      </w:pPr>
      <w:r w:rsidRPr="00E90BB1">
        <w:rPr>
          <w:rFonts w:cstheme="minorHAnsi"/>
        </w:rPr>
        <w:t>také častou obětí násilí v oblasti obličeje – ať samostatně nebo jako součást větších poranění.</w:t>
      </w:r>
    </w:p>
    <w:p w:rsidR="00215024" w:rsidRPr="00E90BB1" w:rsidRDefault="004A326A" w:rsidP="00D43481">
      <w:pPr>
        <w:pStyle w:val="Bezmezer"/>
        <w:numPr>
          <w:ilvl w:val="0"/>
          <w:numId w:val="30"/>
        </w:numPr>
        <w:rPr>
          <w:rFonts w:cstheme="minorHAnsi"/>
        </w:rPr>
      </w:pPr>
      <w:r w:rsidRPr="00E90BB1">
        <w:rPr>
          <w:rFonts w:cstheme="minorHAnsi"/>
        </w:rPr>
        <w:t xml:space="preserve"> Samostatná fraktura nosních kůstek často ani nevyžaduje zobrazovací metodu, protože kůstky jsou obvykle dobře klinicky </w:t>
      </w:r>
      <w:proofErr w:type="spellStart"/>
      <w:r w:rsidRPr="00E90BB1">
        <w:rPr>
          <w:rFonts w:cstheme="minorHAnsi"/>
        </w:rPr>
        <w:t>vyšetřitelné</w:t>
      </w:r>
      <w:proofErr w:type="spellEnd"/>
      <w:r w:rsidRPr="00E90BB1">
        <w:rPr>
          <w:rFonts w:cstheme="minorHAnsi"/>
        </w:rPr>
        <w:t>. Jinak se dělá speciální projekce na nosní kůstk</w:t>
      </w:r>
      <w:r w:rsidR="00215024" w:rsidRPr="00E90BB1">
        <w:rPr>
          <w:rFonts w:cstheme="minorHAnsi"/>
        </w:rPr>
        <w:t>y</w:t>
      </w:r>
    </w:p>
    <w:p w:rsidR="00215024" w:rsidRPr="00E90BB1" w:rsidRDefault="00215024" w:rsidP="00215024">
      <w:pPr>
        <w:pStyle w:val="Bezmezer"/>
        <w:rPr>
          <w:rFonts w:cstheme="minorHAnsi"/>
        </w:rPr>
      </w:pPr>
      <w:r w:rsidRPr="00E90BB1">
        <w:rPr>
          <w:rFonts w:cstheme="minorHAnsi"/>
        </w:rPr>
        <w:t>VND</w:t>
      </w:r>
    </w:p>
    <w:p w:rsidR="00C1109D" w:rsidRPr="00E90BB1" w:rsidRDefault="00215024" w:rsidP="00D43481">
      <w:pPr>
        <w:pStyle w:val="Bezmezer"/>
        <w:numPr>
          <w:ilvl w:val="0"/>
          <w:numId w:val="31"/>
        </w:numPr>
        <w:rPr>
          <w:rFonts w:cstheme="minorHAnsi"/>
        </w:rPr>
      </w:pPr>
      <w:r w:rsidRPr="00E90BB1">
        <w:rPr>
          <w:rFonts w:cstheme="minorHAnsi"/>
        </w:rPr>
        <w:t>Diagnostika zánětů VDN se z velké části opírá o anamnézu, klinický obraz a lokální endoskopický nález – vše v rukou lékařů ORL.</w:t>
      </w:r>
    </w:p>
    <w:p w:rsidR="00C1109D" w:rsidRPr="00E90BB1" w:rsidRDefault="00215024" w:rsidP="00D43481">
      <w:pPr>
        <w:pStyle w:val="Bezmezer"/>
        <w:numPr>
          <w:ilvl w:val="0"/>
          <w:numId w:val="31"/>
        </w:numPr>
        <w:rPr>
          <w:rFonts w:cstheme="minorHAnsi"/>
        </w:rPr>
      </w:pPr>
      <w:r w:rsidRPr="00E90BB1">
        <w:rPr>
          <w:rFonts w:cstheme="minorHAnsi"/>
        </w:rPr>
        <w:t xml:space="preserve"> Stran zobrazovacích metod máme k dispozici vlastně dvě hlavní vyšetřovací modality – můžeme dělat </w:t>
      </w:r>
      <w:proofErr w:type="spellStart"/>
      <w:r w:rsidRPr="00E90BB1">
        <w:rPr>
          <w:rFonts w:cstheme="minorHAnsi"/>
        </w:rPr>
        <w:t>poloaxiální</w:t>
      </w:r>
      <w:proofErr w:type="spellEnd"/>
      <w:r w:rsidRPr="00E90BB1">
        <w:rPr>
          <w:rFonts w:cstheme="minorHAnsi"/>
        </w:rPr>
        <w:t xml:space="preserve"> snímek hlavy (prakticky stejný snímek jako při zobrazení traumatu obličeje) nebo můžeme dělat nativní </w:t>
      </w:r>
      <w:proofErr w:type="spellStart"/>
      <w:r w:rsidRPr="00E90BB1">
        <w:rPr>
          <w:rFonts w:cstheme="minorHAnsi"/>
        </w:rPr>
        <w:t>low</w:t>
      </w:r>
      <w:proofErr w:type="spellEnd"/>
      <w:r w:rsidRPr="00E90BB1">
        <w:rPr>
          <w:rFonts w:cstheme="minorHAnsi"/>
        </w:rPr>
        <w:t>-</w:t>
      </w:r>
      <w:proofErr w:type="spellStart"/>
      <w:r w:rsidRPr="00E90BB1">
        <w:rPr>
          <w:rFonts w:cstheme="minorHAnsi"/>
        </w:rPr>
        <w:t>dose</w:t>
      </w:r>
      <w:proofErr w:type="spellEnd"/>
      <w:r w:rsidRPr="00E90BB1">
        <w:rPr>
          <w:rFonts w:cstheme="minorHAnsi"/>
        </w:rPr>
        <w:t xml:space="preserve"> CT dutin.</w:t>
      </w:r>
    </w:p>
    <w:p w:rsidR="00215024" w:rsidRPr="00E90BB1" w:rsidRDefault="00215024" w:rsidP="00D43481">
      <w:pPr>
        <w:pStyle w:val="Bezmezer"/>
        <w:numPr>
          <w:ilvl w:val="0"/>
          <w:numId w:val="31"/>
        </w:numPr>
        <w:rPr>
          <w:rFonts w:cstheme="minorHAnsi"/>
        </w:rPr>
      </w:pPr>
      <w:r w:rsidRPr="00E90BB1">
        <w:rPr>
          <w:rFonts w:ascii="Calibri" w:hAnsi="Calibri" w:cs="Calibri"/>
        </w:rPr>
        <w:t xml:space="preserve">Prostý </w:t>
      </w:r>
      <w:proofErr w:type="spellStart"/>
      <w:r w:rsidRPr="00E90BB1">
        <w:rPr>
          <w:rFonts w:ascii="Calibri" w:hAnsi="Calibri" w:cs="Calibri"/>
        </w:rPr>
        <w:t>poloaxiální</w:t>
      </w:r>
      <w:proofErr w:type="spellEnd"/>
      <w:r w:rsidRPr="00E90BB1">
        <w:rPr>
          <w:rFonts w:ascii="Calibri" w:hAnsi="Calibri" w:cs="Calibri"/>
        </w:rPr>
        <w:t xml:space="preserve"> snímek hlavy se provádí zejména u akutních sinusitid, ale je možné ho provádět i u chronických stavů, u kterých</w:t>
      </w:r>
      <w:r w:rsidRPr="00E90BB1">
        <w:rPr>
          <w:rFonts w:cstheme="minorHAnsi"/>
        </w:rPr>
        <w:t xml:space="preserve"> je však CT přínosnější.</w:t>
      </w:r>
    </w:p>
    <w:p w:rsidR="00C1109D" w:rsidRPr="00E90BB1" w:rsidRDefault="00C1109D" w:rsidP="00D43481">
      <w:pPr>
        <w:pStyle w:val="Bezmezer"/>
        <w:numPr>
          <w:ilvl w:val="0"/>
          <w:numId w:val="31"/>
        </w:numPr>
        <w:rPr>
          <w:rFonts w:cstheme="minorHAnsi"/>
        </w:rPr>
      </w:pPr>
      <w:r w:rsidRPr="00E90BB1">
        <w:rPr>
          <w:rFonts w:cstheme="minorHAnsi"/>
        </w:rPr>
        <w:t xml:space="preserve">RTG – nejlepší na maxilární nejhorší na sfenoidální </w:t>
      </w:r>
    </w:p>
    <w:p w:rsidR="00C1109D" w:rsidRPr="00E90BB1" w:rsidRDefault="00C1109D" w:rsidP="00D43481">
      <w:pPr>
        <w:pStyle w:val="Bezmezer"/>
        <w:numPr>
          <w:ilvl w:val="0"/>
          <w:numId w:val="31"/>
        </w:numPr>
        <w:rPr>
          <w:rFonts w:cstheme="minorHAnsi"/>
        </w:rPr>
      </w:pPr>
      <w:r w:rsidRPr="00E90BB1">
        <w:rPr>
          <w:rFonts w:cstheme="minorHAnsi"/>
        </w:rPr>
        <w:t>Hladinka: akutní zánět, krev</w:t>
      </w:r>
    </w:p>
    <w:p w:rsidR="00C1109D" w:rsidRPr="00E90BB1" w:rsidRDefault="00C1109D" w:rsidP="00D43481">
      <w:pPr>
        <w:pStyle w:val="Bezmezer"/>
        <w:numPr>
          <w:ilvl w:val="0"/>
          <w:numId w:val="31"/>
        </w:numPr>
        <w:rPr>
          <w:rFonts w:cstheme="minorHAnsi"/>
        </w:rPr>
      </w:pPr>
      <w:r w:rsidRPr="00E90BB1">
        <w:rPr>
          <w:rFonts w:cstheme="minorHAnsi"/>
        </w:rPr>
        <w:t xml:space="preserve">Celkové zastření – chronické zvětšení výstelky, masivní zánětový výpotek </w:t>
      </w:r>
    </w:p>
    <w:p w:rsidR="00297B9B" w:rsidRPr="00E90BB1" w:rsidRDefault="00C1109D" w:rsidP="00D43481">
      <w:pPr>
        <w:pStyle w:val="Bezmezer"/>
        <w:numPr>
          <w:ilvl w:val="0"/>
          <w:numId w:val="31"/>
        </w:numPr>
        <w:rPr>
          <w:rFonts w:cstheme="minorHAnsi"/>
        </w:rPr>
      </w:pPr>
      <w:r w:rsidRPr="00E90BB1">
        <w:rPr>
          <w:rFonts w:cstheme="minorHAnsi"/>
        </w:rPr>
        <w:t xml:space="preserve">Pro zobrazení dutin a jejich výstelky je dostačující nativní </w:t>
      </w:r>
      <w:proofErr w:type="spellStart"/>
      <w:r w:rsidRPr="00E90BB1">
        <w:rPr>
          <w:rFonts w:cstheme="minorHAnsi"/>
        </w:rPr>
        <w:t>nízkodávkové</w:t>
      </w:r>
      <w:proofErr w:type="spellEnd"/>
      <w:r w:rsidRPr="00E90BB1">
        <w:rPr>
          <w:rFonts w:cstheme="minorHAnsi"/>
        </w:rPr>
        <w:t xml:space="preserve"> CT. Zobrazí všechny dutiny, včetně šíře sliznice, zhodnotí polypy a </w:t>
      </w:r>
      <w:proofErr w:type="spellStart"/>
      <w:r w:rsidRPr="00E90BB1">
        <w:rPr>
          <w:rFonts w:cstheme="minorHAnsi"/>
        </w:rPr>
        <w:t>event</w:t>
      </w:r>
      <w:proofErr w:type="spellEnd"/>
      <w:r w:rsidRPr="00E90BB1">
        <w:rPr>
          <w:rFonts w:cstheme="minorHAnsi"/>
        </w:rPr>
        <w:t>. jiné patologie</w:t>
      </w:r>
    </w:p>
    <w:p w:rsidR="00C1109D" w:rsidRPr="00E90BB1" w:rsidRDefault="00C1109D" w:rsidP="00C1109D">
      <w:pPr>
        <w:pStyle w:val="Bezmezer"/>
        <w:rPr>
          <w:rFonts w:cstheme="minorHAnsi"/>
        </w:rPr>
      </w:pPr>
      <w:r w:rsidRPr="00E90BB1">
        <w:rPr>
          <w:rFonts w:cstheme="minorHAnsi"/>
        </w:rPr>
        <w:t>Uzliny (krční)</w:t>
      </w:r>
    </w:p>
    <w:p w:rsidR="00C1109D" w:rsidRPr="00E90BB1" w:rsidRDefault="00C1109D" w:rsidP="00D43481">
      <w:pPr>
        <w:pStyle w:val="Bezmezer"/>
        <w:numPr>
          <w:ilvl w:val="0"/>
          <w:numId w:val="32"/>
        </w:numPr>
        <w:rPr>
          <w:rFonts w:cstheme="minorHAnsi"/>
        </w:rPr>
      </w:pPr>
      <w:r w:rsidRPr="00E90BB1">
        <w:rPr>
          <w:rFonts w:cstheme="minorHAnsi"/>
        </w:rPr>
        <w:t>Ultrazvuk</w:t>
      </w:r>
    </w:p>
    <w:p w:rsidR="00C1109D" w:rsidRPr="00E90BB1" w:rsidRDefault="00C1109D" w:rsidP="00D43481">
      <w:pPr>
        <w:pStyle w:val="Bezmezer"/>
        <w:numPr>
          <w:ilvl w:val="0"/>
          <w:numId w:val="32"/>
        </w:numPr>
        <w:rPr>
          <w:rFonts w:cstheme="minorHAnsi"/>
        </w:rPr>
      </w:pPr>
      <w:r w:rsidRPr="00E90BB1">
        <w:rPr>
          <w:rFonts w:cstheme="minorHAnsi"/>
        </w:rPr>
        <w:t xml:space="preserve">vidět i na CT a na MRI. </w:t>
      </w:r>
    </w:p>
    <w:p w:rsidR="00297B9B" w:rsidRPr="00E90BB1" w:rsidRDefault="00C1109D" w:rsidP="00D43481">
      <w:pPr>
        <w:pStyle w:val="Bezmezer"/>
        <w:numPr>
          <w:ilvl w:val="0"/>
          <w:numId w:val="32"/>
        </w:numPr>
        <w:rPr>
          <w:rFonts w:cstheme="minorHAnsi"/>
        </w:rPr>
      </w:pPr>
      <w:r w:rsidRPr="00E90BB1">
        <w:rPr>
          <w:rFonts w:cstheme="minorHAnsi"/>
        </w:rPr>
        <w:t>Stran onkologického postižení uzlin je velmi vhodnou metodou PET/CT</w:t>
      </w:r>
    </w:p>
    <w:p w:rsidR="00C1109D" w:rsidRPr="00E90BB1" w:rsidRDefault="00C1109D" w:rsidP="00C1109D">
      <w:pPr>
        <w:pStyle w:val="Bezmezer"/>
        <w:rPr>
          <w:rFonts w:cstheme="minorHAnsi"/>
        </w:rPr>
      </w:pPr>
      <w:r w:rsidRPr="00E90BB1">
        <w:rPr>
          <w:rFonts w:cstheme="minorHAnsi"/>
        </w:rPr>
        <w:t>Štítná žláza</w:t>
      </w:r>
    </w:p>
    <w:p w:rsidR="00C1109D" w:rsidRPr="00E90BB1" w:rsidRDefault="00C1109D" w:rsidP="00D43481">
      <w:pPr>
        <w:pStyle w:val="Bezmezer"/>
        <w:numPr>
          <w:ilvl w:val="0"/>
          <w:numId w:val="33"/>
        </w:numPr>
        <w:rPr>
          <w:rFonts w:cstheme="minorHAnsi"/>
        </w:rPr>
      </w:pPr>
      <w:r w:rsidRPr="00E90BB1">
        <w:rPr>
          <w:rFonts w:cstheme="minorHAnsi"/>
        </w:rPr>
        <w:t>Ultrazvuk</w:t>
      </w:r>
    </w:p>
    <w:p w:rsidR="00C1109D" w:rsidRPr="00E90BB1" w:rsidRDefault="00C1109D" w:rsidP="00D43481">
      <w:pPr>
        <w:pStyle w:val="Bezmezer"/>
        <w:numPr>
          <w:ilvl w:val="0"/>
          <w:numId w:val="33"/>
        </w:numPr>
        <w:rPr>
          <w:rFonts w:cstheme="minorHAnsi"/>
        </w:rPr>
      </w:pPr>
      <w:r w:rsidRPr="00E90BB1">
        <w:rPr>
          <w:rFonts w:cstheme="minorHAnsi"/>
        </w:rPr>
        <w:t xml:space="preserve">Hodnotíme jednak velikost, jednak strukturu, vaskularizaci a ložiska. </w:t>
      </w:r>
    </w:p>
    <w:p w:rsidR="00C1109D" w:rsidRPr="00E90BB1" w:rsidRDefault="00C1109D" w:rsidP="00D43481">
      <w:pPr>
        <w:pStyle w:val="Bezmezer"/>
        <w:numPr>
          <w:ilvl w:val="0"/>
          <w:numId w:val="33"/>
        </w:numPr>
        <w:rPr>
          <w:rFonts w:cstheme="minorHAnsi"/>
        </w:rPr>
      </w:pPr>
      <w:r w:rsidRPr="00E90BB1">
        <w:rPr>
          <w:rFonts w:cstheme="minorHAnsi"/>
        </w:rPr>
        <w:t>V diagnostice poruch hraje ultrazvuk svou roli, i když diagnostika se celkově opírá zejména o stanovení hladiny hormonů v krvi a v případě ložiskových změn i o výsledky punkční jehlové biopsie.</w:t>
      </w:r>
    </w:p>
    <w:p w:rsidR="00C1109D" w:rsidRPr="00E90BB1" w:rsidRDefault="00C1109D" w:rsidP="00D43481">
      <w:pPr>
        <w:pStyle w:val="Bezmezer"/>
        <w:numPr>
          <w:ilvl w:val="0"/>
          <w:numId w:val="33"/>
        </w:numPr>
        <w:rPr>
          <w:rFonts w:cstheme="minorHAnsi"/>
        </w:rPr>
      </w:pPr>
      <w:r w:rsidRPr="00E90BB1">
        <w:rPr>
          <w:rFonts w:ascii="Calibri" w:hAnsi="Calibri" w:cs="Calibri"/>
        </w:rPr>
        <w:t>Změny na ultrazvuku můžeme trochu uměle rozděli</w:t>
      </w:r>
      <w:r w:rsidRPr="00E90BB1">
        <w:rPr>
          <w:rFonts w:cstheme="minorHAnsi"/>
        </w:rPr>
        <w:t>t na difúzní a ložiskové.</w:t>
      </w:r>
    </w:p>
    <w:p w:rsidR="00C1109D" w:rsidRPr="00E90BB1" w:rsidRDefault="00C1109D" w:rsidP="00D43481">
      <w:pPr>
        <w:pStyle w:val="Bezmezer"/>
        <w:numPr>
          <w:ilvl w:val="0"/>
          <w:numId w:val="33"/>
        </w:numPr>
        <w:rPr>
          <w:rFonts w:cstheme="minorHAnsi"/>
        </w:rPr>
      </w:pPr>
      <w:r w:rsidRPr="00E90BB1">
        <w:rPr>
          <w:rFonts w:cstheme="minorHAnsi"/>
        </w:rPr>
        <w:t xml:space="preserve">Difúzní změny je potřeba hodnotit v souvislosti s velikostí žlázy. </w:t>
      </w:r>
    </w:p>
    <w:p w:rsidR="00C1109D" w:rsidRPr="00E90BB1" w:rsidRDefault="00C1109D" w:rsidP="00D43481">
      <w:pPr>
        <w:pStyle w:val="Bezmezer"/>
        <w:numPr>
          <w:ilvl w:val="0"/>
          <w:numId w:val="33"/>
        </w:numPr>
        <w:rPr>
          <w:rFonts w:cstheme="minorHAnsi"/>
        </w:rPr>
      </w:pPr>
      <w:r w:rsidRPr="00E90BB1">
        <w:rPr>
          <w:rFonts w:cstheme="minorHAnsi"/>
        </w:rPr>
        <w:t xml:space="preserve">Současně hodnotíme celkovou </w:t>
      </w:r>
      <w:proofErr w:type="spellStart"/>
      <w:r w:rsidRPr="00E90BB1">
        <w:rPr>
          <w:rFonts w:cstheme="minorHAnsi"/>
        </w:rPr>
        <w:t>echogenitu</w:t>
      </w:r>
      <w:proofErr w:type="spellEnd"/>
      <w:r w:rsidRPr="00E90BB1">
        <w:rPr>
          <w:rFonts w:cstheme="minorHAnsi"/>
        </w:rPr>
        <w:t>, která by měla být lehce vyšší než okolní svaly na krku.</w:t>
      </w:r>
    </w:p>
    <w:p w:rsidR="00C1109D" w:rsidRPr="00E90BB1" w:rsidRDefault="00C1109D" w:rsidP="00D43481">
      <w:pPr>
        <w:pStyle w:val="Bezmezer"/>
        <w:numPr>
          <w:ilvl w:val="0"/>
          <w:numId w:val="33"/>
        </w:numPr>
        <w:rPr>
          <w:rFonts w:cstheme="minorHAnsi"/>
        </w:rPr>
      </w:pPr>
      <w:r w:rsidRPr="00E90BB1">
        <w:rPr>
          <w:rFonts w:ascii="Calibri" w:hAnsi="Calibri" w:cs="Calibri"/>
        </w:rPr>
        <w:t>Zvětšení žlázy bývá časté v souvislosti s nedostatkem jódu – v tomt</w:t>
      </w:r>
      <w:r w:rsidRPr="00E90BB1">
        <w:rPr>
          <w:rFonts w:cstheme="minorHAnsi"/>
        </w:rPr>
        <w:t xml:space="preserve">o případě najdeme difúzně zvětšenou žlázu, často obvyklé </w:t>
      </w:r>
      <w:proofErr w:type="spellStart"/>
      <w:r w:rsidRPr="00E90BB1">
        <w:rPr>
          <w:rFonts w:cstheme="minorHAnsi"/>
        </w:rPr>
        <w:t>echostruktury</w:t>
      </w:r>
      <w:proofErr w:type="spellEnd"/>
      <w:r w:rsidRPr="00E90BB1">
        <w:rPr>
          <w:rFonts w:cstheme="minorHAnsi"/>
        </w:rPr>
        <w:t xml:space="preserve">. </w:t>
      </w:r>
    </w:p>
    <w:p w:rsidR="00C1109D" w:rsidRPr="00E90BB1" w:rsidRDefault="00C1109D" w:rsidP="00D43481">
      <w:pPr>
        <w:pStyle w:val="Bezmezer"/>
        <w:numPr>
          <w:ilvl w:val="0"/>
          <w:numId w:val="33"/>
        </w:numPr>
        <w:rPr>
          <w:rFonts w:cstheme="minorHAnsi"/>
        </w:rPr>
      </w:pPr>
      <w:r w:rsidRPr="00E90BB1">
        <w:rPr>
          <w:rFonts w:cstheme="minorHAnsi"/>
        </w:rPr>
        <w:t xml:space="preserve">Zvětšenou žlázu najdeme také u </w:t>
      </w:r>
      <w:proofErr w:type="spellStart"/>
      <w:r w:rsidRPr="00E90BB1">
        <w:rPr>
          <w:rFonts w:cstheme="minorHAnsi"/>
        </w:rPr>
        <w:t>Basedowovy</w:t>
      </w:r>
      <w:proofErr w:type="spellEnd"/>
      <w:r w:rsidRPr="00E90BB1">
        <w:rPr>
          <w:rFonts w:cstheme="minorHAnsi"/>
        </w:rPr>
        <w:t xml:space="preserve"> </w:t>
      </w:r>
      <w:proofErr w:type="spellStart"/>
      <w:r w:rsidRPr="00E90BB1">
        <w:rPr>
          <w:rFonts w:cstheme="minorHAnsi"/>
        </w:rPr>
        <w:t>thyroiditidy</w:t>
      </w:r>
      <w:proofErr w:type="spellEnd"/>
      <w:r w:rsidRPr="00E90BB1">
        <w:rPr>
          <w:rFonts w:cstheme="minorHAnsi"/>
        </w:rPr>
        <w:t xml:space="preserve"> (nemoci způsobující </w:t>
      </w:r>
      <w:proofErr w:type="spellStart"/>
      <w:r w:rsidRPr="00E90BB1">
        <w:rPr>
          <w:rFonts w:cstheme="minorHAnsi"/>
        </w:rPr>
        <w:t>hyperthyreózu</w:t>
      </w:r>
      <w:proofErr w:type="spellEnd"/>
      <w:r w:rsidRPr="00E90BB1">
        <w:rPr>
          <w:rFonts w:cstheme="minorHAnsi"/>
        </w:rPr>
        <w:t xml:space="preserve">) – u té najdeme jednak i výrazné zvětšení </w:t>
      </w:r>
      <w:proofErr w:type="spellStart"/>
      <w:r w:rsidRPr="00E90BB1">
        <w:rPr>
          <w:rFonts w:cstheme="minorHAnsi"/>
        </w:rPr>
        <w:t>isthmu</w:t>
      </w:r>
      <w:proofErr w:type="spellEnd"/>
      <w:r w:rsidRPr="00E90BB1">
        <w:rPr>
          <w:rFonts w:cstheme="minorHAnsi"/>
        </w:rPr>
        <w:t xml:space="preserve"> a potom </w:t>
      </w:r>
      <w:proofErr w:type="spellStart"/>
      <w:r w:rsidRPr="00E90BB1">
        <w:rPr>
          <w:rFonts w:cstheme="minorHAnsi"/>
        </w:rPr>
        <w:t>výrazněhu</w:t>
      </w:r>
      <w:proofErr w:type="spellEnd"/>
      <w:r w:rsidRPr="00E90BB1">
        <w:rPr>
          <w:rFonts w:cstheme="minorHAnsi"/>
        </w:rPr>
        <w:t xml:space="preserve"> hrubší </w:t>
      </w:r>
      <w:proofErr w:type="spellStart"/>
      <w:r w:rsidRPr="00E90BB1">
        <w:rPr>
          <w:rFonts w:cstheme="minorHAnsi"/>
        </w:rPr>
        <w:t>echostrukturu</w:t>
      </w:r>
      <w:proofErr w:type="spellEnd"/>
      <w:r w:rsidRPr="00E90BB1">
        <w:rPr>
          <w:rFonts w:cstheme="minorHAnsi"/>
        </w:rPr>
        <w:t xml:space="preserve"> a zejména výraznou vaskularizaci popisovanou až jako „</w:t>
      </w:r>
      <w:proofErr w:type="spellStart"/>
      <w:r w:rsidRPr="00E90BB1">
        <w:rPr>
          <w:rFonts w:cstheme="minorHAnsi"/>
        </w:rPr>
        <w:t>thyroid</w:t>
      </w:r>
      <w:proofErr w:type="spellEnd"/>
      <w:r w:rsidRPr="00E90BB1">
        <w:rPr>
          <w:rFonts w:cstheme="minorHAnsi"/>
        </w:rPr>
        <w:t xml:space="preserve"> inferno“</w:t>
      </w:r>
    </w:p>
    <w:p w:rsidR="00BC346B" w:rsidRPr="00E90BB1" w:rsidRDefault="00C1109D" w:rsidP="00D43481">
      <w:pPr>
        <w:pStyle w:val="Bezmezer"/>
        <w:numPr>
          <w:ilvl w:val="0"/>
          <w:numId w:val="33"/>
        </w:numPr>
        <w:rPr>
          <w:rFonts w:cstheme="minorHAnsi"/>
        </w:rPr>
      </w:pPr>
      <w:r w:rsidRPr="00E90BB1">
        <w:rPr>
          <w:rFonts w:ascii="Calibri" w:hAnsi="Calibri" w:cs="Calibri"/>
        </w:rPr>
        <w:t xml:space="preserve">Malou štítnou žlázu najdeme u chronických zánětů, pooperačně, vrozeně nebo po terapii </w:t>
      </w:r>
      <w:proofErr w:type="spellStart"/>
      <w:r w:rsidRPr="00E90BB1">
        <w:rPr>
          <w:rFonts w:ascii="Calibri" w:hAnsi="Calibri" w:cs="Calibri"/>
        </w:rPr>
        <w:t>radiojódem</w:t>
      </w:r>
      <w:proofErr w:type="spellEnd"/>
    </w:p>
    <w:p w:rsidR="00BC346B" w:rsidRPr="00E90BB1" w:rsidRDefault="00BC346B" w:rsidP="00D43481">
      <w:pPr>
        <w:pStyle w:val="Bezmezer"/>
        <w:numPr>
          <w:ilvl w:val="0"/>
          <w:numId w:val="33"/>
        </w:numPr>
        <w:rPr>
          <w:rFonts w:cstheme="minorHAnsi"/>
        </w:rPr>
      </w:pPr>
      <w:r w:rsidRPr="00E90BB1">
        <w:rPr>
          <w:rFonts w:cstheme="minorHAnsi"/>
        </w:rPr>
        <w:t xml:space="preserve">Ložiskové změny ve žláze jsou časté. </w:t>
      </w:r>
    </w:p>
    <w:p w:rsidR="00BC346B" w:rsidRPr="00E90BB1" w:rsidRDefault="00BC346B" w:rsidP="00D43481">
      <w:pPr>
        <w:pStyle w:val="Bezmezer"/>
        <w:numPr>
          <w:ilvl w:val="0"/>
          <w:numId w:val="33"/>
        </w:numPr>
        <w:rPr>
          <w:rFonts w:cstheme="minorHAnsi"/>
        </w:rPr>
      </w:pPr>
      <w:r w:rsidRPr="00E90BB1">
        <w:rPr>
          <w:rFonts w:cstheme="minorHAnsi"/>
        </w:rPr>
        <w:t xml:space="preserve">Sama charakteristika </w:t>
      </w:r>
      <w:proofErr w:type="spellStart"/>
      <w:r w:rsidRPr="00E90BB1">
        <w:rPr>
          <w:rFonts w:cstheme="minorHAnsi"/>
        </w:rPr>
        <w:t>mikroanatomie</w:t>
      </w:r>
      <w:proofErr w:type="spellEnd"/>
      <w:r w:rsidRPr="00E90BB1">
        <w:rPr>
          <w:rFonts w:cstheme="minorHAnsi"/>
        </w:rPr>
        <w:t xml:space="preserve"> žlázy předurčuje k tvorbě uzlů, které mohou být jako vícečetné drobné, tak i větší. </w:t>
      </w:r>
    </w:p>
    <w:p w:rsidR="00BC346B" w:rsidRPr="00E90BB1" w:rsidRDefault="00BC346B" w:rsidP="00D43481">
      <w:pPr>
        <w:pStyle w:val="Bezmezer"/>
        <w:numPr>
          <w:ilvl w:val="0"/>
          <w:numId w:val="33"/>
        </w:numPr>
        <w:rPr>
          <w:rFonts w:cstheme="minorHAnsi"/>
        </w:rPr>
      </w:pPr>
      <w:r w:rsidRPr="00E90BB1">
        <w:rPr>
          <w:rFonts w:cstheme="minorHAnsi"/>
        </w:rPr>
        <w:t>Právě proto je odlišení jednotlivých ložiskových změn často bez biopsie značně obtížné.</w:t>
      </w:r>
    </w:p>
    <w:p w:rsidR="00BC346B" w:rsidRPr="00E90BB1" w:rsidRDefault="00BC346B" w:rsidP="00D43481">
      <w:pPr>
        <w:pStyle w:val="Bezmezer"/>
        <w:numPr>
          <w:ilvl w:val="0"/>
          <w:numId w:val="33"/>
        </w:numPr>
        <w:rPr>
          <w:rFonts w:cstheme="minorHAnsi"/>
        </w:rPr>
      </w:pPr>
      <w:r w:rsidRPr="00E90BB1">
        <w:rPr>
          <w:rFonts w:cstheme="minorHAnsi"/>
        </w:rPr>
        <w:t xml:space="preserve">Nicméně některé viditelné změny nám mohou pomoci. </w:t>
      </w:r>
    </w:p>
    <w:p w:rsidR="00BC346B" w:rsidRPr="00E90BB1" w:rsidRDefault="00BC346B" w:rsidP="00D43481">
      <w:pPr>
        <w:pStyle w:val="Bezmezer"/>
        <w:numPr>
          <w:ilvl w:val="0"/>
          <w:numId w:val="33"/>
        </w:numPr>
        <w:rPr>
          <w:rFonts w:cstheme="minorHAnsi"/>
        </w:rPr>
      </w:pPr>
      <w:r w:rsidRPr="00E90BB1">
        <w:rPr>
          <w:rFonts w:cstheme="minorHAnsi"/>
        </w:rPr>
        <w:t xml:space="preserve">Pokud najdeme </w:t>
      </w:r>
      <w:proofErr w:type="spellStart"/>
      <w:r w:rsidRPr="00E90BB1">
        <w:rPr>
          <w:rFonts w:cstheme="minorHAnsi"/>
        </w:rPr>
        <w:t>anechogenní</w:t>
      </w:r>
      <w:proofErr w:type="spellEnd"/>
      <w:r w:rsidRPr="00E90BB1">
        <w:rPr>
          <w:rFonts w:cstheme="minorHAnsi"/>
        </w:rPr>
        <w:t xml:space="preserve"> ložisko s akustickým zesílením, jde o cystu, která je také relativně častým nálezem. </w:t>
      </w:r>
    </w:p>
    <w:p w:rsidR="00BC346B" w:rsidRPr="00E90BB1" w:rsidRDefault="00BC346B" w:rsidP="00D43481">
      <w:pPr>
        <w:pStyle w:val="Bezmezer"/>
        <w:numPr>
          <w:ilvl w:val="0"/>
          <w:numId w:val="33"/>
        </w:numPr>
        <w:rPr>
          <w:rFonts w:cstheme="minorHAnsi"/>
        </w:rPr>
      </w:pPr>
      <w:r w:rsidRPr="00E90BB1">
        <w:rPr>
          <w:rFonts w:cstheme="minorHAnsi"/>
        </w:rPr>
        <w:t xml:space="preserve">Jde vesměs o benigní afekce, které vznikají rozličnými způsoby – někdy mají ne zcela homogenní obsah (v tom případě často nevidíme akustické zesílení) a potom je jejich </w:t>
      </w:r>
      <w:r w:rsidR="00E90BB1" w:rsidRPr="00E90BB1">
        <w:rPr>
          <w:rFonts w:cstheme="minorHAnsi"/>
        </w:rPr>
        <w:t>diagnostika</w:t>
      </w:r>
      <w:r w:rsidRPr="00E90BB1">
        <w:rPr>
          <w:rFonts w:cstheme="minorHAnsi"/>
        </w:rPr>
        <w:t xml:space="preserve"> složitější</w:t>
      </w:r>
    </w:p>
    <w:p w:rsidR="00BC346B" w:rsidRPr="00E90BB1" w:rsidRDefault="00BC346B" w:rsidP="00D43481">
      <w:pPr>
        <w:pStyle w:val="Bezmezer"/>
        <w:numPr>
          <w:ilvl w:val="0"/>
          <w:numId w:val="33"/>
        </w:numPr>
        <w:rPr>
          <w:rFonts w:cstheme="minorHAnsi"/>
        </w:rPr>
      </w:pPr>
      <w:r w:rsidRPr="00E90BB1">
        <w:rPr>
          <w:rFonts w:ascii="Calibri" w:hAnsi="Calibri" w:cs="Calibri"/>
        </w:rPr>
        <w:lastRenderedPageBreak/>
        <w:t>Dalším častým nálezem je adenom, který je často hormonálně aktivní.</w:t>
      </w:r>
    </w:p>
    <w:p w:rsidR="00BC346B" w:rsidRPr="00E90BB1" w:rsidRDefault="00BC346B" w:rsidP="00D43481">
      <w:pPr>
        <w:pStyle w:val="Bezmezer"/>
        <w:numPr>
          <w:ilvl w:val="0"/>
          <w:numId w:val="33"/>
        </w:numPr>
        <w:rPr>
          <w:rFonts w:cstheme="minorHAnsi"/>
        </w:rPr>
      </w:pPr>
      <w:r w:rsidRPr="00E90BB1">
        <w:rPr>
          <w:rFonts w:ascii="Calibri" w:hAnsi="Calibri" w:cs="Calibri"/>
        </w:rPr>
        <w:t xml:space="preserve"> Jeho echo vzhled je velmi variabilní, může být jak hyper, tak </w:t>
      </w:r>
      <w:proofErr w:type="spellStart"/>
      <w:r w:rsidRPr="00E90BB1">
        <w:rPr>
          <w:rFonts w:ascii="Calibri" w:hAnsi="Calibri" w:cs="Calibri"/>
        </w:rPr>
        <w:t>hypo</w:t>
      </w:r>
      <w:proofErr w:type="spellEnd"/>
      <w:r w:rsidRPr="00E90BB1">
        <w:rPr>
          <w:rFonts w:ascii="Calibri" w:hAnsi="Calibri" w:cs="Calibri"/>
        </w:rPr>
        <w:t xml:space="preserve"> i </w:t>
      </w:r>
      <w:proofErr w:type="spellStart"/>
      <w:r w:rsidRPr="00E90BB1">
        <w:rPr>
          <w:rFonts w:ascii="Calibri" w:hAnsi="Calibri" w:cs="Calibri"/>
        </w:rPr>
        <w:t>anechgenní</w:t>
      </w:r>
      <w:proofErr w:type="spellEnd"/>
      <w:r w:rsidRPr="00E90BB1">
        <w:rPr>
          <w:rFonts w:ascii="Calibri" w:hAnsi="Calibri" w:cs="Calibri"/>
        </w:rPr>
        <w:t>.</w:t>
      </w:r>
    </w:p>
    <w:p w:rsidR="00BC346B" w:rsidRPr="00E90BB1" w:rsidRDefault="00BC346B" w:rsidP="00D43481">
      <w:pPr>
        <w:pStyle w:val="Bezmezer"/>
        <w:numPr>
          <w:ilvl w:val="0"/>
          <w:numId w:val="33"/>
        </w:numPr>
        <w:rPr>
          <w:rFonts w:cstheme="minorHAnsi"/>
        </w:rPr>
      </w:pPr>
      <w:r w:rsidRPr="00E90BB1">
        <w:rPr>
          <w:rFonts w:ascii="Calibri" w:hAnsi="Calibri" w:cs="Calibri"/>
        </w:rPr>
        <w:t xml:space="preserve"> Ani vaskularizace nám moc nepomůže odlišit ho od karcinomu, spíše vypovídá o </w:t>
      </w:r>
      <w:proofErr w:type="spellStart"/>
      <w:r w:rsidRPr="00E90BB1">
        <w:rPr>
          <w:rFonts w:ascii="Calibri" w:hAnsi="Calibri" w:cs="Calibri"/>
        </w:rPr>
        <w:t>hormální</w:t>
      </w:r>
      <w:proofErr w:type="spellEnd"/>
      <w:r w:rsidRPr="00E90BB1">
        <w:rPr>
          <w:rFonts w:ascii="Calibri" w:hAnsi="Calibri" w:cs="Calibri"/>
        </w:rPr>
        <w:t xml:space="preserve"> akt</w:t>
      </w:r>
      <w:r w:rsidRPr="00E90BB1">
        <w:rPr>
          <w:rFonts w:cstheme="minorHAnsi"/>
        </w:rPr>
        <w:t>ivitě</w:t>
      </w:r>
    </w:p>
    <w:p w:rsidR="00297B9B" w:rsidRPr="00E90BB1" w:rsidRDefault="00BC346B" w:rsidP="00D43481">
      <w:pPr>
        <w:pStyle w:val="Bezmezer"/>
        <w:numPr>
          <w:ilvl w:val="0"/>
          <w:numId w:val="33"/>
        </w:numPr>
        <w:rPr>
          <w:rFonts w:cstheme="minorHAnsi"/>
        </w:rPr>
      </w:pPr>
      <w:r w:rsidRPr="00E90BB1">
        <w:rPr>
          <w:rFonts w:ascii="Calibri" w:hAnsi="Calibri" w:cs="Calibri"/>
        </w:rPr>
        <w:t xml:space="preserve">Karcinomy jsou téměř vždy </w:t>
      </w:r>
      <w:proofErr w:type="spellStart"/>
      <w:r w:rsidRPr="00E90BB1">
        <w:rPr>
          <w:rFonts w:ascii="Calibri" w:hAnsi="Calibri" w:cs="Calibri"/>
        </w:rPr>
        <w:t>hypoechogenní</w:t>
      </w:r>
      <w:proofErr w:type="spellEnd"/>
      <w:r w:rsidRPr="00E90BB1">
        <w:rPr>
          <w:rFonts w:ascii="Calibri" w:hAnsi="Calibri" w:cs="Calibri"/>
        </w:rPr>
        <w:t xml:space="preserve">, mohou mít </w:t>
      </w:r>
      <w:proofErr w:type="spellStart"/>
      <w:r w:rsidRPr="00E90BB1">
        <w:rPr>
          <w:rFonts w:ascii="Calibri" w:hAnsi="Calibri" w:cs="Calibri"/>
        </w:rPr>
        <w:t>mirkokalcifikace</w:t>
      </w:r>
      <w:proofErr w:type="spellEnd"/>
      <w:r w:rsidRPr="00E90BB1">
        <w:rPr>
          <w:rFonts w:ascii="Calibri" w:hAnsi="Calibri" w:cs="Calibri"/>
        </w:rPr>
        <w:t xml:space="preserve"> a často mají poblíž na krku lymfadenopatii. Jinak bývá k odlišení často potřeba punkční biopsii</w:t>
      </w:r>
    </w:p>
    <w:p w:rsidR="00297B9B" w:rsidRPr="00E90BB1" w:rsidRDefault="00297B9B" w:rsidP="000D257C">
      <w:pPr>
        <w:pStyle w:val="Bezmezer"/>
        <w:rPr>
          <w:rFonts w:cstheme="minorHAnsi"/>
        </w:rPr>
      </w:pPr>
    </w:p>
    <w:p w:rsidR="000D257C" w:rsidRPr="00E90BB1" w:rsidRDefault="000D257C" w:rsidP="000D257C">
      <w:pPr>
        <w:pStyle w:val="Bezmezer"/>
        <w:rPr>
          <w:rFonts w:cstheme="minorHAnsi"/>
        </w:rPr>
      </w:pPr>
      <w:r w:rsidRPr="00E90BB1">
        <w:rPr>
          <w:rFonts w:cstheme="minorHAnsi"/>
          <w:b/>
          <w:sz w:val="28"/>
          <w:szCs w:val="28"/>
        </w:rPr>
        <w:t>5. Diagnostika patologií velkých cév</w:t>
      </w:r>
      <w:r w:rsidRPr="00E90BB1">
        <w:rPr>
          <w:rFonts w:cstheme="minorHAnsi"/>
        </w:rPr>
        <w:br/>
        <w:t xml:space="preserve">- diagnostika plicní embolie, </w:t>
      </w:r>
      <w:proofErr w:type="spellStart"/>
      <w:r w:rsidRPr="00E90BB1">
        <w:rPr>
          <w:rFonts w:cstheme="minorHAnsi"/>
        </w:rPr>
        <w:t>disekce</w:t>
      </w:r>
      <w:proofErr w:type="spellEnd"/>
      <w:r w:rsidRPr="00E90BB1">
        <w:rPr>
          <w:rFonts w:cstheme="minorHAnsi"/>
        </w:rPr>
        <w:t xml:space="preserve"> aorty, </w:t>
      </w:r>
      <w:proofErr w:type="spellStart"/>
      <w:r w:rsidRPr="00E90BB1">
        <w:rPr>
          <w:rFonts w:cstheme="minorHAnsi"/>
        </w:rPr>
        <w:t>aneurysmat</w:t>
      </w:r>
      <w:proofErr w:type="spellEnd"/>
      <w:r w:rsidRPr="00E90BB1">
        <w:rPr>
          <w:rFonts w:cstheme="minorHAnsi"/>
        </w:rPr>
        <w:t xml:space="preserve"> abdominální aorty</w:t>
      </w:r>
    </w:p>
    <w:p w:rsidR="00E90BB1" w:rsidRDefault="00E90BB1" w:rsidP="00E90BB1">
      <w:pPr>
        <w:pStyle w:val="Bezmezer"/>
        <w:rPr>
          <w:rFonts w:cstheme="minorHAnsi"/>
        </w:rPr>
      </w:pPr>
    </w:p>
    <w:p w:rsidR="00E90BB1" w:rsidRDefault="00E90BB1" w:rsidP="00E90BB1">
      <w:pPr>
        <w:pStyle w:val="Bezmezer"/>
        <w:rPr>
          <w:rFonts w:cstheme="minorHAnsi"/>
        </w:rPr>
      </w:pPr>
      <w:r>
        <w:rPr>
          <w:rFonts w:cstheme="minorHAnsi"/>
        </w:rPr>
        <w:t>Embolie</w:t>
      </w:r>
    </w:p>
    <w:p w:rsidR="00E90BB1" w:rsidRDefault="00E90BB1" w:rsidP="00D43481">
      <w:pPr>
        <w:pStyle w:val="Bezmezer"/>
        <w:numPr>
          <w:ilvl w:val="0"/>
          <w:numId w:val="34"/>
        </w:numPr>
        <w:rPr>
          <w:rFonts w:cstheme="minorHAnsi"/>
        </w:rPr>
      </w:pPr>
      <w:r w:rsidRPr="00E90BB1">
        <w:rPr>
          <w:rFonts w:cstheme="minorHAnsi"/>
        </w:rPr>
        <w:t xml:space="preserve">Základní zobrazovací modalitou je CTA plicnice, které se provádí </w:t>
      </w:r>
      <w:proofErr w:type="spellStart"/>
      <w:r w:rsidRPr="00E90BB1">
        <w:rPr>
          <w:rFonts w:cstheme="minorHAnsi"/>
        </w:rPr>
        <w:t>statimově</w:t>
      </w:r>
      <w:proofErr w:type="spellEnd"/>
      <w:r w:rsidRPr="00E90BB1">
        <w:rPr>
          <w:rFonts w:cstheme="minorHAnsi"/>
        </w:rPr>
        <w:t xml:space="preserve"> kdykoli vznikne podezření na plicní embolii. </w:t>
      </w:r>
    </w:p>
    <w:p w:rsidR="00E90BB1" w:rsidRDefault="00E90BB1" w:rsidP="00D43481">
      <w:pPr>
        <w:pStyle w:val="Bezmezer"/>
        <w:numPr>
          <w:ilvl w:val="0"/>
          <w:numId w:val="34"/>
        </w:numPr>
        <w:rPr>
          <w:rFonts w:cstheme="minorHAnsi"/>
        </w:rPr>
      </w:pPr>
      <w:r w:rsidRPr="00E90BB1">
        <w:rPr>
          <w:rFonts w:cstheme="minorHAnsi"/>
        </w:rPr>
        <w:t>Indikací k CTA plicnice je tedy zejména náhle vzniklá dušnost či bolest na hrudi, zejména u pacientů se známkou trombóz</w:t>
      </w:r>
      <w:r>
        <w:rPr>
          <w:rFonts w:cstheme="minorHAnsi"/>
        </w:rPr>
        <w:t>y</w:t>
      </w:r>
      <w:r w:rsidRPr="00E90BB1">
        <w:rPr>
          <w:rFonts w:cstheme="minorHAnsi"/>
        </w:rPr>
        <w:t xml:space="preserve"> DKK či s nádorovým onemocněním. Často mají tito pacienti v laboratoři patrnou výraznou elevaci </w:t>
      </w:r>
      <w:proofErr w:type="spellStart"/>
      <w:r w:rsidRPr="00E90BB1">
        <w:rPr>
          <w:rFonts w:cstheme="minorHAnsi"/>
        </w:rPr>
        <w:t>Ddimérů</w:t>
      </w:r>
      <w:proofErr w:type="spellEnd"/>
      <w:r w:rsidRPr="00E90BB1">
        <w:rPr>
          <w:rFonts w:cstheme="minorHAnsi"/>
        </w:rPr>
        <w:t xml:space="preserve"> – ta však sama o sobě není pro plicní embolii specifická (i tak je však i pouhá elevace DD často indikací k CTA plicnice i bez výraznějšího klinického nálezu). </w:t>
      </w:r>
    </w:p>
    <w:p w:rsidR="00E90BB1" w:rsidRDefault="00E90BB1" w:rsidP="00D43481">
      <w:pPr>
        <w:pStyle w:val="Bezmezer"/>
        <w:numPr>
          <w:ilvl w:val="0"/>
          <w:numId w:val="34"/>
        </w:numPr>
        <w:rPr>
          <w:rFonts w:cstheme="minorHAnsi"/>
        </w:rPr>
      </w:pPr>
      <w:r w:rsidRPr="00E90BB1">
        <w:rPr>
          <w:rFonts w:cstheme="minorHAnsi"/>
        </w:rPr>
        <w:t>Relativně specifičtější indikací je pak vzestup tlaku v plicnici diagnostikovaný z echokardiografie.</w:t>
      </w:r>
    </w:p>
    <w:p w:rsidR="00E90BB1" w:rsidRDefault="00E90BB1" w:rsidP="00D43481">
      <w:pPr>
        <w:pStyle w:val="Bezmezer"/>
        <w:numPr>
          <w:ilvl w:val="0"/>
          <w:numId w:val="34"/>
        </w:numPr>
        <w:rPr>
          <w:rFonts w:cstheme="minorHAnsi"/>
        </w:rPr>
      </w:pPr>
      <w:r w:rsidRPr="00E90BB1">
        <w:rPr>
          <w:rFonts w:cstheme="minorHAnsi"/>
        </w:rPr>
        <w:t>Vedle CTA se dá k diagnostice využít i ventilačně-</w:t>
      </w:r>
      <w:proofErr w:type="spellStart"/>
      <w:r w:rsidRPr="00E90BB1">
        <w:rPr>
          <w:rFonts w:cstheme="minorHAnsi"/>
        </w:rPr>
        <w:t>perfúzní</w:t>
      </w:r>
      <w:proofErr w:type="spellEnd"/>
      <w:r w:rsidRPr="00E90BB1">
        <w:rPr>
          <w:rFonts w:cstheme="minorHAnsi"/>
        </w:rPr>
        <w:t xml:space="preserve"> </w:t>
      </w:r>
      <w:proofErr w:type="spellStart"/>
      <w:r w:rsidRPr="00E90BB1">
        <w:rPr>
          <w:rFonts w:cstheme="minorHAnsi"/>
        </w:rPr>
        <w:t>sken</w:t>
      </w:r>
      <w:proofErr w:type="spellEnd"/>
      <w:r w:rsidRPr="00E90BB1">
        <w:rPr>
          <w:rFonts w:cstheme="minorHAnsi"/>
        </w:rPr>
        <w:t xml:space="preserve">, což je vyšetření v kompetenci nukleární </w:t>
      </w:r>
      <w:proofErr w:type="spellStart"/>
      <w:r w:rsidRPr="00E90BB1">
        <w:rPr>
          <w:rFonts w:cstheme="minorHAnsi"/>
        </w:rPr>
        <w:t>mediciny</w:t>
      </w:r>
      <w:proofErr w:type="spellEnd"/>
      <w:r w:rsidRPr="00E90BB1">
        <w:rPr>
          <w:rFonts w:cstheme="minorHAnsi"/>
        </w:rPr>
        <w:t xml:space="preserve">. </w:t>
      </w:r>
    </w:p>
    <w:p w:rsidR="00E90BB1" w:rsidRPr="00E90BB1" w:rsidRDefault="00E90BB1" w:rsidP="00D43481">
      <w:pPr>
        <w:pStyle w:val="Bezmezer"/>
        <w:numPr>
          <w:ilvl w:val="0"/>
          <w:numId w:val="34"/>
        </w:numPr>
        <w:rPr>
          <w:rFonts w:cstheme="minorHAnsi"/>
        </w:rPr>
      </w:pPr>
      <w:r w:rsidRPr="00E90BB1">
        <w:rPr>
          <w:rFonts w:cstheme="minorHAnsi"/>
        </w:rPr>
        <w:t xml:space="preserve">Toto vyšetření není často dostupné v akutních stavech. Je velmi dobré na menší periferní </w:t>
      </w:r>
      <w:proofErr w:type="spellStart"/>
      <w:r w:rsidRPr="00E90BB1">
        <w:rPr>
          <w:rFonts w:cstheme="minorHAnsi"/>
        </w:rPr>
        <w:t>embolizace</w:t>
      </w:r>
      <w:proofErr w:type="spellEnd"/>
      <w:r w:rsidRPr="00E90BB1">
        <w:rPr>
          <w:rFonts w:cstheme="minorHAnsi"/>
        </w:rPr>
        <w:t xml:space="preserve">, které nejsou často na CTA vidět, naopak větší emboly v centru, které jsou obtékané, nemusí vytvořit ventilačně- </w:t>
      </w:r>
      <w:proofErr w:type="spellStart"/>
      <w:r w:rsidRPr="00E90BB1">
        <w:rPr>
          <w:rFonts w:cstheme="minorHAnsi"/>
        </w:rPr>
        <w:t>perfúzní</w:t>
      </w:r>
      <w:proofErr w:type="spellEnd"/>
      <w:r w:rsidRPr="00E90BB1">
        <w:rPr>
          <w:rFonts w:cstheme="minorHAnsi"/>
        </w:rPr>
        <w:t xml:space="preserve"> defekt a nejsou na vyšetření vidět. </w:t>
      </w:r>
    </w:p>
    <w:p w:rsidR="00E90BB1" w:rsidRDefault="00E90BB1" w:rsidP="00D43481">
      <w:pPr>
        <w:pStyle w:val="Bezmezer"/>
        <w:numPr>
          <w:ilvl w:val="0"/>
          <w:numId w:val="34"/>
        </w:numPr>
        <w:rPr>
          <w:rFonts w:cstheme="minorHAnsi"/>
        </w:rPr>
      </w:pPr>
      <w:r w:rsidRPr="00E90BB1">
        <w:rPr>
          <w:rFonts w:cstheme="minorHAnsi"/>
        </w:rPr>
        <w:t xml:space="preserve">při podezření na akutní plicní embolii je vyšetřením volby </w:t>
      </w:r>
      <w:proofErr w:type="spellStart"/>
      <w:r w:rsidRPr="00E90BB1">
        <w:rPr>
          <w:rFonts w:cstheme="minorHAnsi"/>
        </w:rPr>
        <w:t>angio</w:t>
      </w:r>
      <w:proofErr w:type="spellEnd"/>
      <w:r w:rsidRPr="00E90BB1">
        <w:rPr>
          <w:rFonts w:cstheme="minorHAnsi"/>
        </w:rPr>
        <w:t xml:space="preserve"> CT plicnice. </w:t>
      </w:r>
    </w:p>
    <w:p w:rsidR="00E90BB1" w:rsidRPr="00E90BB1" w:rsidRDefault="00E90BB1" w:rsidP="00D43481">
      <w:pPr>
        <w:pStyle w:val="Bezmezer"/>
        <w:numPr>
          <w:ilvl w:val="0"/>
          <w:numId w:val="34"/>
        </w:numPr>
        <w:rPr>
          <w:rFonts w:cstheme="minorHAnsi"/>
        </w:rPr>
      </w:pPr>
      <w:r w:rsidRPr="00E90BB1">
        <w:rPr>
          <w:rFonts w:cstheme="minorHAnsi"/>
        </w:rPr>
        <w:t xml:space="preserve">Při negativním nálezu na </w:t>
      </w:r>
      <w:proofErr w:type="spellStart"/>
      <w:r w:rsidRPr="00E90BB1">
        <w:rPr>
          <w:rFonts w:cstheme="minorHAnsi"/>
        </w:rPr>
        <w:t>angioCT</w:t>
      </w:r>
      <w:proofErr w:type="spellEnd"/>
      <w:r w:rsidRPr="00E90BB1">
        <w:rPr>
          <w:rFonts w:cstheme="minorHAnsi"/>
        </w:rPr>
        <w:t xml:space="preserve"> plicnice a přetrvávajícím podezření na plicní </w:t>
      </w:r>
      <w:proofErr w:type="spellStart"/>
      <w:r w:rsidRPr="00E90BB1">
        <w:rPr>
          <w:rFonts w:cstheme="minorHAnsi"/>
        </w:rPr>
        <w:t>embolizaci</w:t>
      </w:r>
      <w:proofErr w:type="spellEnd"/>
      <w:r w:rsidRPr="00E90BB1">
        <w:rPr>
          <w:rFonts w:cstheme="minorHAnsi"/>
        </w:rPr>
        <w:t>, můžeme doplnit ventilačně-</w:t>
      </w:r>
      <w:proofErr w:type="spellStart"/>
      <w:r w:rsidRPr="00E90BB1">
        <w:rPr>
          <w:rFonts w:cstheme="minorHAnsi"/>
        </w:rPr>
        <w:t>perfúzní</w:t>
      </w:r>
      <w:proofErr w:type="spellEnd"/>
      <w:r w:rsidRPr="00E90BB1">
        <w:rPr>
          <w:rFonts w:cstheme="minorHAnsi"/>
        </w:rPr>
        <w:t xml:space="preserve"> </w:t>
      </w:r>
      <w:proofErr w:type="spellStart"/>
      <w:r w:rsidRPr="00E90BB1">
        <w:rPr>
          <w:rFonts w:cstheme="minorHAnsi"/>
        </w:rPr>
        <w:t>sken</w:t>
      </w:r>
      <w:proofErr w:type="spellEnd"/>
      <w:r w:rsidRPr="00E90BB1">
        <w:rPr>
          <w:rFonts w:cstheme="minorHAnsi"/>
        </w:rPr>
        <w:t xml:space="preserve"> k vyloučení drobnějších periferních </w:t>
      </w:r>
      <w:proofErr w:type="spellStart"/>
      <w:r w:rsidRPr="00E90BB1">
        <w:rPr>
          <w:rFonts w:cstheme="minorHAnsi"/>
        </w:rPr>
        <w:t>embolizací</w:t>
      </w:r>
      <w:proofErr w:type="spellEnd"/>
      <w:r w:rsidRPr="00E90BB1">
        <w:rPr>
          <w:rFonts w:cstheme="minorHAnsi"/>
        </w:rPr>
        <w:t>.</w:t>
      </w:r>
    </w:p>
    <w:p w:rsidR="00E90BB1" w:rsidRPr="00E90BB1" w:rsidRDefault="00E90BB1" w:rsidP="00D43481">
      <w:pPr>
        <w:pStyle w:val="Bezmezer"/>
        <w:numPr>
          <w:ilvl w:val="0"/>
          <w:numId w:val="34"/>
        </w:numPr>
        <w:rPr>
          <w:rFonts w:cstheme="minorHAnsi"/>
        </w:rPr>
      </w:pPr>
      <w:r w:rsidRPr="00E90BB1">
        <w:rPr>
          <w:rFonts w:ascii="Calibri" w:hAnsi="Calibri" w:cs="Calibri"/>
        </w:rPr>
        <w:t xml:space="preserve">Příprava pro vyšetření vychází z faktu, že podáváme </w:t>
      </w:r>
      <w:proofErr w:type="gramStart"/>
      <w:r w:rsidRPr="00E90BB1">
        <w:rPr>
          <w:rFonts w:ascii="Calibri" w:hAnsi="Calibri" w:cs="Calibri"/>
        </w:rPr>
        <w:t>i.v.</w:t>
      </w:r>
      <w:proofErr w:type="gramEnd"/>
      <w:r w:rsidRPr="00E90BB1">
        <w:rPr>
          <w:rFonts w:ascii="Calibri" w:hAnsi="Calibri" w:cs="Calibri"/>
        </w:rPr>
        <w:t xml:space="preserve"> JKL – tedy pacient by měl být nalačno, měl by mít v pořádku ledviny a</w:t>
      </w:r>
      <w:r>
        <w:rPr>
          <w:rFonts w:ascii="Calibri" w:hAnsi="Calibri" w:cs="Calibri"/>
        </w:rPr>
        <w:t xml:space="preserve"> neměl by být alergický na JKL.</w:t>
      </w:r>
    </w:p>
    <w:p w:rsidR="00E90BB1" w:rsidRDefault="00E90BB1" w:rsidP="00D43481">
      <w:pPr>
        <w:pStyle w:val="Bezmezer"/>
        <w:numPr>
          <w:ilvl w:val="0"/>
          <w:numId w:val="34"/>
        </w:numPr>
        <w:rPr>
          <w:rFonts w:cstheme="minorHAnsi"/>
        </w:rPr>
      </w:pPr>
      <w:r w:rsidRPr="00E90BB1">
        <w:rPr>
          <w:rFonts w:ascii="Calibri" w:hAnsi="Calibri" w:cs="Calibri"/>
        </w:rPr>
        <w:t>Všechny tyto KI jsou relativní – vzhledem k tomu, že jde</w:t>
      </w:r>
      <w:r w:rsidRPr="00E90BB1">
        <w:rPr>
          <w:rFonts w:cstheme="minorHAnsi"/>
        </w:rPr>
        <w:t xml:space="preserve"> o </w:t>
      </w:r>
      <w:proofErr w:type="spellStart"/>
      <w:r w:rsidRPr="00E90BB1">
        <w:rPr>
          <w:rFonts w:cstheme="minorHAnsi"/>
        </w:rPr>
        <w:t>statimové</w:t>
      </w:r>
      <w:proofErr w:type="spellEnd"/>
      <w:r w:rsidRPr="00E90BB1">
        <w:rPr>
          <w:rFonts w:cstheme="minorHAnsi"/>
        </w:rPr>
        <w:t xml:space="preserve"> vyšetření u relativně život ohrožující diagnózy, lze ho provést z vitální indikace i přes výše uvedené kontraindikace, nicméně je potřeba si být vědom rizik.</w:t>
      </w:r>
    </w:p>
    <w:p w:rsidR="00E90BB1" w:rsidRPr="00E90BB1" w:rsidRDefault="00E90BB1" w:rsidP="00D43481">
      <w:pPr>
        <w:pStyle w:val="Bezmezer"/>
        <w:numPr>
          <w:ilvl w:val="0"/>
          <w:numId w:val="34"/>
        </w:numPr>
        <w:rPr>
          <w:rFonts w:cstheme="minorHAnsi"/>
        </w:rPr>
      </w:pPr>
      <w:r w:rsidRPr="00E90BB1">
        <w:rPr>
          <w:rFonts w:cstheme="minorHAnsi"/>
        </w:rPr>
        <w:t xml:space="preserve">Embolie se zobrazuje jako defekt v kontrastní náplni, tedy jako </w:t>
      </w:r>
      <w:proofErr w:type="spellStart"/>
      <w:r w:rsidRPr="00E90BB1">
        <w:rPr>
          <w:rFonts w:cstheme="minorHAnsi"/>
        </w:rPr>
        <w:t>hypodenzní</w:t>
      </w:r>
      <w:proofErr w:type="spellEnd"/>
      <w:r w:rsidRPr="00E90BB1">
        <w:rPr>
          <w:rFonts w:cstheme="minorHAnsi"/>
        </w:rPr>
        <w:t xml:space="preserve"> výplň tepny – někdy zcela </w:t>
      </w:r>
      <w:proofErr w:type="spellStart"/>
      <w:r w:rsidRPr="00E90BB1">
        <w:rPr>
          <w:rFonts w:cstheme="minorHAnsi"/>
        </w:rPr>
        <w:t>obturuje</w:t>
      </w:r>
      <w:proofErr w:type="spellEnd"/>
      <w:r w:rsidRPr="00E90BB1">
        <w:rPr>
          <w:rFonts w:cstheme="minorHAnsi"/>
        </w:rPr>
        <w:t xml:space="preserve"> tepnu, jindy je obtékaná.</w:t>
      </w:r>
    </w:p>
    <w:p w:rsidR="00E90BB1" w:rsidRDefault="00E90BB1" w:rsidP="00D43481">
      <w:pPr>
        <w:pStyle w:val="Bezmezer"/>
        <w:numPr>
          <w:ilvl w:val="0"/>
          <w:numId w:val="34"/>
        </w:numPr>
        <w:rPr>
          <w:rFonts w:cstheme="minorHAnsi"/>
        </w:rPr>
      </w:pPr>
      <w:r w:rsidRPr="00E90BB1">
        <w:rPr>
          <w:rFonts w:cstheme="minorHAnsi"/>
        </w:rPr>
        <w:t xml:space="preserve">Někdy najdeme u pacientů po plicní embolii klínovité až </w:t>
      </w:r>
      <w:proofErr w:type="spellStart"/>
      <w:r w:rsidRPr="00E90BB1">
        <w:rPr>
          <w:rFonts w:cstheme="minorHAnsi"/>
        </w:rPr>
        <w:t>trojúhelníkovié</w:t>
      </w:r>
      <w:proofErr w:type="spellEnd"/>
      <w:r w:rsidRPr="00E90BB1">
        <w:rPr>
          <w:rFonts w:cstheme="minorHAnsi"/>
        </w:rPr>
        <w:t xml:space="preserve"> konsolidace v periferii postižené části plíce, které odpovídají plicnímu infarktu. </w:t>
      </w:r>
    </w:p>
    <w:p w:rsidR="00E90BB1" w:rsidRDefault="00E90BB1" w:rsidP="00D43481">
      <w:pPr>
        <w:pStyle w:val="Bezmezer"/>
        <w:numPr>
          <w:ilvl w:val="0"/>
          <w:numId w:val="34"/>
        </w:numPr>
        <w:rPr>
          <w:rFonts w:cstheme="minorHAnsi"/>
        </w:rPr>
      </w:pPr>
      <w:r w:rsidRPr="00E90BB1">
        <w:rPr>
          <w:rFonts w:cstheme="minorHAnsi"/>
        </w:rPr>
        <w:t>Vzhledem k charakteru cévního zásobení plic však tento nález není přítomen u každé plicní embolie, naopak je spíše vzácnější</w:t>
      </w:r>
    </w:p>
    <w:p w:rsidR="00E90BB1" w:rsidRDefault="00E90BB1" w:rsidP="00D43481">
      <w:pPr>
        <w:pStyle w:val="Bezmezer"/>
        <w:numPr>
          <w:ilvl w:val="0"/>
          <w:numId w:val="34"/>
        </w:numPr>
        <w:rPr>
          <w:rFonts w:cstheme="minorHAnsi"/>
        </w:rPr>
      </w:pPr>
      <w:r w:rsidRPr="00E90BB1">
        <w:rPr>
          <w:rFonts w:ascii="Calibri" w:hAnsi="Calibri" w:cs="Calibri"/>
        </w:rPr>
        <w:t xml:space="preserve"> pro stanovaní této diagnózy je relativně nutné mít potvrzenou plicní embolii, protože jinak se plicní infarkt </w:t>
      </w:r>
      <w:r w:rsidRPr="00E90BB1">
        <w:rPr>
          <w:rFonts w:cstheme="minorHAnsi"/>
        </w:rPr>
        <w:t>nedá spolehlivě odlišit od jiných konsolidací – zejména od zánětů a nádorů.</w:t>
      </w:r>
    </w:p>
    <w:p w:rsidR="00E90BB1" w:rsidRDefault="00E90BB1" w:rsidP="00E90BB1">
      <w:pPr>
        <w:pStyle w:val="Bezmezer"/>
        <w:rPr>
          <w:rFonts w:cstheme="minorHAnsi"/>
        </w:rPr>
      </w:pPr>
      <w:proofErr w:type="spellStart"/>
      <w:r>
        <w:rPr>
          <w:rFonts w:cstheme="minorHAnsi"/>
        </w:rPr>
        <w:t>Disekce</w:t>
      </w:r>
      <w:proofErr w:type="spellEnd"/>
      <w:r>
        <w:rPr>
          <w:rFonts w:cstheme="minorHAnsi"/>
        </w:rPr>
        <w:t xml:space="preserve"> aorty</w:t>
      </w:r>
    </w:p>
    <w:p w:rsidR="00E90BB1" w:rsidRDefault="00E90BB1" w:rsidP="00D43481">
      <w:pPr>
        <w:pStyle w:val="Bezmezer"/>
        <w:numPr>
          <w:ilvl w:val="0"/>
          <w:numId w:val="35"/>
        </w:numPr>
        <w:rPr>
          <w:rFonts w:cstheme="minorHAnsi"/>
        </w:rPr>
      </w:pPr>
      <w:r>
        <w:rPr>
          <w:rFonts w:cstheme="minorHAnsi"/>
        </w:rPr>
        <w:t xml:space="preserve">projeví se </w:t>
      </w:r>
      <w:r w:rsidRPr="00E90BB1">
        <w:rPr>
          <w:rFonts w:cstheme="minorHAnsi"/>
        </w:rPr>
        <w:t xml:space="preserve">velmi prudkou bolestí na hrudi s propagací do zad. </w:t>
      </w:r>
    </w:p>
    <w:p w:rsidR="009A243D" w:rsidRDefault="00E90BB1" w:rsidP="00D43481">
      <w:pPr>
        <w:pStyle w:val="Bezmezer"/>
        <w:numPr>
          <w:ilvl w:val="0"/>
          <w:numId w:val="35"/>
        </w:numPr>
        <w:rPr>
          <w:rFonts w:cstheme="minorHAnsi"/>
        </w:rPr>
      </w:pPr>
      <w:r w:rsidRPr="00E90BB1">
        <w:rPr>
          <w:rFonts w:cstheme="minorHAnsi"/>
        </w:rPr>
        <w:t xml:space="preserve">Další příznaky se potom odvíjejí od uzávěru větví aorty, které jsou </w:t>
      </w:r>
      <w:proofErr w:type="spellStart"/>
      <w:r w:rsidRPr="00E90BB1">
        <w:rPr>
          <w:rFonts w:cstheme="minorHAnsi"/>
        </w:rPr>
        <w:t>disekcí</w:t>
      </w:r>
      <w:proofErr w:type="spellEnd"/>
      <w:r w:rsidRPr="00E90BB1">
        <w:rPr>
          <w:rFonts w:cstheme="minorHAnsi"/>
        </w:rPr>
        <w:t xml:space="preserve"> postižené. </w:t>
      </w:r>
    </w:p>
    <w:p w:rsidR="009A243D" w:rsidRPr="009A243D" w:rsidRDefault="00E90BB1" w:rsidP="00D43481">
      <w:pPr>
        <w:pStyle w:val="Bezmezer"/>
        <w:numPr>
          <w:ilvl w:val="0"/>
          <w:numId w:val="35"/>
        </w:numPr>
        <w:rPr>
          <w:rFonts w:cstheme="minorHAnsi"/>
        </w:rPr>
      </w:pPr>
      <w:r w:rsidRPr="00E90BB1">
        <w:rPr>
          <w:rFonts w:cstheme="minorHAnsi"/>
        </w:rPr>
        <w:t xml:space="preserve">Jde o velmi akutní stav, který může končit smrtí postiženého ještě před příjezdem záchranné služby. </w:t>
      </w:r>
    </w:p>
    <w:p w:rsidR="009A243D" w:rsidRPr="009A243D" w:rsidRDefault="00E90BB1" w:rsidP="00D43481">
      <w:pPr>
        <w:pStyle w:val="Bezmezer"/>
        <w:numPr>
          <w:ilvl w:val="0"/>
          <w:numId w:val="35"/>
        </w:numPr>
        <w:rPr>
          <w:rFonts w:cstheme="minorHAnsi"/>
        </w:rPr>
      </w:pPr>
      <w:r w:rsidRPr="00E90BB1">
        <w:rPr>
          <w:rFonts w:ascii="Calibri" w:hAnsi="Calibri" w:cs="Calibri"/>
        </w:rPr>
        <w:t xml:space="preserve">Základní diagnostikou je </w:t>
      </w:r>
      <w:proofErr w:type="spellStart"/>
      <w:r w:rsidRPr="00E90BB1">
        <w:rPr>
          <w:rFonts w:ascii="Calibri" w:hAnsi="Calibri" w:cs="Calibri"/>
        </w:rPr>
        <w:t>angioCT</w:t>
      </w:r>
      <w:proofErr w:type="spellEnd"/>
      <w:r w:rsidRPr="00E90BB1">
        <w:rPr>
          <w:rFonts w:ascii="Calibri" w:hAnsi="Calibri" w:cs="Calibri"/>
        </w:rPr>
        <w:t xml:space="preserve"> aorty. </w:t>
      </w:r>
    </w:p>
    <w:p w:rsidR="009A243D" w:rsidRPr="009A243D" w:rsidRDefault="00E90BB1" w:rsidP="00D43481">
      <w:pPr>
        <w:pStyle w:val="Bezmezer"/>
        <w:numPr>
          <w:ilvl w:val="0"/>
          <w:numId w:val="35"/>
        </w:numPr>
        <w:rPr>
          <w:rFonts w:cstheme="minorHAnsi"/>
        </w:rPr>
      </w:pPr>
      <w:r w:rsidRPr="00E90BB1">
        <w:rPr>
          <w:rFonts w:ascii="Calibri" w:hAnsi="Calibri" w:cs="Calibri"/>
        </w:rPr>
        <w:t>Kontraindikace jsou relativní</w:t>
      </w:r>
    </w:p>
    <w:p w:rsidR="009A243D" w:rsidRDefault="00E90BB1" w:rsidP="00D43481">
      <w:pPr>
        <w:pStyle w:val="Bezmezer"/>
        <w:numPr>
          <w:ilvl w:val="0"/>
          <w:numId w:val="35"/>
        </w:numPr>
        <w:rPr>
          <w:rFonts w:cstheme="minorHAnsi"/>
        </w:rPr>
      </w:pPr>
      <w:r w:rsidRPr="00E90BB1">
        <w:rPr>
          <w:rFonts w:ascii="Calibri" w:hAnsi="Calibri" w:cs="Calibri"/>
        </w:rPr>
        <w:t xml:space="preserve">Při podezření na </w:t>
      </w:r>
      <w:proofErr w:type="spellStart"/>
      <w:r w:rsidRPr="00E90BB1">
        <w:rPr>
          <w:rFonts w:ascii="Calibri" w:hAnsi="Calibri" w:cs="Calibri"/>
        </w:rPr>
        <w:t>disekci</w:t>
      </w:r>
      <w:proofErr w:type="spellEnd"/>
      <w:r w:rsidRPr="00E90BB1">
        <w:rPr>
          <w:rFonts w:ascii="Calibri" w:hAnsi="Calibri" w:cs="Calibri"/>
        </w:rPr>
        <w:t xml:space="preserve"> aorty je p</w:t>
      </w:r>
      <w:r w:rsidRPr="00E90BB1">
        <w:rPr>
          <w:rFonts w:cstheme="minorHAnsi"/>
        </w:rPr>
        <w:t xml:space="preserve">otřeba vyšetřit celou aortu (i když má pacient třeba pouze bolest na hrudi) – </w:t>
      </w:r>
      <w:proofErr w:type="spellStart"/>
      <w:r w:rsidRPr="00E90BB1">
        <w:rPr>
          <w:rFonts w:cstheme="minorHAnsi"/>
        </w:rPr>
        <w:t>disekce</w:t>
      </w:r>
      <w:proofErr w:type="spellEnd"/>
      <w:r w:rsidRPr="00E90BB1">
        <w:rPr>
          <w:rFonts w:cstheme="minorHAnsi"/>
        </w:rPr>
        <w:t xml:space="preserve"> často zasahuje až do abdominální aorty. </w:t>
      </w:r>
    </w:p>
    <w:p w:rsidR="009A243D" w:rsidRDefault="00E90BB1" w:rsidP="00D43481">
      <w:pPr>
        <w:pStyle w:val="Bezmezer"/>
        <w:numPr>
          <w:ilvl w:val="0"/>
          <w:numId w:val="35"/>
        </w:numPr>
        <w:rPr>
          <w:rFonts w:cstheme="minorHAnsi"/>
        </w:rPr>
      </w:pPr>
      <w:r w:rsidRPr="00E90BB1">
        <w:rPr>
          <w:rFonts w:cstheme="minorHAnsi"/>
        </w:rPr>
        <w:lastRenderedPageBreak/>
        <w:t xml:space="preserve">Základní součástí radiologického popisu je vedle druhu </w:t>
      </w:r>
      <w:proofErr w:type="spellStart"/>
      <w:r w:rsidRPr="00E90BB1">
        <w:rPr>
          <w:rFonts w:cstheme="minorHAnsi"/>
        </w:rPr>
        <w:t>disekce</w:t>
      </w:r>
      <w:proofErr w:type="spellEnd"/>
      <w:r w:rsidRPr="00E90BB1">
        <w:rPr>
          <w:rFonts w:cstheme="minorHAnsi"/>
        </w:rPr>
        <w:t xml:space="preserve">, i zhodnocení odstupů hlavních větví aorty – vždy musíme zjistit, zda </w:t>
      </w:r>
      <w:proofErr w:type="spellStart"/>
      <w:r w:rsidRPr="00E90BB1">
        <w:rPr>
          <w:rFonts w:cstheme="minorHAnsi"/>
        </w:rPr>
        <w:t>disekce</w:t>
      </w:r>
      <w:proofErr w:type="spellEnd"/>
      <w:r w:rsidRPr="00E90BB1">
        <w:rPr>
          <w:rFonts w:cstheme="minorHAnsi"/>
        </w:rPr>
        <w:t xml:space="preserve"> na některé větve nepřestupuje (zejména nebezpečné jsou z tohoto pohledu karotidy), ze kterého </w:t>
      </w:r>
      <w:proofErr w:type="spellStart"/>
      <w:r w:rsidRPr="00E90BB1">
        <w:rPr>
          <w:rFonts w:cstheme="minorHAnsi"/>
        </w:rPr>
        <w:t>lumina</w:t>
      </w:r>
      <w:proofErr w:type="spellEnd"/>
      <w:r w:rsidRPr="00E90BB1">
        <w:rPr>
          <w:rFonts w:cstheme="minorHAnsi"/>
        </w:rPr>
        <w:t xml:space="preserve"> odstupují (zda z původního nebo z nepravého – vytvořeného </w:t>
      </w:r>
      <w:proofErr w:type="spellStart"/>
      <w:r w:rsidRPr="00E90BB1">
        <w:rPr>
          <w:rFonts w:cstheme="minorHAnsi"/>
        </w:rPr>
        <w:t>disekcí</w:t>
      </w:r>
      <w:proofErr w:type="spellEnd"/>
      <w:r w:rsidRPr="00E90BB1">
        <w:rPr>
          <w:rFonts w:cstheme="minorHAnsi"/>
        </w:rPr>
        <w:t>) a zda s</w:t>
      </w:r>
      <w:r w:rsidR="009A243D">
        <w:rPr>
          <w:rFonts w:cstheme="minorHAnsi"/>
        </w:rPr>
        <w:t xml:space="preserve">e plní </w:t>
      </w:r>
      <w:proofErr w:type="gramStart"/>
      <w:r w:rsidR="009A243D">
        <w:rPr>
          <w:rFonts w:cstheme="minorHAnsi"/>
        </w:rPr>
        <w:t>k.l.</w:t>
      </w:r>
      <w:proofErr w:type="gramEnd"/>
      <w:r w:rsidR="009A243D">
        <w:rPr>
          <w:rFonts w:cstheme="minorHAnsi"/>
        </w:rPr>
        <w:t xml:space="preserve"> nebo jsou uzavřené.</w:t>
      </w:r>
    </w:p>
    <w:p w:rsidR="00E90BB1" w:rsidRPr="009A243D" w:rsidRDefault="00E90BB1" w:rsidP="00D43481">
      <w:pPr>
        <w:pStyle w:val="Bezmezer"/>
        <w:numPr>
          <w:ilvl w:val="0"/>
          <w:numId w:val="35"/>
        </w:numPr>
        <w:rPr>
          <w:rFonts w:cstheme="minorHAnsi"/>
        </w:rPr>
      </w:pPr>
      <w:r w:rsidRPr="00E90BB1">
        <w:rPr>
          <w:rFonts w:cstheme="minorHAnsi"/>
        </w:rPr>
        <w:t xml:space="preserve">Velkou pozornost je třeba věnovat hlavním odstupů oblouku aorty, renálním </w:t>
      </w:r>
      <w:proofErr w:type="spellStart"/>
      <w:r w:rsidRPr="00E90BB1">
        <w:rPr>
          <w:rFonts w:cstheme="minorHAnsi"/>
        </w:rPr>
        <w:t>tep</w:t>
      </w:r>
      <w:r w:rsidR="009A243D">
        <w:rPr>
          <w:rFonts w:cstheme="minorHAnsi"/>
        </w:rPr>
        <w:t>e</w:t>
      </w:r>
      <w:r w:rsidRPr="00E90BB1">
        <w:rPr>
          <w:rFonts w:cstheme="minorHAnsi"/>
        </w:rPr>
        <w:t>ným</w:t>
      </w:r>
      <w:proofErr w:type="spellEnd"/>
      <w:r w:rsidRPr="00E90BB1">
        <w:rPr>
          <w:rFonts w:cstheme="minorHAnsi"/>
        </w:rPr>
        <w:t xml:space="preserve"> a AMS.</w:t>
      </w:r>
    </w:p>
    <w:p w:rsidR="009A243D" w:rsidRDefault="009A243D" w:rsidP="00D43481">
      <w:pPr>
        <w:pStyle w:val="Bezmezer"/>
        <w:numPr>
          <w:ilvl w:val="0"/>
          <w:numId w:val="35"/>
        </w:numPr>
        <w:rPr>
          <w:rFonts w:cstheme="minorHAnsi"/>
        </w:rPr>
      </w:pPr>
      <w:r w:rsidRPr="009A243D">
        <w:rPr>
          <w:rFonts w:cstheme="minorHAnsi"/>
        </w:rPr>
        <w:t xml:space="preserve">Základem je odlišení </w:t>
      </w:r>
      <w:proofErr w:type="spellStart"/>
      <w:r w:rsidRPr="009A243D">
        <w:rPr>
          <w:rFonts w:cstheme="minorHAnsi"/>
        </w:rPr>
        <w:t>disekce</w:t>
      </w:r>
      <w:proofErr w:type="spellEnd"/>
      <w:r w:rsidRPr="009A243D">
        <w:rPr>
          <w:rFonts w:cstheme="minorHAnsi"/>
        </w:rPr>
        <w:t xml:space="preserve"> typu A od </w:t>
      </w:r>
      <w:proofErr w:type="spellStart"/>
      <w:r w:rsidRPr="009A243D">
        <w:rPr>
          <w:rFonts w:cstheme="minorHAnsi"/>
        </w:rPr>
        <w:t>disekce</w:t>
      </w:r>
      <w:proofErr w:type="spellEnd"/>
      <w:r w:rsidRPr="009A243D">
        <w:rPr>
          <w:rFonts w:cstheme="minorHAnsi"/>
        </w:rPr>
        <w:t xml:space="preserve"> typu B. </w:t>
      </w:r>
    </w:p>
    <w:p w:rsidR="009A243D" w:rsidRDefault="009A243D" w:rsidP="00D43481">
      <w:pPr>
        <w:pStyle w:val="Bezmezer"/>
        <w:numPr>
          <w:ilvl w:val="0"/>
          <w:numId w:val="35"/>
        </w:numPr>
        <w:rPr>
          <w:rFonts w:cstheme="minorHAnsi"/>
        </w:rPr>
      </w:pPr>
      <w:proofErr w:type="spellStart"/>
      <w:r w:rsidRPr="009A243D">
        <w:rPr>
          <w:rFonts w:cstheme="minorHAnsi"/>
        </w:rPr>
        <w:t>Disekce</w:t>
      </w:r>
      <w:proofErr w:type="spellEnd"/>
      <w:r w:rsidRPr="009A243D">
        <w:rPr>
          <w:rFonts w:cstheme="minorHAnsi"/>
        </w:rPr>
        <w:t xml:space="preserve"> typu A je indikací k urgentní operaci. </w:t>
      </w:r>
    </w:p>
    <w:p w:rsidR="009A243D" w:rsidRDefault="009A243D" w:rsidP="00D43481">
      <w:pPr>
        <w:pStyle w:val="Bezmezer"/>
        <w:numPr>
          <w:ilvl w:val="0"/>
          <w:numId w:val="35"/>
        </w:numPr>
        <w:rPr>
          <w:rFonts w:cstheme="minorHAnsi"/>
        </w:rPr>
      </w:pPr>
      <w:r w:rsidRPr="009A243D">
        <w:rPr>
          <w:rFonts w:cstheme="minorHAnsi"/>
        </w:rPr>
        <w:t xml:space="preserve">Začíná na </w:t>
      </w:r>
      <w:proofErr w:type="spellStart"/>
      <w:r w:rsidRPr="009A243D">
        <w:rPr>
          <w:rFonts w:cstheme="minorHAnsi"/>
        </w:rPr>
        <w:t>oascendentní</w:t>
      </w:r>
      <w:proofErr w:type="spellEnd"/>
      <w:r w:rsidRPr="009A243D">
        <w:rPr>
          <w:rFonts w:cstheme="minorHAnsi"/>
        </w:rPr>
        <w:t xml:space="preserve"> aortě a má řadu </w:t>
      </w:r>
      <w:proofErr w:type="spellStart"/>
      <w:r w:rsidRPr="009A243D">
        <w:rPr>
          <w:rFonts w:cstheme="minorHAnsi"/>
        </w:rPr>
        <w:t>životohrožujících</w:t>
      </w:r>
      <w:proofErr w:type="spellEnd"/>
      <w:r w:rsidRPr="009A243D">
        <w:rPr>
          <w:rFonts w:cstheme="minorHAnsi"/>
        </w:rPr>
        <w:t xml:space="preserve"> rizikových </w:t>
      </w:r>
      <w:proofErr w:type="spellStart"/>
      <w:r w:rsidRPr="009A243D">
        <w:rPr>
          <w:rFonts w:cstheme="minorHAnsi"/>
        </w:rPr>
        <w:t>fakturů</w:t>
      </w:r>
      <w:proofErr w:type="spellEnd"/>
      <w:r w:rsidRPr="009A243D">
        <w:rPr>
          <w:rFonts w:cstheme="minorHAnsi"/>
        </w:rPr>
        <w:t xml:space="preserve"> - zejména přechod či uzavření koronárních tepen či ruptura do perikardu s tamponádou.</w:t>
      </w:r>
    </w:p>
    <w:p w:rsidR="009A243D" w:rsidRDefault="009A243D" w:rsidP="00D43481">
      <w:pPr>
        <w:pStyle w:val="Bezmezer"/>
        <w:numPr>
          <w:ilvl w:val="0"/>
          <w:numId w:val="35"/>
        </w:numPr>
        <w:rPr>
          <w:rFonts w:cstheme="minorHAnsi"/>
        </w:rPr>
      </w:pPr>
      <w:proofErr w:type="spellStart"/>
      <w:r w:rsidRPr="009A243D">
        <w:rPr>
          <w:rFonts w:cstheme="minorHAnsi"/>
        </w:rPr>
        <w:t>Disekce</w:t>
      </w:r>
      <w:proofErr w:type="spellEnd"/>
      <w:r w:rsidRPr="009A243D">
        <w:rPr>
          <w:rFonts w:cstheme="minorHAnsi"/>
        </w:rPr>
        <w:t xml:space="preserve"> typu B začíná obvykle za odstupem větví aorty a pokračuje do oblasti abdominální aorty. </w:t>
      </w:r>
    </w:p>
    <w:p w:rsidR="009A243D" w:rsidRDefault="009A243D" w:rsidP="00D43481">
      <w:pPr>
        <w:pStyle w:val="Bezmezer"/>
        <w:numPr>
          <w:ilvl w:val="0"/>
          <w:numId w:val="35"/>
        </w:numPr>
        <w:rPr>
          <w:rFonts w:cstheme="minorHAnsi"/>
        </w:rPr>
      </w:pPr>
      <w:r w:rsidRPr="009A243D">
        <w:rPr>
          <w:rFonts w:cstheme="minorHAnsi"/>
        </w:rPr>
        <w:t xml:space="preserve">Podle rozsahu a stavu hlavních větví se buď řeší </w:t>
      </w:r>
      <w:proofErr w:type="gramStart"/>
      <w:r w:rsidRPr="009A243D">
        <w:rPr>
          <w:rFonts w:cstheme="minorHAnsi"/>
        </w:rPr>
        <w:t>konzervativně nebo</w:t>
      </w:r>
      <w:proofErr w:type="gramEnd"/>
      <w:r w:rsidRPr="009A243D">
        <w:rPr>
          <w:rFonts w:cstheme="minorHAnsi"/>
        </w:rPr>
        <w:t xml:space="preserve"> se dá řešit </w:t>
      </w:r>
      <w:proofErr w:type="spellStart"/>
      <w:r w:rsidRPr="009A243D">
        <w:rPr>
          <w:rFonts w:cstheme="minorHAnsi"/>
        </w:rPr>
        <w:t>endovaskulárně</w:t>
      </w:r>
      <w:proofErr w:type="spellEnd"/>
      <w:r w:rsidRPr="009A243D">
        <w:rPr>
          <w:rFonts w:cstheme="minorHAnsi"/>
        </w:rPr>
        <w:t xml:space="preserve"> </w:t>
      </w:r>
      <w:proofErr w:type="spellStart"/>
      <w:r w:rsidRPr="009A243D">
        <w:rPr>
          <w:rFonts w:cstheme="minorHAnsi"/>
        </w:rPr>
        <w:t>stenty</w:t>
      </w:r>
      <w:proofErr w:type="spellEnd"/>
      <w:r w:rsidRPr="009A243D">
        <w:rPr>
          <w:rFonts w:cstheme="minorHAnsi"/>
        </w:rPr>
        <w:t>.</w:t>
      </w:r>
    </w:p>
    <w:p w:rsidR="009A243D" w:rsidRDefault="009A243D" w:rsidP="009A243D">
      <w:pPr>
        <w:pStyle w:val="Bezmezer"/>
        <w:rPr>
          <w:rFonts w:cstheme="minorHAnsi"/>
        </w:rPr>
      </w:pPr>
      <w:r>
        <w:rPr>
          <w:rFonts w:cstheme="minorHAnsi"/>
        </w:rPr>
        <w:t>Aneurysma</w:t>
      </w:r>
    </w:p>
    <w:p w:rsidR="009A243D" w:rsidRDefault="009A243D" w:rsidP="00D43481">
      <w:pPr>
        <w:pStyle w:val="Bezmezer"/>
        <w:numPr>
          <w:ilvl w:val="0"/>
          <w:numId w:val="36"/>
        </w:numPr>
        <w:rPr>
          <w:rFonts w:cstheme="minorHAnsi"/>
        </w:rPr>
      </w:pPr>
      <w:r w:rsidRPr="009A243D">
        <w:rPr>
          <w:rFonts w:cstheme="minorHAnsi"/>
        </w:rPr>
        <w:t>K rozšíření aorty dochází nejčastěji v distálním úseku pod odstupem renálních tepen, obvykle je aneurysma definováno jako dilatace aorty víc jako o 50% normální šíře (nebo nad 3cm)</w:t>
      </w:r>
      <w:r>
        <w:rPr>
          <w:rFonts w:cstheme="minorHAnsi"/>
        </w:rPr>
        <w:t>.</w:t>
      </w:r>
    </w:p>
    <w:p w:rsidR="009A243D" w:rsidRDefault="009A243D" w:rsidP="00D43481">
      <w:pPr>
        <w:pStyle w:val="Bezmezer"/>
        <w:numPr>
          <w:ilvl w:val="0"/>
          <w:numId w:val="36"/>
        </w:numPr>
        <w:rPr>
          <w:rFonts w:cstheme="minorHAnsi"/>
        </w:rPr>
      </w:pPr>
      <w:proofErr w:type="spellStart"/>
      <w:r w:rsidRPr="009A243D">
        <w:rPr>
          <w:rFonts w:cstheme="minorHAnsi"/>
        </w:rPr>
        <w:t>Aneurysmata</w:t>
      </w:r>
      <w:proofErr w:type="spellEnd"/>
      <w:r w:rsidRPr="009A243D">
        <w:rPr>
          <w:rFonts w:cstheme="minorHAnsi"/>
        </w:rPr>
        <w:t xml:space="preserve"> velikosti nad 5cm v průměru jsou obvykle indikovány k operaci, protože u nich hrozí ruptura. </w:t>
      </w:r>
    </w:p>
    <w:p w:rsidR="009A243D" w:rsidRPr="009A243D" w:rsidRDefault="009A243D" w:rsidP="00D43481">
      <w:pPr>
        <w:pStyle w:val="Bezmezer"/>
        <w:numPr>
          <w:ilvl w:val="0"/>
          <w:numId w:val="36"/>
        </w:numPr>
        <w:rPr>
          <w:rFonts w:cstheme="minorHAnsi"/>
        </w:rPr>
      </w:pPr>
      <w:r w:rsidRPr="009A243D">
        <w:rPr>
          <w:rFonts w:cstheme="minorHAnsi"/>
        </w:rPr>
        <w:t>Základní vyšetřovací metodou je obvykle CTA.</w:t>
      </w:r>
    </w:p>
    <w:p w:rsidR="00E90BB1" w:rsidRPr="009A243D" w:rsidRDefault="009A243D" w:rsidP="00D43481">
      <w:pPr>
        <w:pStyle w:val="Bezmezer"/>
        <w:numPr>
          <w:ilvl w:val="0"/>
          <w:numId w:val="36"/>
        </w:numPr>
        <w:rPr>
          <w:rFonts w:cstheme="minorHAnsi"/>
        </w:rPr>
      </w:pPr>
      <w:r w:rsidRPr="009A243D">
        <w:rPr>
          <w:rFonts w:ascii="Calibri" w:hAnsi="Calibri" w:cs="Calibri"/>
        </w:rPr>
        <w:t xml:space="preserve">Na CT vidíme jak velikost celého </w:t>
      </w:r>
      <w:proofErr w:type="spellStart"/>
      <w:r w:rsidRPr="009A243D">
        <w:rPr>
          <w:rFonts w:ascii="Calibri" w:hAnsi="Calibri" w:cs="Calibri"/>
        </w:rPr>
        <w:t>aneurysmatu</w:t>
      </w:r>
      <w:proofErr w:type="spellEnd"/>
      <w:r w:rsidRPr="009A243D">
        <w:rPr>
          <w:rFonts w:ascii="Calibri" w:hAnsi="Calibri" w:cs="Calibri"/>
        </w:rPr>
        <w:t xml:space="preserve"> a vzhledem k použití kontrastní látky vidíme i lumen – resp</w:t>
      </w:r>
      <w:r w:rsidRPr="009A243D">
        <w:rPr>
          <w:rFonts w:cstheme="minorHAnsi"/>
        </w:rPr>
        <w:t xml:space="preserve">. Aorta je často vyplněna nástěnným trombem a pak </w:t>
      </w:r>
      <w:proofErr w:type="gramStart"/>
      <w:r w:rsidRPr="009A243D">
        <w:rPr>
          <w:rFonts w:cstheme="minorHAnsi"/>
        </w:rPr>
        <w:t>hovoříme</w:t>
      </w:r>
      <w:proofErr w:type="gramEnd"/>
      <w:r w:rsidRPr="009A243D">
        <w:rPr>
          <w:rFonts w:cstheme="minorHAnsi"/>
        </w:rPr>
        <w:t xml:space="preserve"> o tzv. průtočném </w:t>
      </w:r>
      <w:proofErr w:type="gramStart"/>
      <w:r w:rsidRPr="009A243D">
        <w:rPr>
          <w:rFonts w:cstheme="minorHAnsi"/>
        </w:rPr>
        <w:t>lumen</w:t>
      </w:r>
      <w:proofErr w:type="gramEnd"/>
      <w:r w:rsidRPr="009A243D">
        <w:rPr>
          <w:rFonts w:cstheme="minorHAnsi"/>
        </w:rPr>
        <w:t>.</w:t>
      </w:r>
    </w:p>
    <w:p w:rsidR="00E90BB1" w:rsidRPr="00E90BB1" w:rsidRDefault="00E90BB1" w:rsidP="000D257C">
      <w:pPr>
        <w:pStyle w:val="Bezmezer"/>
        <w:rPr>
          <w:rFonts w:cstheme="minorHAnsi"/>
        </w:rPr>
      </w:pPr>
    </w:p>
    <w:p w:rsidR="000D257C" w:rsidRPr="0016206F" w:rsidRDefault="000D257C" w:rsidP="000D257C">
      <w:pPr>
        <w:pStyle w:val="Bezmezer"/>
        <w:rPr>
          <w:rFonts w:cstheme="minorHAnsi"/>
          <w:color w:val="E36C0A" w:themeColor="accent6" w:themeShade="BF"/>
        </w:rPr>
      </w:pPr>
      <w:r w:rsidRPr="0016206F">
        <w:rPr>
          <w:rFonts w:cstheme="minorHAnsi"/>
          <w:color w:val="E36C0A" w:themeColor="accent6" w:themeShade="BF"/>
        </w:rPr>
        <w:t>6. Diagnostika patologií středně velkých cév</w:t>
      </w:r>
      <w:r w:rsidRPr="0016206F">
        <w:rPr>
          <w:rFonts w:cstheme="minorHAnsi"/>
          <w:color w:val="E36C0A" w:themeColor="accent6" w:themeShade="BF"/>
        </w:rPr>
        <w:br/>
        <w:t>- DSA tepen - technika a obecné možnosti angiografických výkonů</w:t>
      </w:r>
      <w:r w:rsidRPr="0016206F">
        <w:rPr>
          <w:rFonts w:cstheme="minorHAnsi"/>
          <w:color w:val="E36C0A" w:themeColor="accent6" w:themeShade="BF"/>
        </w:rPr>
        <w:br/>
        <w:t>- CTA</w:t>
      </w:r>
      <w:r w:rsidRPr="0016206F">
        <w:rPr>
          <w:rFonts w:cstheme="minorHAnsi"/>
          <w:color w:val="E36C0A" w:themeColor="accent6" w:themeShade="BF"/>
        </w:rPr>
        <w:br/>
        <w:t>- diagnostika HŽT</w:t>
      </w:r>
    </w:p>
    <w:p w:rsidR="009A243D" w:rsidRDefault="009A243D" w:rsidP="003F204C">
      <w:pPr>
        <w:pStyle w:val="Bezmezer"/>
        <w:tabs>
          <w:tab w:val="left" w:pos="7088"/>
        </w:tabs>
        <w:rPr>
          <w:rFonts w:cstheme="minorHAnsi"/>
        </w:rPr>
      </w:pPr>
    </w:p>
    <w:p w:rsidR="000D257C" w:rsidRDefault="000D257C" w:rsidP="003F204C">
      <w:pPr>
        <w:pStyle w:val="Bezmezer"/>
        <w:tabs>
          <w:tab w:val="left" w:pos="7088"/>
        </w:tabs>
        <w:rPr>
          <w:rFonts w:cstheme="minorHAnsi"/>
        </w:rPr>
      </w:pPr>
      <w:r w:rsidRPr="009A243D">
        <w:rPr>
          <w:rFonts w:cstheme="minorHAnsi"/>
          <w:b/>
          <w:sz w:val="28"/>
          <w:szCs w:val="28"/>
        </w:rPr>
        <w:t>7. Pediatrická radiologie</w:t>
      </w:r>
      <w:r w:rsidRPr="00E90BB1">
        <w:rPr>
          <w:rFonts w:cstheme="minorHAnsi"/>
        </w:rPr>
        <w:br/>
        <w:t>- specifita pediatrického zobrazování</w:t>
      </w:r>
      <w:r w:rsidRPr="00E90BB1">
        <w:rPr>
          <w:rFonts w:cstheme="minorHAnsi"/>
        </w:rPr>
        <w:br/>
        <w:t xml:space="preserve">- novorozenecké </w:t>
      </w:r>
      <w:proofErr w:type="spellStart"/>
      <w:r w:rsidRPr="00E90BB1">
        <w:rPr>
          <w:rFonts w:cstheme="minorHAnsi"/>
        </w:rPr>
        <w:t>pneumopatie</w:t>
      </w:r>
      <w:proofErr w:type="spellEnd"/>
      <w:r w:rsidRPr="00E90BB1">
        <w:rPr>
          <w:rFonts w:cstheme="minorHAnsi"/>
        </w:rPr>
        <w:br/>
        <w:t>- fraktury specifické pro dětský věk</w:t>
      </w:r>
      <w:r w:rsidRPr="00E90BB1">
        <w:rPr>
          <w:rFonts w:cstheme="minorHAnsi"/>
        </w:rPr>
        <w:br/>
        <w:t>- CAN</w:t>
      </w:r>
    </w:p>
    <w:p w:rsidR="009A243D" w:rsidRDefault="009A243D" w:rsidP="003F204C">
      <w:pPr>
        <w:pStyle w:val="Bezmezer"/>
        <w:tabs>
          <w:tab w:val="left" w:pos="7088"/>
        </w:tabs>
        <w:rPr>
          <w:rFonts w:cstheme="minorHAnsi"/>
        </w:rPr>
      </w:pPr>
    </w:p>
    <w:p w:rsidR="009A243D" w:rsidRDefault="009A243D" w:rsidP="00D43481">
      <w:pPr>
        <w:pStyle w:val="Bezmezer"/>
        <w:numPr>
          <w:ilvl w:val="0"/>
          <w:numId w:val="37"/>
        </w:numPr>
        <w:tabs>
          <w:tab w:val="left" w:pos="7088"/>
        </w:tabs>
        <w:rPr>
          <w:rFonts w:cstheme="minorHAnsi"/>
        </w:rPr>
      </w:pPr>
      <w:r w:rsidRPr="009A243D">
        <w:rPr>
          <w:rFonts w:cstheme="minorHAnsi"/>
        </w:rPr>
        <w:t xml:space="preserve"> nežádoucí úči</w:t>
      </w:r>
      <w:r>
        <w:rPr>
          <w:rFonts w:cstheme="minorHAnsi"/>
        </w:rPr>
        <w:t xml:space="preserve">nky </w:t>
      </w:r>
      <w:proofErr w:type="spellStart"/>
      <w:r>
        <w:rPr>
          <w:rFonts w:cstheme="minorHAnsi"/>
        </w:rPr>
        <w:t>rtg</w:t>
      </w:r>
      <w:proofErr w:type="spellEnd"/>
      <w:r>
        <w:rPr>
          <w:rFonts w:cstheme="minorHAnsi"/>
        </w:rPr>
        <w:t xml:space="preserve"> záření, </w:t>
      </w:r>
      <w:r w:rsidRPr="009A243D">
        <w:rPr>
          <w:rFonts w:cstheme="minorHAnsi"/>
        </w:rPr>
        <w:t xml:space="preserve">děti mají mnohem více </w:t>
      </w:r>
      <w:proofErr w:type="spellStart"/>
      <w:r w:rsidRPr="009A243D">
        <w:rPr>
          <w:rFonts w:cstheme="minorHAnsi"/>
        </w:rPr>
        <w:t>radiosenzitivních</w:t>
      </w:r>
      <w:proofErr w:type="spellEnd"/>
      <w:r w:rsidRPr="009A243D">
        <w:rPr>
          <w:rFonts w:cstheme="minorHAnsi"/>
        </w:rPr>
        <w:t xml:space="preserve"> tkání a mají i větší časový prostor, aby se u nich mohly projevit stochastické účinky. </w:t>
      </w:r>
    </w:p>
    <w:p w:rsidR="009A243D" w:rsidRPr="009A243D" w:rsidRDefault="009A243D" w:rsidP="00D43481">
      <w:pPr>
        <w:pStyle w:val="Bezmezer"/>
        <w:numPr>
          <w:ilvl w:val="0"/>
          <w:numId w:val="37"/>
        </w:numPr>
        <w:tabs>
          <w:tab w:val="left" w:pos="7088"/>
        </w:tabs>
        <w:rPr>
          <w:rFonts w:cstheme="minorHAnsi"/>
        </w:rPr>
      </w:pPr>
      <w:r w:rsidRPr="009A243D">
        <w:rPr>
          <w:rFonts w:cstheme="minorHAnsi"/>
        </w:rPr>
        <w:t xml:space="preserve">Odlišné anatomické poměry zahrnují jednak odlišné velikosti a rozměry, ale také struktury, které v dospělosti nenajdeme nebo najdeme změněné – zejména jde o růstové chrupavky a pak třeba o </w:t>
      </w:r>
      <w:proofErr w:type="spellStart"/>
      <w:r w:rsidRPr="009A243D">
        <w:rPr>
          <w:rFonts w:cstheme="minorHAnsi"/>
        </w:rPr>
        <w:t>thymus</w:t>
      </w:r>
      <w:proofErr w:type="spellEnd"/>
      <w:r w:rsidRPr="009A243D">
        <w:rPr>
          <w:rFonts w:cstheme="minorHAnsi"/>
        </w:rPr>
        <w:t>.</w:t>
      </w:r>
    </w:p>
    <w:p w:rsidR="009A243D" w:rsidRPr="009A243D" w:rsidRDefault="009A243D" w:rsidP="00D43481">
      <w:pPr>
        <w:pStyle w:val="Bezmezer"/>
        <w:numPr>
          <w:ilvl w:val="0"/>
          <w:numId w:val="37"/>
        </w:numPr>
        <w:tabs>
          <w:tab w:val="left" w:pos="7088"/>
        </w:tabs>
        <w:rPr>
          <w:rFonts w:cstheme="minorHAnsi"/>
        </w:rPr>
      </w:pPr>
      <w:r w:rsidRPr="009A243D">
        <w:rPr>
          <w:rFonts w:cstheme="minorHAnsi"/>
        </w:rPr>
        <w:t>V pediatrii musíme brát v potaz často jiné diferenciální diagnózy – jsou nemoci, které se vyskytují prakticky jen u dětí, často se v tomto období projevuje řada vrozených vad a naopak některé diagnózy časté u dospělých u dětí nenajdeme.</w:t>
      </w:r>
    </w:p>
    <w:p w:rsidR="009A243D" w:rsidRPr="009A243D" w:rsidRDefault="009A243D" w:rsidP="00D43481">
      <w:pPr>
        <w:pStyle w:val="Bezmezer"/>
        <w:numPr>
          <w:ilvl w:val="0"/>
          <w:numId w:val="37"/>
        </w:numPr>
        <w:tabs>
          <w:tab w:val="left" w:pos="7088"/>
        </w:tabs>
        <w:rPr>
          <w:rFonts w:cstheme="minorHAnsi"/>
        </w:rPr>
      </w:pPr>
      <w:r w:rsidRPr="009A243D">
        <w:rPr>
          <w:rFonts w:cstheme="minorHAnsi"/>
        </w:rPr>
        <w:t>V neposlední řadě je dobré si uvědomit, že děti často ne zcela ochotně spolupracují. To má často za následek technicky nekvalitní vyšetření s pohybovými artefakty apod. Pro potřeby sofistikovanějších zobrazovacích metod jako je CT či MRI je nutné často nespolupracující děti uspávat.</w:t>
      </w:r>
    </w:p>
    <w:p w:rsidR="009A243D" w:rsidRDefault="009A243D" w:rsidP="009A243D">
      <w:pPr>
        <w:pStyle w:val="Bezmezer"/>
        <w:tabs>
          <w:tab w:val="left" w:pos="7088"/>
        </w:tabs>
        <w:ind w:left="360"/>
        <w:rPr>
          <w:rFonts w:cstheme="minorHAnsi"/>
        </w:rPr>
      </w:pPr>
      <w:r>
        <w:rPr>
          <w:rFonts w:cstheme="minorHAnsi"/>
        </w:rPr>
        <w:t xml:space="preserve">Novorozenecká </w:t>
      </w:r>
      <w:proofErr w:type="spellStart"/>
      <w:r>
        <w:rPr>
          <w:rFonts w:cstheme="minorHAnsi"/>
        </w:rPr>
        <w:t>pneumopatie</w:t>
      </w:r>
      <w:proofErr w:type="spellEnd"/>
      <w:r>
        <w:rPr>
          <w:rFonts w:cstheme="minorHAnsi"/>
        </w:rPr>
        <w:t xml:space="preserve"> </w:t>
      </w:r>
    </w:p>
    <w:p w:rsidR="00AD24C6" w:rsidRDefault="00AD24C6" w:rsidP="00D43481">
      <w:pPr>
        <w:pStyle w:val="Bezmezer"/>
        <w:numPr>
          <w:ilvl w:val="0"/>
          <w:numId w:val="38"/>
        </w:numPr>
        <w:tabs>
          <w:tab w:val="left" w:pos="7088"/>
        </w:tabs>
        <w:rPr>
          <w:rFonts w:cstheme="minorHAnsi"/>
        </w:rPr>
      </w:pPr>
      <w:proofErr w:type="gramStart"/>
      <w:r>
        <w:rPr>
          <w:rFonts w:cstheme="minorHAnsi"/>
        </w:rPr>
        <w:t xml:space="preserve">není </w:t>
      </w:r>
      <w:r w:rsidR="009A243D" w:rsidRPr="009A243D">
        <w:rPr>
          <w:rFonts w:cstheme="minorHAnsi"/>
        </w:rPr>
        <w:t xml:space="preserve"> ideální</w:t>
      </w:r>
      <w:proofErr w:type="gramEnd"/>
      <w:r w:rsidR="009A243D" w:rsidRPr="009A243D">
        <w:rPr>
          <w:rFonts w:cstheme="minorHAnsi"/>
        </w:rPr>
        <w:t xml:space="preserve"> stran radiač</w:t>
      </w:r>
      <w:r>
        <w:rPr>
          <w:rFonts w:cstheme="minorHAnsi"/>
        </w:rPr>
        <w:t>ní zátěže,</w:t>
      </w:r>
      <w:r w:rsidR="009A243D" w:rsidRPr="009A243D">
        <w:rPr>
          <w:rFonts w:cstheme="minorHAnsi"/>
        </w:rPr>
        <w:t xml:space="preserve"> ale je často nezbytné. </w:t>
      </w:r>
    </w:p>
    <w:p w:rsidR="00AD24C6" w:rsidRDefault="009A243D" w:rsidP="00D43481">
      <w:pPr>
        <w:pStyle w:val="Bezmezer"/>
        <w:numPr>
          <w:ilvl w:val="0"/>
          <w:numId w:val="38"/>
        </w:numPr>
        <w:tabs>
          <w:tab w:val="left" w:pos="7088"/>
        </w:tabs>
        <w:ind w:left="360"/>
        <w:rPr>
          <w:rFonts w:cstheme="minorHAnsi"/>
        </w:rPr>
      </w:pPr>
      <w:r w:rsidRPr="00AD24C6">
        <w:rPr>
          <w:rFonts w:cstheme="minorHAnsi"/>
        </w:rPr>
        <w:t xml:space="preserve">syndrom vlhké plíce a RDS. </w:t>
      </w:r>
    </w:p>
    <w:p w:rsidR="009A243D" w:rsidRPr="00AD24C6" w:rsidRDefault="009A243D" w:rsidP="00D43481">
      <w:pPr>
        <w:pStyle w:val="Bezmezer"/>
        <w:numPr>
          <w:ilvl w:val="0"/>
          <w:numId w:val="38"/>
        </w:numPr>
        <w:tabs>
          <w:tab w:val="left" w:pos="7088"/>
        </w:tabs>
        <w:ind w:left="360"/>
        <w:rPr>
          <w:rFonts w:cstheme="minorHAnsi"/>
        </w:rPr>
      </w:pPr>
      <w:r w:rsidRPr="00AD24C6">
        <w:rPr>
          <w:rFonts w:cstheme="minorHAnsi"/>
        </w:rPr>
        <w:lastRenderedPageBreak/>
        <w:t xml:space="preserve">diagnostika těchto procesů je komplexní a RTG snímek tvoří pouze část diagnostiky – bez znalosti klinického obrazu, stavu donošenosti, ventilačních parametrů atp. můžeme ze snímku říci pouze to, že plíce jsou nějak zastřené, kde více a kde méně. </w:t>
      </w:r>
    </w:p>
    <w:p w:rsidR="00AD24C6" w:rsidRDefault="00AD24C6" w:rsidP="00D43481">
      <w:pPr>
        <w:pStyle w:val="Bezmezer"/>
        <w:numPr>
          <w:ilvl w:val="0"/>
          <w:numId w:val="38"/>
        </w:numPr>
        <w:tabs>
          <w:tab w:val="left" w:pos="7088"/>
        </w:tabs>
        <w:ind w:left="360"/>
        <w:rPr>
          <w:rFonts w:cstheme="minorHAnsi"/>
        </w:rPr>
      </w:pPr>
      <w:r w:rsidRPr="00AD24C6">
        <w:rPr>
          <w:rFonts w:cstheme="minorHAnsi"/>
        </w:rPr>
        <w:t xml:space="preserve">Jako syndrom vlhké plíce popisujeme stav, kdy se po porodu pomaleji vstřebává plodová voda z plic. </w:t>
      </w:r>
    </w:p>
    <w:p w:rsidR="00AD24C6" w:rsidRDefault="00AD24C6" w:rsidP="00D43481">
      <w:pPr>
        <w:pStyle w:val="Bezmezer"/>
        <w:numPr>
          <w:ilvl w:val="0"/>
          <w:numId w:val="38"/>
        </w:numPr>
        <w:tabs>
          <w:tab w:val="left" w:pos="7088"/>
        </w:tabs>
        <w:ind w:left="360"/>
        <w:rPr>
          <w:rFonts w:cstheme="minorHAnsi"/>
        </w:rPr>
      </w:pPr>
      <w:r w:rsidRPr="00AD24C6">
        <w:rPr>
          <w:rFonts w:cstheme="minorHAnsi"/>
        </w:rPr>
        <w:t xml:space="preserve">Dítě má in </w:t>
      </w:r>
      <w:proofErr w:type="spellStart"/>
      <w:r w:rsidRPr="00AD24C6">
        <w:rPr>
          <w:rFonts w:cstheme="minorHAnsi"/>
        </w:rPr>
        <w:t>utero</w:t>
      </w:r>
      <w:proofErr w:type="spellEnd"/>
      <w:r w:rsidRPr="00AD24C6">
        <w:rPr>
          <w:rFonts w:cstheme="minorHAnsi"/>
        </w:rPr>
        <w:t xml:space="preserve"> v plicích tekutinu a během průchodu porodním kanálem by měla být většina vody z plic vytlačena. </w:t>
      </w:r>
    </w:p>
    <w:p w:rsidR="00AD24C6" w:rsidRDefault="00AD24C6" w:rsidP="00D43481">
      <w:pPr>
        <w:pStyle w:val="Bezmezer"/>
        <w:numPr>
          <w:ilvl w:val="0"/>
          <w:numId w:val="38"/>
        </w:numPr>
        <w:tabs>
          <w:tab w:val="left" w:pos="7088"/>
        </w:tabs>
        <w:ind w:left="360"/>
        <w:rPr>
          <w:rFonts w:cstheme="minorHAnsi"/>
        </w:rPr>
      </w:pPr>
      <w:r w:rsidRPr="00AD24C6">
        <w:rPr>
          <w:rFonts w:cstheme="minorHAnsi"/>
        </w:rPr>
        <w:t xml:space="preserve">Nejvíce tekutiny proto v plicích zůstává novorozencům rozeným císařským řezem – ti mohou být postiženi tímto syndromem. </w:t>
      </w:r>
    </w:p>
    <w:p w:rsidR="00AD24C6" w:rsidRPr="00AD24C6" w:rsidRDefault="00AD24C6" w:rsidP="00D43481">
      <w:pPr>
        <w:pStyle w:val="Bezmezer"/>
        <w:numPr>
          <w:ilvl w:val="0"/>
          <w:numId w:val="38"/>
        </w:numPr>
        <w:tabs>
          <w:tab w:val="left" w:pos="7088"/>
        </w:tabs>
        <w:ind w:left="360"/>
        <w:rPr>
          <w:rFonts w:cstheme="minorHAnsi"/>
        </w:rPr>
      </w:pPr>
      <w:r w:rsidRPr="00AD24C6">
        <w:rPr>
          <w:rFonts w:cstheme="minorHAnsi"/>
        </w:rPr>
        <w:t>Nejde o nic nebezpečného, stav se obvykle rychle upraví.</w:t>
      </w:r>
      <w:r>
        <w:rPr>
          <w:rFonts w:ascii="Tahoma" w:hAnsi="Tahoma" w:cs="Tahoma"/>
        </w:rPr>
        <w:t xml:space="preserve"> </w:t>
      </w:r>
      <w:r w:rsidRPr="00AD24C6">
        <w:rPr>
          <w:rFonts w:ascii="Calibri" w:hAnsi="Calibri" w:cs="Calibri"/>
        </w:rPr>
        <w:t xml:space="preserve">Důležitý je zde i časový údaj – pokud zastření plic přetrvává déle </w:t>
      </w:r>
      <w:r w:rsidRPr="00AD24C6">
        <w:rPr>
          <w:rFonts w:cstheme="minorHAnsi"/>
        </w:rPr>
        <w:t xml:space="preserve">než dva dny, je nutné uvažovat i o jiné </w:t>
      </w:r>
      <w:proofErr w:type="spellStart"/>
      <w:r w:rsidRPr="00AD24C6">
        <w:rPr>
          <w:rFonts w:cstheme="minorHAnsi"/>
        </w:rPr>
        <w:t>pneumopatii</w:t>
      </w:r>
      <w:proofErr w:type="spellEnd"/>
      <w:r w:rsidRPr="00AD24C6">
        <w:rPr>
          <w:rFonts w:cstheme="minorHAnsi"/>
        </w:rPr>
        <w:t>.</w:t>
      </w:r>
    </w:p>
    <w:p w:rsidR="00AD24C6" w:rsidRDefault="00AD24C6" w:rsidP="00AD24C6">
      <w:pPr>
        <w:pStyle w:val="Bezmezer"/>
        <w:tabs>
          <w:tab w:val="left" w:pos="7088"/>
        </w:tabs>
        <w:rPr>
          <w:rFonts w:cstheme="minorHAnsi"/>
        </w:rPr>
      </w:pPr>
      <w:r>
        <w:rPr>
          <w:rFonts w:cstheme="minorHAnsi"/>
          <w:noProof/>
          <w:lang w:eastAsia="cs-CZ"/>
        </w:rPr>
        <w:drawing>
          <wp:anchor distT="0" distB="0" distL="114300" distR="114300" simplePos="0" relativeHeight="251675648" behindDoc="0" locked="0" layoutInCell="1" allowOverlap="1">
            <wp:simplePos x="0" y="0"/>
            <wp:positionH relativeFrom="margin">
              <wp:posOffset>2762885</wp:posOffset>
            </wp:positionH>
            <wp:positionV relativeFrom="margin">
              <wp:posOffset>2014855</wp:posOffset>
            </wp:positionV>
            <wp:extent cx="2385060" cy="1857375"/>
            <wp:effectExtent l="19050" t="0" r="0" b="0"/>
            <wp:wrapSquare wrapText="bothSides"/>
            <wp:docPr id="21" name="Obrázek 20"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2" cstate="print"/>
                    <a:stretch>
                      <a:fillRect/>
                    </a:stretch>
                  </pic:blipFill>
                  <pic:spPr>
                    <a:xfrm>
                      <a:off x="0" y="0"/>
                      <a:ext cx="2385060" cy="1857375"/>
                    </a:xfrm>
                    <a:prstGeom prst="rect">
                      <a:avLst/>
                    </a:prstGeom>
                  </pic:spPr>
                </pic:pic>
              </a:graphicData>
            </a:graphic>
          </wp:anchor>
        </w:drawing>
      </w:r>
      <w:r>
        <w:rPr>
          <w:rFonts w:cstheme="minorHAnsi"/>
          <w:noProof/>
          <w:lang w:eastAsia="cs-CZ"/>
        </w:rPr>
        <w:drawing>
          <wp:anchor distT="0" distB="0" distL="114300" distR="114300" simplePos="0" relativeHeight="251674624" behindDoc="0" locked="0" layoutInCell="1" allowOverlap="1">
            <wp:simplePos x="0" y="0"/>
            <wp:positionH relativeFrom="margin">
              <wp:posOffset>-118745</wp:posOffset>
            </wp:positionH>
            <wp:positionV relativeFrom="margin">
              <wp:posOffset>2014855</wp:posOffset>
            </wp:positionV>
            <wp:extent cx="2685415" cy="1857375"/>
            <wp:effectExtent l="19050" t="0" r="635" b="0"/>
            <wp:wrapSquare wrapText="bothSides"/>
            <wp:docPr id="20" name="Obrázek 19" descr="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PNG"/>
                    <pic:cNvPicPr/>
                  </pic:nvPicPr>
                  <pic:blipFill>
                    <a:blip r:embed="rId23" cstate="print"/>
                    <a:stretch>
                      <a:fillRect/>
                    </a:stretch>
                  </pic:blipFill>
                  <pic:spPr>
                    <a:xfrm>
                      <a:off x="0" y="0"/>
                      <a:ext cx="2685415" cy="1857375"/>
                    </a:xfrm>
                    <a:prstGeom prst="rect">
                      <a:avLst/>
                    </a:prstGeom>
                  </pic:spPr>
                </pic:pic>
              </a:graphicData>
            </a:graphic>
          </wp:anchor>
        </w:drawing>
      </w:r>
    </w:p>
    <w:p w:rsidR="00AD24C6" w:rsidRPr="00AD24C6" w:rsidRDefault="00AD24C6" w:rsidP="00AD24C6">
      <w:pPr>
        <w:pStyle w:val="Bezmezer"/>
        <w:tabs>
          <w:tab w:val="left" w:pos="7088"/>
        </w:tabs>
        <w:rPr>
          <w:rFonts w:cstheme="minorHAnsi"/>
        </w:rPr>
      </w:pPr>
    </w:p>
    <w:p w:rsidR="009A243D" w:rsidRDefault="009A243D"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9A243D">
      <w:pPr>
        <w:pStyle w:val="Bezmezer"/>
        <w:tabs>
          <w:tab w:val="left" w:pos="7088"/>
        </w:tabs>
        <w:ind w:left="360"/>
        <w:rPr>
          <w:rFonts w:cstheme="minorHAnsi"/>
        </w:rPr>
      </w:pPr>
    </w:p>
    <w:p w:rsidR="00AD24C6" w:rsidRDefault="00AD24C6" w:rsidP="00D43481">
      <w:pPr>
        <w:pStyle w:val="Bezmezer"/>
        <w:numPr>
          <w:ilvl w:val="0"/>
          <w:numId w:val="39"/>
        </w:numPr>
        <w:tabs>
          <w:tab w:val="left" w:pos="7088"/>
        </w:tabs>
        <w:rPr>
          <w:rFonts w:cstheme="minorHAnsi"/>
        </w:rPr>
      </w:pPr>
      <w:r w:rsidRPr="00AD24C6">
        <w:rPr>
          <w:rFonts w:cstheme="minorHAnsi"/>
        </w:rPr>
        <w:t xml:space="preserve">RDS je diagnóza popisující dýchací obtíže nedonošených novorozenců, kteří nemají v době narození ještě dostatečně vyvinutý dýchací systém. </w:t>
      </w:r>
    </w:p>
    <w:p w:rsidR="00AD24C6" w:rsidRDefault="00AD24C6" w:rsidP="00D43481">
      <w:pPr>
        <w:pStyle w:val="Bezmezer"/>
        <w:numPr>
          <w:ilvl w:val="0"/>
          <w:numId w:val="39"/>
        </w:numPr>
        <w:tabs>
          <w:tab w:val="left" w:pos="7088"/>
        </w:tabs>
        <w:rPr>
          <w:rFonts w:cstheme="minorHAnsi"/>
        </w:rPr>
      </w:pPr>
      <w:r w:rsidRPr="00AD24C6">
        <w:rPr>
          <w:rFonts w:cstheme="minorHAnsi"/>
        </w:rPr>
        <w:t xml:space="preserve">Hlavní příčinou je nedostatek </w:t>
      </w:r>
      <w:proofErr w:type="spellStart"/>
      <w:r w:rsidRPr="00AD24C6">
        <w:rPr>
          <w:rFonts w:cstheme="minorHAnsi"/>
        </w:rPr>
        <w:t>surfaktantu</w:t>
      </w:r>
      <w:proofErr w:type="spellEnd"/>
      <w:r w:rsidRPr="00AD24C6">
        <w:rPr>
          <w:rFonts w:cstheme="minorHAnsi"/>
        </w:rPr>
        <w:t xml:space="preserve">, ale ovlivňujících faktorů je více – také například malé množství alveolů, malá svalová síla apod. </w:t>
      </w:r>
    </w:p>
    <w:p w:rsidR="00AD24C6" w:rsidRDefault="00AD24C6" w:rsidP="00D43481">
      <w:pPr>
        <w:pStyle w:val="Bezmezer"/>
        <w:numPr>
          <w:ilvl w:val="0"/>
          <w:numId w:val="39"/>
        </w:numPr>
        <w:tabs>
          <w:tab w:val="left" w:pos="7088"/>
        </w:tabs>
        <w:rPr>
          <w:rFonts w:cstheme="minorHAnsi"/>
        </w:rPr>
      </w:pPr>
      <w:r w:rsidRPr="00AD24C6">
        <w:rPr>
          <w:rFonts w:cstheme="minorHAnsi"/>
        </w:rPr>
        <w:t xml:space="preserve">Tito novorozenci jsou záhy po narození snímkováni, protože nález na </w:t>
      </w:r>
      <w:proofErr w:type="spellStart"/>
      <w:r w:rsidRPr="00AD24C6">
        <w:rPr>
          <w:rFonts w:cstheme="minorHAnsi"/>
        </w:rPr>
        <w:t>rtg</w:t>
      </w:r>
      <w:proofErr w:type="spellEnd"/>
      <w:r w:rsidRPr="00AD24C6">
        <w:rPr>
          <w:rFonts w:cstheme="minorHAnsi"/>
        </w:rPr>
        <w:t xml:space="preserve"> nám může blíže určit rozsah postižení. </w:t>
      </w:r>
    </w:p>
    <w:p w:rsidR="00AD24C6" w:rsidRDefault="00AD24C6" w:rsidP="00D43481">
      <w:pPr>
        <w:pStyle w:val="Bezmezer"/>
        <w:numPr>
          <w:ilvl w:val="0"/>
          <w:numId w:val="39"/>
        </w:numPr>
        <w:tabs>
          <w:tab w:val="left" w:pos="7088"/>
        </w:tabs>
        <w:rPr>
          <w:rFonts w:cstheme="minorHAnsi"/>
        </w:rPr>
      </w:pPr>
      <w:r w:rsidRPr="00AD24C6">
        <w:rPr>
          <w:rFonts w:cstheme="minorHAnsi"/>
        </w:rPr>
        <w:t>Hodnocení těchto snímků je nutné provádět vždy v souvislosti s klini</w:t>
      </w:r>
      <w:r>
        <w:rPr>
          <w:rFonts w:cstheme="minorHAnsi"/>
        </w:rPr>
        <w:t>ckým nálezem.</w:t>
      </w:r>
    </w:p>
    <w:p w:rsidR="00AD24C6" w:rsidRPr="00AD24C6" w:rsidRDefault="00AD24C6" w:rsidP="00D43481">
      <w:pPr>
        <w:pStyle w:val="Bezmezer"/>
        <w:numPr>
          <w:ilvl w:val="0"/>
          <w:numId w:val="39"/>
        </w:numPr>
        <w:tabs>
          <w:tab w:val="left" w:pos="7088"/>
        </w:tabs>
        <w:rPr>
          <w:rFonts w:cstheme="minorHAnsi"/>
        </w:rPr>
      </w:pPr>
      <w:r w:rsidRPr="00AD24C6">
        <w:rPr>
          <w:rFonts w:cstheme="minorHAnsi"/>
        </w:rPr>
        <w:t xml:space="preserve">Základním nálezem je </w:t>
      </w:r>
      <w:proofErr w:type="spellStart"/>
      <w:r w:rsidRPr="00AD24C6">
        <w:rPr>
          <w:rFonts w:cstheme="minorHAnsi"/>
        </w:rPr>
        <w:t>obláčkovité</w:t>
      </w:r>
      <w:proofErr w:type="spellEnd"/>
      <w:r w:rsidRPr="00AD24C6">
        <w:rPr>
          <w:rFonts w:cstheme="minorHAnsi"/>
        </w:rPr>
        <w:t xml:space="preserve"> zastření plic, které v závislosti na závažnosti RDS </w:t>
      </w:r>
      <w:proofErr w:type="spellStart"/>
      <w:r w:rsidRPr="00AD24C6">
        <w:rPr>
          <w:rFonts w:cstheme="minorHAnsi"/>
        </w:rPr>
        <w:t>progreduje</w:t>
      </w:r>
      <w:proofErr w:type="spellEnd"/>
      <w:r w:rsidRPr="00AD24C6">
        <w:rPr>
          <w:rFonts w:cstheme="minorHAnsi"/>
        </w:rPr>
        <w:t xml:space="preserve"> od jemného závojování až po bílou plíci. Nicméně můžeme najít i řadu dalších nálezů jako např. atelektázy</w:t>
      </w:r>
    </w:p>
    <w:p w:rsidR="00AD24C6" w:rsidRDefault="00AD24C6" w:rsidP="00D43481">
      <w:pPr>
        <w:pStyle w:val="Bezmezer"/>
        <w:numPr>
          <w:ilvl w:val="0"/>
          <w:numId w:val="39"/>
        </w:numPr>
        <w:tabs>
          <w:tab w:val="left" w:pos="7088"/>
        </w:tabs>
        <w:rPr>
          <w:rFonts w:cstheme="minorHAnsi"/>
        </w:rPr>
      </w:pPr>
      <w:r w:rsidRPr="00AD24C6">
        <w:rPr>
          <w:rFonts w:cstheme="minorHAnsi"/>
        </w:rPr>
        <w:t xml:space="preserve">Podle úrovně zastření odlišujeme na </w:t>
      </w:r>
      <w:proofErr w:type="spellStart"/>
      <w:r w:rsidRPr="00AD24C6">
        <w:rPr>
          <w:rFonts w:cstheme="minorHAnsi"/>
        </w:rPr>
        <w:t>rtg</w:t>
      </w:r>
      <w:proofErr w:type="spellEnd"/>
      <w:r w:rsidRPr="00AD24C6">
        <w:rPr>
          <w:rFonts w:cstheme="minorHAnsi"/>
        </w:rPr>
        <w:t xml:space="preserve"> snímku 4 stupně RDS. </w:t>
      </w:r>
    </w:p>
    <w:p w:rsidR="00AD24C6" w:rsidRDefault="00AD24C6" w:rsidP="00D43481">
      <w:pPr>
        <w:pStyle w:val="Bezmezer"/>
        <w:numPr>
          <w:ilvl w:val="0"/>
          <w:numId w:val="39"/>
        </w:numPr>
        <w:tabs>
          <w:tab w:val="left" w:pos="7088"/>
        </w:tabs>
        <w:rPr>
          <w:rFonts w:cstheme="minorHAnsi"/>
        </w:rPr>
      </w:pPr>
      <w:r w:rsidRPr="00AD24C6">
        <w:rPr>
          <w:rFonts w:cstheme="minorHAnsi"/>
        </w:rPr>
        <w:t xml:space="preserve">První stupeň se vyznačuje pouze jemnou retikulární kresbou. </w:t>
      </w:r>
    </w:p>
    <w:p w:rsidR="00AD24C6" w:rsidRDefault="00AD24C6" w:rsidP="00D43481">
      <w:pPr>
        <w:pStyle w:val="Bezmezer"/>
        <w:numPr>
          <w:ilvl w:val="0"/>
          <w:numId w:val="39"/>
        </w:numPr>
        <w:tabs>
          <w:tab w:val="left" w:pos="7088"/>
        </w:tabs>
        <w:rPr>
          <w:rFonts w:cstheme="minorHAnsi"/>
        </w:rPr>
      </w:pPr>
      <w:r w:rsidRPr="00AD24C6">
        <w:rPr>
          <w:rFonts w:cstheme="minorHAnsi"/>
        </w:rPr>
        <w:t xml:space="preserve">Pokud je nález výraznější a již začínáme vidět náznak vzdušeného </w:t>
      </w:r>
      <w:proofErr w:type="spellStart"/>
      <w:r w:rsidRPr="00AD24C6">
        <w:rPr>
          <w:rFonts w:cstheme="minorHAnsi"/>
        </w:rPr>
        <w:t>bronchogramu</w:t>
      </w:r>
      <w:proofErr w:type="spellEnd"/>
      <w:r w:rsidRPr="00AD24C6">
        <w:rPr>
          <w:rFonts w:cstheme="minorHAnsi"/>
        </w:rPr>
        <w:t xml:space="preserve">, mluvíme o II. Stupni. </w:t>
      </w:r>
    </w:p>
    <w:p w:rsidR="00AD24C6" w:rsidRDefault="00AD24C6" w:rsidP="00D43481">
      <w:pPr>
        <w:pStyle w:val="Bezmezer"/>
        <w:numPr>
          <w:ilvl w:val="0"/>
          <w:numId w:val="39"/>
        </w:numPr>
        <w:tabs>
          <w:tab w:val="left" w:pos="7088"/>
        </w:tabs>
        <w:rPr>
          <w:rFonts w:cstheme="minorHAnsi"/>
        </w:rPr>
      </w:pPr>
      <w:r w:rsidRPr="00AD24C6">
        <w:rPr>
          <w:rFonts w:cstheme="minorHAnsi"/>
        </w:rPr>
        <w:t xml:space="preserve">Třetí stupeň je pak již výrazné zastření, ale stále diferencujeme siluetu </w:t>
      </w:r>
      <w:r>
        <w:rPr>
          <w:rFonts w:cstheme="minorHAnsi"/>
        </w:rPr>
        <w:t>mediastina a bránice.</w:t>
      </w:r>
    </w:p>
    <w:p w:rsidR="00AD24C6" w:rsidRPr="00AD24C6" w:rsidRDefault="00AD24C6" w:rsidP="00D43481">
      <w:pPr>
        <w:pStyle w:val="Bezmezer"/>
        <w:numPr>
          <w:ilvl w:val="0"/>
          <w:numId w:val="39"/>
        </w:numPr>
        <w:tabs>
          <w:tab w:val="left" w:pos="7088"/>
        </w:tabs>
        <w:rPr>
          <w:rFonts w:cstheme="minorHAnsi"/>
        </w:rPr>
      </w:pPr>
      <w:r w:rsidRPr="00AD24C6">
        <w:rPr>
          <w:rFonts w:cstheme="minorHAnsi"/>
        </w:rPr>
        <w:t xml:space="preserve">Jako IV. </w:t>
      </w:r>
      <w:proofErr w:type="gramStart"/>
      <w:r w:rsidRPr="00AD24C6">
        <w:rPr>
          <w:rFonts w:cstheme="minorHAnsi"/>
        </w:rPr>
        <w:t>Stupeň</w:t>
      </w:r>
      <w:proofErr w:type="gramEnd"/>
      <w:r w:rsidRPr="00AD24C6">
        <w:rPr>
          <w:rFonts w:cstheme="minorHAnsi"/>
        </w:rPr>
        <w:t xml:space="preserve"> označujeme tzv. bílou </w:t>
      </w:r>
      <w:proofErr w:type="gramStart"/>
      <w:r w:rsidRPr="00AD24C6">
        <w:rPr>
          <w:rFonts w:cstheme="minorHAnsi"/>
        </w:rPr>
        <w:t>plíci</w:t>
      </w:r>
      <w:proofErr w:type="gramEnd"/>
      <w:r w:rsidRPr="00AD24C6">
        <w:rPr>
          <w:rFonts w:cstheme="minorHAnsi"/>
        </w:rPr>
        <w:t xml:space="preserve"> – tedy, plíce je difúzně zastřená a není patrný okraj mediastina</w:t>
      </w:r>
    </w:p>
    <w:p w:rsidR="00AD24C6" w:rsidRDefault="00AD24C6" w:rsidP="00AD24C6">
      <w:pPr>
        <w:pStyle w:val="Bezmezer"/>
        <w:tabs>
          <w:tab w:val="left" w:pos="7088"/>
        </w:tabs>
        <w:rPr>
          <w:rFonts w:cstheme="minorHAnsi"/>
        </w:rPr>
      </w:pPr>
      <w:proofErr w:type="spellStart"/>
      <w:r w:rsidRPr="00AD24C6">
        <w:rPr>
          <w:rFonts w:cstheme="minorHAnsi"/>
        </w:rPr>
        <w:t>bron</w:t>
      </w:r>
      <w:r>
        <w:rPr>
          <w:rFonts w:cstheme="minorHAnsi"/>
        </w:rPr>
        <w:t>chopulmonální</w:t>
      </w:r>
      <w:proofErr w:type="spellEnd"/>
      <w:r>
        <w:rPr>
          <w:rFonts w:cstheme="minorHAnsi"/>
        </w:rPr>
        <w:t xml:space="preserve"> </w:t>
      </w:r>
      <w:proofErr w:type="spellStart"/>
      <w:r>
        <w:rPr>
          <w:rFonts w:cstheme="minorHAnsi"/>
        </w:rPr>
        <w:t>dysplázie</w:t>
      </w:r>
      <w:proofErr w:type="spellEnd"/>
    </w:p>
    <w:p w:rsidR="00AD24C6" w:rsidRDefault="00AD24C6" w:rsidP="00D43481">
      <w:pPr>
        <w:pStyle w:val="Bezmezer"/>
        <w:numPr>
          <w:ilvl w:val="0"/>
          <w:numId w:val="40"/>
        </w:numPr>
        <w:tabs>
          <w:tab w:val="left" w:pos="7088"/>
        </w:tabs>
        <w:rPr>
          <w:rFonts w:cstheme="minorHAnsi"/>
        </w:rPr>
      </w:pPr>
      <w:proofErr w:type="spellStart"/>
      <w:r w:rsidRPr="00AD24C6">
        <w:rPr>
          <w:rFonts w:cstheme="minorHAnsi"/>
        </w:rPr>
        <w:t>iatrogenní</w:t>
      </w:r>
      <w:proofErr w:type="spellEnd"/>
      <w:r w:rsidRPr="00AD24C6">
        <w:rPr>
          <w:rFonts w:cstheme="minorHAnsi"/>
        </w:rPr>
        <w:t xml:space="preserve"> poškození plíce dlouhodobou UPV a </w:t>
      </w:r>
      <w:proofErr w:type="spellStart"/>
      <w:r w:rsidRPr="00AD24C6">
        <w:rPr>
          <w:rFonts w:cstheme="minorHAnsi"/>
        </w:rPr>
        <w:t>oxygenoterapií</w:t>
      </w:r>
      <w:proofErr w:type="spellEnd"/>
      <w:r w:rsidRPr="00AD24C6">
        <w:rPr>
          <w:rFonts w:cstheme="minorHAnsi"/>
        </w:rPr>
        <w:t xml:space="preserve">. </w:t>
      </w:r>
    </w:p>
    <w:p w:rsidR="00AD24C6" w:rsidRDefault="00AD24C6" w:rsidP="00D43481">
      <w:pPr>
        <w:pStyle w:val="Bezmezer"/>
        <w:numPr>
          <w:ilvl w:val="0"/>
          <w:numId w:val="40"/>
        </w:numPr>
        <w:tabs>
          <w:tab w:val="left" w:pos="7088"/>
        </w:tabs>
        <w:rPr>
          <w:rFonts w:cstheme="minorHAnsi"/>
        </w:rPr>
      </w:pPr>
      <w:r w:rsidRPr="00AD24C6">
        <w:rPr>
          <w:rFonts w:cstheme="minorHAnsi"/>
        </w:rPr>
        <w:t xml:space="preserve">V její diagnostice je důležitý časový údaj, protože se vyvíjí asi 10. až 28. den po porodu. </w:t>
      </w:r>
    </w:p>
    <w:p w:rsidR="00AD24C6" w:rsidRDefault="00AD24C6" w:rsidP="00D43481">
      <w:pPr>
        <w:pStyle w:val="Bezmezer"/>
        <w:numPr>
          <w:ilvl w:val="0"/>
          <w:numId w:val="40"/>
        </w:numPr>
        <w:tabs>
          <w:tab w:val="left" w:pos="7088"/>
        </w:tabs>
        <w:rPr>
          <w:rFonts w:cstheme="minorHAnsi"/>
        </w:rPr>
      </w:pPr>
      <w:r w:rsidRPr="00AD24C6">
        <w:rPr>
          <w:rFonts w:cstheme="minorHAnsi"/>
        </w:rPr>
        <w:t>V plicích najdeme kombinaci zastření s oválnými cystickými proj</w:t>
      </w:r>
      <w:r>
        <w:rPr>
          <w:rFonts w:cstheme="minorHAnsi"/>
        </w:rPr>
        <w:t>asněními</w:t>
      </w:r>
    </w:p>
    <w:p w:rsidR="007A14D1" w:rsidRDefault="007A14D1" w:rsidP="007A14D1">
      <w:pPr>
        <w:pStyle w:val="Bezmezer"/>
        <w:tabs>
          <w:tab w:val="left" w:pos="7088"/>
        </w:tabs>
        <w:ind w:left="720"/>
        <w:rPr>
          <w:rFonts w:cstheme="minorHAnsi"/>
        </w:rPr>
      </w:pPr>
    </w:p>
    <w:p w:rsidR="007A14D1" w:rsidRPr="007A14D1" w:rsidRDefault="00AD24C6" w:rsidP="00D43481">
      <w:pPr>
        <w:pStyle w:val="Bezmezer"/>
        <w:numPr>
          <w:ilvl w:val="0"/>
          <w:numId w:val="40"/>
        </w:numPr>
        <w:tabs>
          <w:tab w:val="left" w:pos="7088"/>
        </w:tabs>
        <w:rPr>
          <w:rFonts w:cstheme="minorHAnsi"/>
        </w:rPr>
      </w:pPr>
      <w:r w:rsidRPr="00AD24C6">
        <w:rPr>
          <w:rFonts w:cstheme="minorHAnsi"/>
        </w:rPr>
        <w:t xml:space="preserve">dávejte </w:t>
      </w:r>
      <w:r w:rsidR="007A14D1">
        <w:rPr>
          <w:rFonts w:cstheme="minorHAnsi"/>
        </w:rPr>
        <w:t xml:space="preserve">si </w:t>
      </w:r>
      <w:r w:rsidRPr="00AD24C6">
        <w:rPr>
          <w:rFonts w:cstheme="minorHAnsi"/>
        </w:rPr>
        <w:t>velký pozor n</w:t>
      </w:r>
      <w:r w:rsidR="007A14D1">
        <w:rPr>
          <w:rFonts w:cstheme="minorHAnsi"/>
        </w:rPr>
        <w:t>a projasnění v měkkých tkáních</w:t>
      </w:r>
    </w:p>
    <w:p w:rsidR="00AD24C6" w:rsidRDefault="00AD24C6" w:rsidP="00D43481">
      <w:pPr>
        <w:pStyle w:val="Bezmezer"/>
        <w:numPr>
          <w:ilvl w:val="0"/>
          <w:numId w:val="40"/>
        </w:numPr>
        <w:tabs>
          <w:tab w:val="left" w:pos="7088"/>
        </w:tabs>
        <w:rPr>
          <w:rFonts w:cstheme="minorHAnsi"/>
        </w:rPr>
      </w:pPr>
      <w:r w:rsidRPr="007A14D1">
        <w:rPr>
          <w:rFonts w:cstheme="minorHAnsi"/>
        </w:rPr>
        <w:t xml:space="preserve">Vzhledem k relativně křehkým tkáním a často nutnosti relativně agresivní přetlakové ventilace, vzniká u novorozenců často únik vzduchu mimo dýchací cesty, což se projevuje jako PNO, </w:t>
      </w:r>
      <w:proofErr w:type="spellStart"/>
      <w:r w:rsidRPr="007A14D1">
        <w:rPr>
          <w:rFonts w:cstheme="minorHAnsi"/>
        </w:rPr>
        <w:t>pneumom</w:t>
      </w:r>
      <w:r w:rsidR="007A14D1">
        <w:rPr>
          <w:rFonts w:cstheme="minorHAnsi"/>
        </w:rPr>
        <w:t>ediastinum</w:t>
      </w:r>
      <w:proofErr w:type="spellEnd"/>
      <w:r w:rsidR="007A14D1">
        <w:rPr>
          <w:rFonts w:cstheme="minorHAnsi"/>
        </w:rPr>
        <w:t xml:space="preserve"> či podkožní emfyzém - projasněn</w:t>
      </w:r>
      <w:r w:rsidRPr="007A14D1">
        <w:rPr>
          <w:rFonts w:cstheme="minorHAnsi"/>
        </w:rPr>
        <w:t>í v axilách a v</w:t>
      </w:r>
      <w:r w:rsidR="007A14D1">
        <w:rPr>
          <w:rFonts w:cstheme="minorHAnsi"/>
        </w:rPr>
        <w:t> </w:t>
      </w:r>
      <w:proofErr w:type="spellStart"/>
      <w:r w:rsidRPr="007A14D1">
        <w:rPr>
          <w:rFonts w:cstheme="minorHAnsi"/>
        </w:rPr>
        <w:t>nadklíčích</w:t>
      </w:r>
      <w:proofErr w:type="spellEnd"/>
      <w:r w:rsidR="007A14D1">
        <w:rPr>
          <w:rFonts w:cstheme="minorHAnsi"/>
        </w:rPr>
        <w:t>.</w:t>
      </w:r>
      <w:r w:rsidRPr="007A14D1">
        <w:rPr>
          <w:rFonts w:cstheme="minorHAnsi"/>
        </w:rPr>
        <w:t xml:space="preserve"> V mediastinu jsou patrna pruhovitá projasnění kopírující struktury mediastina, což je známka </w:t>
      </w:r>
      <w:proofErr w:type="spellStart"/>
      <w:r w:rsidRPr="007A14D1">
        <w:rPr>
          <w:rFonts w:cstheme="minorHAnsi"/>
        </w:rPr>
        <w:t>pneumomediastina</w:t>
      </w:r>
      <w:proofErr w:type="spellEnd"/>
      <w:r w:rsidRPr="007A14D1">
        <w:rPr>
          <w:rFonts w:cstheme="minorHAnsi"/>
        </w:rPr>
        <w:t>.</w:t>
      </w:r>
    </w:p>
    <w:p w:rsidR="007A14D1" w:rsidRDefault="007A14D1" w:rsidP="007A14D1">
      <w:pPr>
        <w:pStyle w:val="Bezmezer"/>
        <w:tabs>
          <w:tab w:val="left" w:pos="7088"/>
        </w:tabs>
        <w:rPr>
          <w:rFonts w:cstheme="minorHAnsi"/>
        </w:rPr>
      </w:pPr>
      <w:proofErr w:type="spellStart"/>
      <w:r>
        <w:rPr>
          <w:rFonts w:cstheme="minorHAnsi"/>
        </w:rPr>
        <w:lastRenderedPageBreak/>
        <w:t>Bochdalkova</w:t>
      </w:r>
      <w:proofErr w:type="spellEnd"/>
      <w:r>
        <w:rPr>
          <w:rFonts w:cstheme="minorHAnsi"/>
        </w:rPr>
        <w:t xml:space="preserve"> kýla </w:t>
      </w:r>
    </w:p>
    <w:p w:rsidR="007A14D1" w:rsidRDefault="007A14D1" w:rsidP="00D43481">
      <w:pPr>
        <w:pStyle w:val="Bezmezer"/>
        <w:numPr>
          <w:ilvl w:val="0"/>
          <w:numId w:val="41"/>
        </w:numPr>
        <w:tabs>
          <w:tab w:val="left" w:pos="7088"/>
        </w:tabs>
        <w:rPr>
          <w:rFonts w:cstheme="minorHAnsi"/>
        </w:rPr>
      </w:pPr>
      <w:r w:rsidRPr="007A14D1">
        <w:rPr>
          <w:rFonts w:cstheme="minorHAnsi"/>
        </w:rPr>
        <w:t xml:space="preserve">Tato diagnóza sice nepatří přímo mezi </w:t>
      </w:r>
      <w:proofErr w:type="spellStart"/>
      <w:r w:rsidRPr="007A14D1">
        <w:rPr>
          <w:rFonts w:cstheme="minorHAnsi"/>
        </w:rPr>
        <w:t>pneumopatie</w:t>
      </w:r>
      <w:proofErr w:type="spellEnd"/>
      <w:r w:rsidRPr="007A14D1">
        <w:rPr>
          <w:rFonts w:cstheme="minorHAnsi"/>
        </w:rPr>
        <w:t xml:space="preserve">, jde vlastně o vrozenou vývojovou vadu bránice, která se však projeví agenezí levé plíce. </w:t>
      </w:r>
    </w:p>
    <w:p w:rsidR="007A14D1" w:rsidRDefault="007A14D1" w:rsidP="00D43481">
      <w:pPr>
        <w:pStyle w:val="Bezmezer"/>
        <w:numPr>
          <w:ilvl w:val="0"/>
          <w:numId w:val="41"/>
        </w:numPr>
        <w:tabs>
          <w:tab w:val="left" w:pos="7088"/>
        </w:tabs>
        <w:rPr>
          <w:rFonts w:cstheme="minorHAnsi"/>
        </w:rPr>
      </w:pPr>
      <w:r w:rsidRPr="007A14D1">
        <w:rPr>
          <w:rFonts w:cstheme="minorHAnsi"/>
        </w:rPr>
        <w:t xml:space="preserve">Má typický nález klinický i radiologický. </w:t>
      </w:r>
    </w:p>
    <w:p w:rsidR="007A14D1" w:rsidRDefault="007A14D1" w:rsidP="00D43481">
      <w:pPr>
        <w:pStyle w:val="Bezmezer"/>
        <w:numPr>
          <w:ilvl w:val="0"/>
          <w:numId w:val="41"/>
        </w:numPr>
        <w:tabs>
          <w:tab w:val="left" w:pos="7088"/>
        </w:tabs>
        <w:rPr>
          <w:rFonts w:cstheme="minorHAnsi"/>
        </w:rPr>
      </w:pPr>
      <w:r w:rsidRPr="007A14D1">
        <w:rPr>
          <w:rFonts w:cstheme="minorHAnsi"/>
        </w:rPr>
        <w:t xml:space="preserve">Na snímku vidíte typický obraz, kdy v levém </w:t>
      </w:r>
      <w:proofErr w:type="spellStart"/>
      <w:r w:rsidRPr="007A14D1">
        <w:rPr>
          <w:rFonts w:cstheme="minorHAnsi"/>
        </w:rPr>
        <w:t>hemithoraxu</w:t>
      </w:r>
      <w:proofErr w:type="spellEnd"/>
      <w:r w:rsidRPr="007A14D1">
        <w:rPr>
          <w:rFonts w:cstheme="minorHAnsi"/>
        </w:rPr>
        <w:t xml:space="preserve"> je patrný obsah střevní s</w:t>
      </w:r>
      <w:r>
        <w:rPr>
          <w:rFonts w:cstheme="minorHAnsi"/>
        </w:rPr>
        <w:t> </w:t>
      </w:r>
      <w:proofErr w:type="spellStart"/>
      <w:r w:rsidRPr="007A14D1">
        <w:rPr>
          <w:rFonts w:cstheme="minorHAnsi"/>
        </w:rPr>
        <w:t>pneumatózou</w:t>
      </w:r>
      <w:proofErr w:type="spellEnd"/>
    </w:p>
    <w:p w:rsidR="007A14D1" w:rsidRDefault="007A14D1" w:rsidP="007A14D1">
      <w:pPr>
        <w:pStyle w:val="Bezmezer"/>
        <w:tabs>
          <w:tab w:val="left" w:pos="7088"/>
        </w:tabs>
        <w:rPr>
          <w:rFonts w:cstheme="minorHAnsi"/>
        </w:rPr>
      </w:pPr>
      <w:r>
        <w:rPr>
          <w:rFonts w:cstheme="minorHAnsi"/>
        </w:rPr>
        <w:t>Zlomeniny</w:t>
      </w:r>
    </w:p>
    <w:p w:rsidR="007A14D1" w:rsidRDefault="007A14D1" w:rsidP="00D43481">
      <w:pPr>
        <w:pStyle w:val="Bezmezer"/>
        <w:numPr>
          <w:ilvl w:val="0"/>
          <w:numId w:val="42"/>
        </w:numPr>
        <w:tabs>
          <w:tab w:val="left" w:pos="7088"/>
        </w:tabs>
        <w:rPr>
          <w:rFonts w:cstheme="minorHAnsi"/>
        </w:rPr>
      </w:pPr>
      <w:r w:rsidRPr="007A14D1">
        <w:rPr>
          <w:rFonts w:cstheme="minorHAnsi"/>
        </w:rPr>
        <w:t>přítomnost r</w:t>
      </w:r>
      <w:r>
        <w:rPr>
          <w:rFonts w:cstheme="minorHAnsi"/>
        </w:rPr>
        <w:t xml:space="preserve">ůstových plotének </w:t>
      </w:r>
    </w:p>
    <w:p w:rsidR="007A14D1" w:rsidRDefault="007A14D1" w:rsidP="00D43481">
      <w:pPr>
        <w:pStyle w:val="Bezmezer"/>
        <w:numPr>
          <w:ilvl w:val="0"/>
          <w:numId w:val="42"/>
        </w:numPr>
        <w:tabs>
          <w:tab w:val="left" w:pos="7088"/>
        </w:tabs>
        <w:rPr>
          <w:rFonts w:cstheme="minorHAnsi"/>
        </w:rPr>
      </w:pPr>
      <w:r w:rsidRPr="007A14D1">
        <w:rPr>
          <w:rFonts w:cstheme="minorHAnsi"/>
        </w:rPr>
        <w:t xml:space="preserve">periost je na dlouhých kostech výrazně pevnější než u dospělých. </w:t>
      </w:r>
    </w:p>
    <w:p w:rsidR="007A14D1" w:rsidRPr="007A14D1" w:rsidRDefault="007A14D1" w:rsidP="00D43481">
      <w:pPr>
        <w:pStyle w:val="Bezmezer"/>
        <w:numPr>
          <w:ilvl w:val="0"/>
          <w:numId w:val="42"/>
        </w:numPr>
        <w:tabs>
          <w:tab w:val="left" w:pos="7088"/>
        </w:tabs>
        <w:rPr>
          <w:rFonts w:cstheme="minorHAnsi"/>
        </w:rPr>
      </w:pPr>
      <w:r w:rsidRPr="007A14D1">
        <w:rPr>
          <w:rFonts w:cstheme="minorHAnsi"/>
        </w:rPr>
        <w:t xml:space="preserve">Mezi další faktory ovlivňující traumata u dětí patří odlišné pákové mechanismy na kloubech, celková větší pohyblivost a živost dětí s větším sklonem k úrazům spolu s nedokonale vyvinutou </w:t>
      </w:r>
      <w:proofErr w:type="spellStart"/>
      <w:r w:rsidRPr="007A14D1">
        <w:rPr>
          <w:rFonts w:cstheme="minorHAnsi"/>
        </w:rPr>
        <w:t>motorikou</w:t>
      </w:r>
      <w:proofErr w:type="spellEnd"/>
      <w:r w:rsidRPr="007A14D1">
        <w:rPr>
          <w:rFonts w:cstheme="minorHAnsi"/>
        </w:rPr>
        <w:t>.</w:t>
      </w:r>
    </w:p>
    <w:p w:rsidR="007A14D1" w:rsidRDefault="007A14D1" w:rsidP="00D43481">
      <w:pPr>
        <w:pStyle w:val="Bezmezer"/>
        <w:numPr>
          <w:ilvl w:val="0"/>
          <w:numId w:val="42"/>
        </w:numPr>
        <w:tabs>
          <w:tab w:val="left" w:pos="7088"/>
        </w:tabs>
        <w:rPr>
          <w:rFonts w:cstheme="minorHAnsi"/>
        </w:rPr>
      </w:pPr>
      <w:r w:rsidRPr="007A14D1">
        <w:rPr>
          <w:rFonts w:cstheme="minorHAnsi"/>
        </w:rPr>
        <w:t xml:space="preserve">Hlavní tři druhy zlomenin typické u dětí jsou </w:t>
      </w:r>
      <w:proofErr w:type="spellStart"/>
      <w:r w:rsidRPr="007A14D1">
        <w:rPr>
          <w:rFonts w:cstheme="minorHAnsi"/>
        </w:rPr>
        <w:t>epifyzeolýzy</w:t>
      </w:r>
      <w:proofErr w:type="spellEnd"/>
      <w:r w:rsidRPr="007A14D1">
        <w:rPr>
          <w:rFonts w:cstheme="minorHAnsi"/>
        </w:rPr>
        <w:t>, zlomeniny vrbového proutku a torus fraktury.</w:t>
      </w:r>
    </w:p>
    <w:p w:rsidR="007A14D1" w:rsidRDefault="007A14D1" w:rsidP="007A14D1">
      <w:pPr>
        <w:pStyle w:val="Bezmezer"/>
        <w:tabs>
          <w:tab w:val="left" w:pos="7088"/>
        </w:tabs>
        <w:ind w:left="360"/>
        <w:rPr>
          <w:rFonts w:cstheme="minorHAnsi"/>
        </w:rPr>
      </w:pPr>
      <w:r>
        <w:rPr>
          <w:rFonts w:cstheme="minorHAnsi"/>
        </w:rPr>
        <w:t>EPIFYZEOLÝZY</w:t>
      </w:r>
    </w:p>
    <w:p w:rsidR="007A14D1" w:rsidRDefault="007A14D1" w:rsidP="00D43481">
      <w:pPr>
        <w:pStyle w:val="Bezmezer"/>
        <w:numPr>
          <w:ilvl w:val="0"/>
          <w:numId w:val="43"/>
        </w:numPr>
        <w:tabs>
          <w:tab w:val="left" w:pos="7088"/>
        </w:tabs>
        <w:rPr>
          <w:rFonts w:cstheme="minorHAnsi"/>
        </w:rPr>
      </w:pPr>
      <w:r w:rsidRPr="007A14D1">
        <w:rPr>
          <w:rFonts w:cstheme="minorHAnsi"/>
        </w:rPr>
        <w:t xml:space="preserve">Jako </w:t>
      </w:r>
      <w:proofErr w:type="spellStart"/>
      <w:r w:rsidRPr="007A14D1">
        <w:rPr>
          <w:rFonts w:cstheme="minorHAnsi"/>
        </w:rPr>
        <w:t>epifyzeolýzy</w:t>
      </w:r>
      <w:proofErr w:type="spellEnd"/>
      <w:r w:rsidRPr="007A14D1">
        <w:rPr>
          <w:rFonts w:cstheme="minorHAnsi"/>
        </w:rPr>
        <w:t xml:space="preserve"> označujeme zlomeniny, které postihují nějakým způsobem růstovou chrupavku. </w:t>
      </w:r>
    </w:p>
    <w:p w:rsidR="007A14D1" w:rsidRDefault="007A14D1" w:rsidP="00D43481">
      <w:pPr>
        <w:pStyle w:val="Bezmezer"/>
        <w:numPr>
          <w:ilvl w:val="0"/>
          <w:numId w:val="43"/>
        </w:numPr>
        <w:tabs>
          <w:tab w:val="left" w:pos="7088"/>
        </w:tabs>
        <w:rPr>
          <w:rFonts w:cstheme="minorHAnsi"/>
        </w:rPr>
      </w:pPr>
      <w:r>
        <w:rPr>
          <w:rFonts w:cstheme="minorHAnsi"/>
          <w:noProof/>
          <w:lang w:eastAsia="cs-CZ"/>
        </w:rPr>
        <w:drawing>
          <wp:anchor distT="0" distB="0" distL="114300" distR="114300" simplePos="0" relativeHeight="251676672" behindDoc="0" locked="0" layoutInCell="1" allowOverlap="1">
            <wp:simplePos x="0" y="0"/>
            <wp:positionH relativeFrom="margin">
              <wp:posOffset>4491355</wp:posOffset>
            </wp:positionH>
            <wp:positionV relativeFrom="margin">
              <wp:posOffset>2976880</wp:posOffset>
            </wp:positionV>
            <wp:extent cx="1895475" cy="1514475"/>
            <wp:effectExtent l="19050" t="0" r="0" b="0"/>
            <wp:wrapSquare wrapText="bothSides"/>
            <wp:docPr id="22" name="Obrázek 21" descr="300px-SalterHarr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SalterHarris.svg.png"/>
                    <pic:cNvPicPr/>
                  </pic:nvPicPr>
                  <pic:blipFill>
                    <a:blip r:embed="rId24" cstate="print"/>
                    <a:stretch>
                      <a:fillRect/>
                    </a:stretch>
                  </pic:blipFill>
                  <pic:spPr>
                    <a:xfrm>
                      <a:off x="0" y="0"/>
                      <a:ext cx="1895475" cy="1514475"/>
                    </a:xfrm>
                    <a:prstGeom prst="rect">
                      <a:avLst/>
                    </a:prstGeom>
                  </pic:spPr>
                </pic:pic>
              </a:graphicData>
            </a:graphic>
          </wp:anchor>
        </w:drawing>
      </w:r>
      <w:r w:rsidRPr="007A14D1">
        <w:rPr>
          <w:rFonts w:cstheme="minorHAnsi"/>
        </w:rPr>
        <w:t xml:space="preserve">Růstová chrupavka je oproti zbylé kosti, kloubům i vazům relativně křehká, tak nepřekvapí, že zde může dojít snadno k fraktuře. </w:t>
      </w:r>
    </w:p>
    <w:p w:rsidR="00AD24C6" w:rsidRDefault="007A14D1" w:rsidP="00D43481">
      <w:pPr>
        <w:pStyle w:val="Bezmezer"/>
        <w:numPr>
          <w:ilvl w:val="0"/>
          <w:numId w:val="43"/>
        </w:numPr>
        <w:tabs>
          <w:tab w:val="left" w:pos="7088"/>
        </w:tabs>
        <w:ind w:left="360"/>
        <w:rPr>
          <w:rFonts w:cstheme="minorHAnsi"/>
        </w:rPr>
      </w:pPr>
      <w:r w:rsidRPr="007A14D1">
        <w:rPr>
          <w:rFonts w:cstheme="minorHAnsi"/>
        </w:rPr>
        <w:t xml:space="preserve">U těchto zlomenin se používá klasifikace dle </w:t>
      </w:r>
      <w:proofErr w:type="spellStart"/>
      <w:r w:rsidRPr="007A14D1">
        <w:rPr>
          <w:rFonts w:cstheme="minorHAnsi"/>
        </w:rPr>
        <w:t>Saltera</w:t>
      </w:r>
      <w:proofErr w:type="spellEnd"/>
      <w:r w:rsidRPr="007A14D1">
        <w:rPr>
          <w:rFonts w:cstheme="minorHAnsi"/>
        </w:rPr>
        <w:t>-</w:t>
      </w:r>
      <w:proofErr w:type="spellStart"/>
      <w:r w:rsidRPr="007A14D1">
        <w:rPr>
          <w:rFonts w:cstheme="minorHAnsi"/>
        </w:rPr>
        <w:t>Harrise</w:t>
      </w:r>
      <w:proofErr w:type="spellEnd"/>
      <w:r w:rsidRPr="007A14D1">
        <w:rPr>
          <w:rFonts w:cstheme="minorHAnsi"/>
        </w:rPr>
        <w:t xml:space="preserve">, která určuje způsob terapie a prognózu. Nejnebezpečnější fraktury jsou fraktury typu IV, kdy jde lomná linie napříč růstovou chrupavkou – zde je největší riziko vzniku kostních můstků či aseptických nekróz. </w:t>
      </w:r>
    </w:p>
    <w:p w:rsidR="007A14D1" w:rsidRDefault="007A14D1" w:rsidP="007A14D1">
      <w:pPr>
        <w:pStyle w:val="Bezmezer"/>
        <w:tabs>
          <w:tab w:val="left" w:pos="7088"/>
        </w:tabs>
        <w:rPr>
          <w:rFonts w:cstheme="minorHAnsi"/>
        </w:rPr>
      </w:pPr>
      <w:r w:rsidRPr="007A14D1">
        <w:rPr>
          <w:rFonts w:cstheme="minorHAnsi"/>
        </w:rPr>
        <w:t xml:space="preserve">Zlomeniny vrbového proutku </w:t>
      </w:r>
    </w:p>
    <w:p w:rsidR="007A14D1" w:rsidRDefault="007A14D1" w:rsidP="00D43481">
      <w:pPr>
        <w:pStyle w:val="Bezmezer"/>
        <w:numPr>
          <w:ilvl w:val="0"/>
          <w:numId w:val="44"/>
        </w:numPr>
        <w:tabs>
          <w:tab w:val="left" w:pos="7088"/>
        </w:tabs>
        <w:rPr>
          <w:rFonts w:cstheme="minorHAnsi"/>
        </w:rPr>
      </w:pPr>
      <w:r w:rsidRPr="007A14D1">
        <w:rPr>
          <w:rFonts w:cstheme="minorHAnsi"/>
        </w:rPr>
        <w:t xml:space="preserve">vznikají na dlouhých kostech, nejčastěji na předloktí. </w:t>
      </w:r>
    </w:p>
    <w:p w:rsidR="007A14D1" w:rsidRPr="007A14D1" w:rsidRDefault="007A14D1" w:rsidP="00D43481">
      <w:pPr>
        <w:pStyle w:val="Bezmezer"/>
        <w:numPr>
          <w:ilvl w:val="0"/>
          <w:numId w:val="44"/>
        </w:numPr>
        <w:tabs>
          <w:tab w:val="left" w:pos="7088"/>
        </w:tabs>
        <w:rPr>
          <w:rFonts w:cstheme="minorHAnsi"/>
        </w:rPr>
      </w:pPr>
      <w:proofErr w:type="spellStart"/>
      <w:r w:rsidRPr="007A14D1">
        <w:rPr>
          <w:rFonts w:cstheme="minorHAnsi"/>
        </w:rPr>
        <w:t>kortikalis</w:t>
      </w:r>
      <w:proofErr w:type="spellEnd"/>
      <w:r w:rsidRPr="007A14D1">
        <w:rPr>
          <w:rFonts w:cstheme="minorHAnsi"/>
        </w:rPr>
        <w:t xml:space="preserve"> na zevní straně ohybu je zlomí a otevře, vnitřní </w:t>
      </w:r>
      <w:proofErr w:type="spellStart"/>
      <w:r w:rsidRPr="007A14D1">
        <w:rPr>
          <w:rFonts w:cstheme="minorHAnsi"/>
        </w:rPr>
        <w:t>kortikalis</w:t>
      </w:r>
      <w:proofErr w:type="spellEnd"/>
      <w:r w:rsidRPr="007A14D1">
        <w:rPr>
          <w:rFonts w:cstheme="minorHAnsi"/>
        </w:rPr>
        <w:t xml:space="preserve"> se nezlomí, ale ohne. </w:t>
      </w:r>
    </w:p>
    <w:p w:rsidR="00CB1EBF" w:rsidRDefault="007A14D1" w:rsidP="007A14D1">
      <w:pPr>
        <w:pStyle w:val="Bezmezer"/>
        <w:tabs>
          <w:tab w:val="left" w:pos="7088"/>
        </w:tabs>
        <w:rPr>
          <w:rFonts w:cstheme="minorHAnsi"/>
        </w:rPr>
      </w:pPr>
      <w:r w:rsidRPr="007A14D1">
        <w:rPr>
          <w:rFonts w:cstheme="minorHAnsi"/>
        </w:rPr>
        <w:t>Torus zlomeniny</w:t>
      </w:r>
    </w:p>
    <w:p w:rsidR="00CB1EBF" w:rsidRDefault="007A14D1" w:rsidP="00D43481">
      <w:pPr>
        <w:pStyle w:val="Bezmezer"/>
        <w:numPr>
          <w:ilvl w:val="0"/>
          <w:numId w:val="45"/>
        </w:numPr>
        <w:tabs>
          <w:tab w:val="left" w:pos="7088"/>
        </w:tabs>
        <w:rPr>
          <w:rFonts w:cstheme="minorHAnsi"/>
        </w:rPr>
      </w:pPr>
      <w:r w:rsidRPr="007A14D1">
        <w:rPr>
          <w:rFonts w:cstheme="minorHAnsi"/>
        </w:rPr>
        <w:t xml:space="preserve">zlomeniny částečné, bez porušení </w:t>
      </w:r>
      <w:proofErr w:type="spellStart"/>
      <w:r w:rsidRPr="007A14D1">
        <w:rPr>
          <w:rFonts w:cstheme="minorHAnsi"/>
        </w:rPr>
        <w:t>kortikalis</w:t>
      </w:r>
      <w:proofErr w:type="spellEnd"/>
      <w:r w:rsidRPr="007A14D1">
        <w:rPr>
          <w:rFonts w:cstheme="minorHAnsi"/>
        </w:rPr>
        <w:t xml:space="preserve">, kdy dochází k částečné </w:t>
      </w:r>
      <w:proofErr w:type="spellStart"/>
      <w:r w:rsidRPr="007A14D1">
        <w:rPr>
          <w:rFonts w:cstheme="minorHAnsi"/>
        </w:rPr>
        <w:t>impakci</w:t>
      </w:r>
      <w:proofErr w:type="spellEnd"/>
      <w:r w:rsidRPr="007A14D1">
        <w:rPr>
          <w:rFonts w:cstheme="minorHAnsi"/>
        </w:rPr>
        <w:t xml:space="preserve"> a fraktuře v </w:t>
      </w:r>
      <w:proofErr w:type="spellStart"/>
      <w:r w:rsidRPr="007A14D1">
        <w:rPr>
          <w:rFonts w:cstheme="minorHAnsi"/>
        </w:rPr>
        <w:t>kortikalis</w:t>
      </w:r>
      <w:proofErr w:type="spellEnd"/>
      <w:r w:rsidRPr="007A14D1">
        <w:rPr>
          <w:rFonts w:cstheme="minorHAnsi"/>
        </w:rPr>
        <w:t xml:space="preserve">. </w:t>
      </w:r>
    </w:p>
    <w:p w:rsidR="00CB1EBF" w:rsidRDefault="007A14D1" w:rsidP="00D43481">
      <w:pPr>
        <w:pStyle w:val="Bezmezer"/>
        <w:numPr>
          <w:ilvl w:val="0"/>
          <w:numId w:val="45"/>
        </w:numPr>
        <w:tabs>
          <w:tab w:val="left" w:pos="7088"/>
        </w:tabs>
        <w:rPr>
          <w:rFonts w:cstheme="minorHAnsi"/>
        </w:rPr>
      </w:pPr>
      <w:r w:rsidRPr="007A14D1">
        <w:rPr>
          <w:rFonts w:cstheme="minorHAnsi"/>
        </w:rPr>
        <w:t>Na snímku se obvykle projeví drobným vyklenutím kontury kosti. Jejich diagnostika je často velmi obtížná a poznáme je až na opakovaných snímcích vznikem svalku a zahuštěním kostní struktury.</w:t>
      </w:r>
    </w:p>
    <w:p w:rsidR="00CB1EBF" w:rsidRDefault="00CB1EBF" w:rsidP="00CB1EBF">
      <w:pPr>
        <w:pStyle w:val="Bezmezer"/>
        <w:tabs>
          <w:tab w:val="left" w:pos="7088"/>
        </w:tabs>
        <w:rPr>
          <w:rFonts w:cstheme="minorHAnsi"/>
        </w:rPr>
      </w:pPr>
    </w:p>
    <w:p w:rsidR="00CB1EBF" w:rsidRDefault="00CB1EBF" w:rsidP="00CB1EBF">
      <w:pPr>
        <w:pStyle w:val="Bezmezer"/>
        <w:tabs>
          <w:tab w:val="left" w:pos="7088"/>
        </w:tabs>
        <w:rPr>
          <w:rFonts w:cstheme="minorHAnsi"/>
        </w:rPr>
      </w:pPr>
      <w:r>
        <w:rPr>
          <w:rFonts w:cstheme="minorHAnsi"/>
        </w:rPr>
        <w:t>CAN</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velmi závažný sociálně zdravotnický problém. </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Znamenají </w:t>
      </w:r>
      <w:proofErr w:type="spellStart"/>
      <w:r w:rsidRPr="00CB1EBF">
        <w:rPr>
          <w:rFonts w:cstheme="minorHAnsi"/>
        </w:rPr>
        <w:t>Child</w:t>
      </w:r>
      <w:proofErr w:type="spellEnd"/>
      <w:r w:rsidRPr="00CB1EBF">
        <w:rPr>
          <w:rFonts w:cstheme="minorHAnsi"/>
        </w:rPr>
        <w:t xml:space="preserve"> Abuse </w:t>
      </w:r>
      <w:proofErr w:type="spellStart"/>
      <w:r w:rsidRPr="00CB1EBF">
        <w:rPr>
          <w:rFonts w:cstheme="minorHAnsi"/>
        </w:rPr>
        <w:t>and</w:t>
      </w:r>
      <w:proofErr w:type="spellEnd"/>
      <w:r w:rsidRPr="00CB1EBF">
        <w:rPr>
          <w:rFonts w:cstheme="minorHAnsi"/>
        </w:rPr>
        <w:t xml:space="preserve"> </w:t>
      </w:r>
      <w:proofErr w:type="spellStart"/>
      <w:r w:rsidRPr="00CB1EBF">
        <w:rPr>
          <w:rFonts w:cstheme="minorHAnsi"/>
        </w:rPr>
        <w:t>Neglect</w:t>
      </w:r>
      <w:proofErr w:type="spellEnd"/>
      <w:r w:rsidRPr="00CB1EBF">
        <w:rPr>
          <w:rFonts w:cstheme="minorHAnsi"/>
        </w:rPr>
        <w:t xml:space="preserve"> syndrom, česky se uvádí pojem Syndrom tý</w:t>
      </w:r>
      <w:r>
        <w:rPr>
          <w:rFonts w:cstheme="minorHAnsi"/>
        </w:rPr>
        <w:t>raného dítěte</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četná poranění, včetně zlomenin. </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Pokud lékař získá podezření na CAN, je ze zákona povinen toto oznámit. </w:t>
      </w:r>
    </w:p>
    <w:p w:rsidR="00CB1EBF" w:rsidRPr="00CB1EBF" w:rsidRDefault="00CB1EBF" w:rsidP="00D43481">
      <w:pPr>
        <w:pStyle w:val="Bezmezer"/>
        <w:numPr>
          <w:ilvl w:val="0"/>
          <w:numId w:val="46"/>
        </w:numPr>
        <w:tabs>
          <w:tab w:val="left" w:pos="7088"/>
        </w:tabs>
        <w:rPr>
          <w:rFonts w:cstheme="minorHAnsi"/>
        </w:rPr>
      </w:pPr>
      <w:r w:rsidRPr="00CB1EBF">
        <w:rPr>
          <w:rFonts w:cstheme="minorHAnsi"/>
        </w:rPr>
        <w:t>Platí to zejména pro pediatry, nicméně i radiolog může získat jisté podezření, neboť existují typy a druhy zlomenin, které si dítě málokdy způsobí samo a lze tedy na CAN poukázat.</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Radiologický popis je navíc obvykle součástí soudní dokumentace. </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Při podezření na CAN se provádí tzv. </w:t>
      </w:r>
      <w:proofErr w:type="spellStart"/>
      <w:r w:rsidRPr="00CB1EBF">
        <w:rPr>
          <w:rFonts w:cstheme="minorHAnsi"/>
        </w:rPr>
        <w:t>sceletal</w:t>
      </w:r>
      <w:proofErr w:type="spellEnd"/>
      <w:r w:rsidRPr="00CB1EBF">
        <w:rPr>
          <w:rFonts w:cstheme="minorHAnsi"/>
        </w:rPr>
        <w:t xml:space="preserve"> </w:t>
      </w:r>
      <w:proofErr w:type="spellStart"/>
      <w:r w:rsidRPr="00CB1EBF">
        <w:rPr>
          <w:rFonts w:cstheme="minorHAnsi"/>
        </w:rPr>
        <w:t>survey</w:t>
      </w:r>
      <w:proofErr w:type="spellEnd"/>
      <w:r w:rsidRPr="00CB1EBF">
        <w:rPr>
          <w:rFonts w:cstheme="minorHAnsi"/>
        </w:rPr>
        <w:t>, což je 21 cílených snímků na kosti celého těla. Je dobré si uvědomit, že to představuje relativně významnou dávku záření.</w:t>
      </w:r>
      <w:r>
        <w:rPr>
          <w:rFonts w:cstheme="minorHAnsi"/>
        </w:rPr>
        <w:t xml:space="preserve"> 0,3-3mSv</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Obecně se dá říci, že dětské zlomeniny jsou náhodné (tedy </w:t>
      </w:r>
      <w:r>
        <w:rPr>
          <w:rFonts w:cstheme="minorHAnsi"/>
        </w:rPr>
        <w:t>způsobené dětmi) nebo zaviněné.</w:t>
      </w:r>
    </w:p>
    <w:p w:rsidR="00CB1EBF" w:rsidRDefault="00CB1EBF" w:rsidP="00D43481">
      <w:pPr>
        <w:pStyle w:val="Bezmezer"/>
        <w:numPr>
          <w:ilvl w:val="0"/>
          <w:numId w:val="46"/>
        </w:numPr>
        <w:tabs>
          <w:tab w:val="left" w:pos="7088"/>
        </w:tabs>
        <w:rPr>
          <w:rFonts w:cstheme="minorHAnsi"/>
        </w:rPr>
      </w:pPr>
      <w:r w:rsidRPr="00CB1EBF">
        <w:rPr>
          <w:rFonts w:cstheme="minorHAnsi"/>
        </w:rPr>
        <w:t xml:space="preserve">Do dvou let věku jsou fraktury téměř vždy zaviněné, což ale neznamená, že každá fraktura je součást CAN. </w:t>
      </w:r>
    </w:p>
    <w:p w:rsidR="00AD24C6" w:rsidRDefault="00CB1EBF" w:rsidP="002F5483">
      <w:pPr>
        <w:pStyle w:val="Bezmezer"/>
        <w:numPr>
          <w:ilvl w:val="0"/>
          <w:numId w:val="46"/>
        </w:numPr>
        <w:tabs>
          <w:tab w:val="left" w:pos="7088"/>
        </w:tabs>
        <w:rPr>
          <w:rFonts w:cstheme="minorHAnsi"/>
        </w:rPr>
      </w:pPr>
      <w:r>
        <w:rPr>
          <w:rFonts w:cstheme="minorHAnsi"/>
        </w:rPr>
        <w:t>CAN: fraktury</w:t>
      </w:r>
      <w:r w:rsidRPr="00CB1EBF">
        <w:rPr>
          <w:rFonts w:cstheme="minorHAnsi"/>
        </w:rPr>
        <w:t xml:space="preserve"> dorzálních partií žeber, lopatek, spinálních výběžků a femurů. Podezřelé jsou i četnější fraktury na kostech v různých fázích hojení.</w:t>
      </w:r>
    </w:p>
    <w:p w:rsidR="002F5483" w:rsidRPr="002F5483" w:rsidRDefault="002F5483" w:rsidP="002F5483">
      <w:pPr>
        <w:pStyle w:val="Bezmezer"/>
        <w:tabs>
          <w:tab w:val="left" w:pos="7088"/>
        </w:tabs>
        <w:ind w:left="720"/>
        <w:rPr>
          <w:rFonts w:cstheme="minorHAnsi"/>
        </w:rPr>
      </w:pPr>
    </w:p>
    <w:p w:rsidR="000D257C" w:rsidRDefault="000D257C" w:rsidP="000D257C">
      <w:pPr>
        <w:pStyle w:val="Bezmezer"/>
        <w:rPr>
          <w:rFonts w:cstheme="minorHAnsi"/>
        </w:rPr>
      </w:pPr>
      <w:r w:rsidRPr="002F5483">
        <w:rPr>
          <w:rFonts w:cstheme="minorHAnsi"/>
          <w:b/>
          <w:sz w:val="28"/>
          <w:szCs w:val="28"/>
        </w:rPr>
        <w:lastRenderedPageBreak/>
        <w:t>8. Diagnostika patologií ledvin</w:t>
      </w:r>
      <w:r w:rsidRPr="00E90BB1">
        <w:rPr>
          <w:rFonts w:cstheme="minorHAnsi"/>
        </w:rPr>
        <w:br/>
        <w:t>- vyšetření při podezření na renální koliku</w:t>
      </w:r>
      <w:r w:rsidRPr="00E90BB1">
        <w:rPr>
          <w:rFonts w:cstheme="minorHAnsi"/>
        </w:rPr>
        <w:br/>
        <w:t>- diferenciální diagnostika expanzí ledvin, možnosti vyšetření</w:t>
      </w:r>
      <w:r w:rsidRPr="00E90BB1">
        <w:rPr>
          <w:rFonts w:cstheme="minorHAnsi"/>
        </w:rPr>
        <w:br/>
        <w:t xml:space="preserve">- diagnostika traumatu ledvin a </w:t>
      </w:r>
      <w:proofErr w:type="spellStart"/>
      <w:r w:rsidRPr="00E90BB1">
        <w:rPr>
          <w:rFonts w:cstheme="minorHAnsi"/>
        </w:rPr>
        <w:t>retroperitonea</w:t>
      </w:r>
      <w:proofErr w:type="spellEnd"/>
      <w:r w:rsidRPr="00E90BB1">
        <w:rPr>
          <w:rFonts w:cstheme="minorHAnsi"/>
        </w:rPr>
        <w:t xml:space="preserve"> zobrazovacími metodami</w:t>
      </w:r>
    </w:p>
    <w:p w:rsidR="002F5483" w:rsidRDefault="002F5483" w:rsidP="000D257C">
      <w:pPr>
        <w:pStyle w:val="Bezmezer"/>
        <w:rPr>
          <w:rFonts w:cstheme="minorHAnsi"/>
        </w:rPr>
      </w:pPr>
    </w:p>
    <w:p w:rsidR="002F5483" w:rsidRDefault="002F5483" w:rsidP="002F5483">
      <w:pPr>
        <w:pStyle w:val="Bezmezer"/>
        <w:numPr>
          <w:ilvl w:val="0"/>
          <w:numId w:val="58"/>
        </w:numPr>
        <w:rPr>
          <w:rFonts w:cstheme="minorHAnsi"/>
        </w:rPr>
      </w:pPr>
      <w:r w:rsidRPr="002F5483">
        <w:rPr>
          <w:rFonts w:cstheme="minorHAnsi"/>
        </w:rPr>
        <w:t xml:space="preserve">Ložisková léze ledviny je často náhodným nálezem při UZ vyšetření. </w:t>
      </w:r>
    </w:p>
    <w:p w:rsidR="002F5483" w:rsidRDefault="002F5483" w:rsidP="002F5483">
      <w:pPr>
        <w:pStyle w:val="Bezmezer"/>
        <w:numPr>
          <w:ilvl w:val="0"/>
          <w:numId w:val="58"/>
        </w:numPr>
        <w:rPr>
          <w:rFonts w:cstheme="minorHAnsi"/>
        </w:rPr>
      </w:pPr>
      <w:r w:rsidRPr="002F5483">
        <w:rPr>
          <w:rFonts w:cstheme="minorHAnsi"/>
        </w:rPr>
        <w:t xml:space="preserve">UZ umí dobře detekovat prostou cystu a typický </w:t>
      </w:r>
      <w:proofErr w:type="spellStart"/>
      <w:r w:rsidRPr="002F5483">
        <w:rPr>
          <w:rFonts w:cstheme="minorHAnsi"/>
        </w:rPr>
        <w:t>angiomylipom</w:t>
      </w:r>
      <w:proofErr w:type="spellEnd"/>
      <w:r w:rsidRPr="002F5483">
        <w:rPr>
          <w:rFonts w:cstheme="minorHAnsi"/>
        </w:rPr>
        <w:t xml:space="preserve">, jinak </w:t>
      </w:r>
      <w:proofErr w:type="gramStart"/>
      <w:r w:rsidRPr="002F5483">
        <w:rPr>
          <w:rFonts w:cstheme="minorHAnsi"/>
        </w:rPr>
        <w:t>je  senzitivita</w:t>
      </w:r>
      <w:proofErr w:type="gramEnd"/>
      <w:r w:rsidRPr="002F5483">
        <w:rPr>
          <w:rFonts w:cstheme="minorHAnsi"/>
        </w:rPr>
        <w:t xml:space="preserve"> a specificita nízká. </w:t>
      </w:r>
    </w:p>
    <w:p w:rsidR="002F5483" w:rsidRDefault="002F5483" w:rsidP="002F5483">
      <w:pPr>
        <w:pStyle w:val="Bezmezer"/>
        <w:numPr>
          <w:ilvl w:val="0"/>
          <w:numId w:val="58"/>
        </w:numPr>
        <w:rPr>
          <w:rFonts w:cstheme="minorHAnsi"/>
        </w:rPr>
      </w:pPr>
      <w:r w:rsidRPr="002F5483">
        <w:rPr>
          <w:rFonts w:cstheme="minorHAnsi"/>
        </w:rPr>
        <w:t xml:space="preserve">Renální karcinom (RCC </w:t>
      </w:r>
      <w:proofErr w:type="spellStart"/>
      <w:r w:rsidRPr="002F5483">
        <w:rPr>
          <w:rFonts w:cstheme="minorHAnsi"/>
        </w:rPr>
        <w:t>renal</w:t>
      </w:r>
      <w:proofErr w:type="spellEnd"/>
      <w:r w:rsidRPr="002F5483">
        <w:rPr>
          <w:rFonts w:cstheme="minorHAnsi"/>
        </w:rPr>
        <w:t xml:space="preserve"> cell </w:t>
      </w:r>
      <w:proofErr w:type="spellStart"/>
      <w:r w:rsidRPr="002F5483">
        <w:rPr>
          <w:rFonts w:cstheme="minorHAnsi"/>
        </w:rPr>
        <w:t>carcinoma</w:t>
      </w:r>
      <w:proofErr w:type="spellEnd"/>
      <w:r w:rsidRPr="002F5483">
        <w:rPr>
          <w:rFonts w:cstheme="minorHAnsi"/>
        </w:rPr>
        <w:t xml:space="preserve">) má na UZ velmi variabilní obraz, může být solidní nebo částečně cystický (příklad je cystický tumor dle </w:t>
      </w:r>
      <w:proofErr w:type="spellStart"/>
      <w:r w:rsidRPr="002F5483">
        <w:rPr>
          <w:rFonts w:cstheme="minorHAnsi"/>
        </w:rPr>
        <w:t>Bosniakovy</w:t>
      </w:r>
      <w:proofErr w:type="spellEnd"/>
      <w:r w:rsidRPr="002F5483">
        <w:rPr>
          <w:rFonts w:cstheme="minorHAnsi"/>
        </w:rPr>
        <w:t xml:space="preserve"> klasifikace IV). </w:t>
      </w:r>
    </w:p>
    <w:p w:rsidR="002F5483" w:rsidRPr="002F5483" w:rsidRDefault="002F5483" w:rsidP="002F5483">
      <w:pPr>
        <w:pStyle w:val="Bezmezer"/>
        <w:numPr>
          <w:ilvl w:val="0"/>
          <w:numId w:val="58"/>
        </w:numPr>
        <w:rPr>
          <w:rFonts w:cstheme="minorHAnsi"/>
        </w:rPr>
      </w:pPr>
      <w:r w:rsidRPr="002F5483">
        <w:rPr>
          <w:rFonts w:cstheme="minorHAnsi"/>
        </w:rPr>
        <w:t xml:space="preserve">Může hyper, </w:t>
      </w:r>
      <w:proofErr w:type="spellStart"/>
      <w:r w:rsidRPr="002F5483">
        <w:rPr>
          <w:rFonts w:cstheme="minorHAnsi"/>
        </w:rPr>
        <w:t>iso</w:t>
      </w:r>
      <w:proofErr w:type="spellEnd"/>
      <w:r w:rsidRPr="002F5483">
        <w:rPr>
          <w:rFonts w:cstheme="minorHAnsi"/>
        </w:rPr>
        <w:t xml:space="preserve"> i </w:t>
      </w:r>
      <w:proofErr w:type="spellStart"/>
      <w:r w:rsidRPr="002F5483">
        <w:rPr>
          <w:rFonts w:cstheme="minorHAnsi"/>
        </w:rPr>
        <w:t>hypoechogenní</w:t>
      </w:r>
      <w:proofErr w:type="spellEnd"/>
      <w:r w:rsidRPr="002F5483">
        <w:rPr>
          <w:rFonts w:cstheme="minorHAnsi"/>
        </w:rPr>
        <w:t xml:space="preserve"> v porovnání s parenchymem ledviny. </w:t>
      </w:r>
    </w:p>
    <w:p w:rsidR="002F5483" w:rsidRPr="002F5483" w:rsidRDefault="002F5483" w:rsidP="002F5483">
      <w:pPr>
        <w:pStyle w:val="Bezmezer"/>
        <w:numPr>
          <w:ilvl w:val="0"/>
          <w:numId w:val="58"/>
        </w:numPr>
        <w:rPr>
          <w:rFonts w:cstheme="minorHAnsi"/>
        </w:rPr>
      </w:pPr>
      <w:r w:rsidRPr="002F5483">
        <w:rPr>
          <w:rFonts w:ascii="Calibri" w:hAnsi="Calibri" w:cs="Calibri"/>
        </w:rPr>
        <w:t xml:space="preserve">CT je metodou volby pro </w:t>
      </w:r>
      <w:proofErr w:type="spellStart"/>
      <w:r w:rsidRPr="002F5483">
        <w:rPr>
          <w:rFonts w:ascii="Calibri" w:hAnsi="Calibri" w:cs="Calibri"/>
        </w:rPr>
        <w:t>dif</w:t>
      </w:r>
      <w:proofErr w:type="spellEnd"/>
      <w:r w:rsidRPr="002F5483">
        <w:rPr>
          <w:rFonts w:ascii="Calibri" w:hAnsi="Calibri" w:cs="Calibri"/>
        </w:rPr>
        <w:t xml:space="preserve">. diagnostiku lézí ledviny. </w:t>
      </w:r>
    </w:p>
    <w:p w:rsidR="002F5483" w:rsidRPr="002F5483" w:rsidRDefault="002F5483" w:rsidP="002F5483">
      <w:pPr>
        <w:pStyle w:val="Bezmezer"/>
        <w:numPr>
          <w:ilvl w:val="0"/>
          <w:numId w:val="58"/>
        </w:numPr>
        <w:rPr>
          <w:rFonts w:cstheme="minorHAnsi"/>
        </w:rPr>
      </w:pPr>
      <w:r w:rsidRPr="002F5483">
        <w:rPr>
          <w:rFonts w:ascii="Calibri" w:hAnsi="Calibri" w:cs="Calibri"/>
        </w:rPr>
        <w:t xml:space="preserve">CT se provádí vždy vícefázově. </w:t>
      </w:r>
    </w:p>
    <w:p w:rsidR="002F5483" w:rsidRDefault="002F5483" w:rsidP="002F5483">
      <w:pPr>
        <w:pStyle w:val="Bezmezer"/>
        <w:numPr>
          <w:ilvl w:val="0"/>
          <w:numId w:val="58"/>
        </w:numPr>
        <w:rPr>
          <w:rFonts w:cstheme="minorHAnsi"/>
        </w:rPr>
      </w:pPr>
      <w:r w:rsidRPr="002F5483">
        <w:rPr>
          <w:rFonts w:ascii="Calibri" w:hAnsi="Calibri" w:cs="Calibri"/>
        </w:rPr>
        <w:t xml:space="preserve">Nativně, </w:t>
      </w:r>
      <w:proofErr w:type="spellStart"/>
      <w:r w:rsidRPr="002F5483">
        <w:rPr>
          <w:rFonts w:ascii="Calibri" w:hAnsi="Calibri" w:cs="Calibri"/>
        </w:rPr>
        <w:t>postkontrastní</w:t>
      </w:r>
      <w:proofErr w:type="spellEnd"/>
      <w:r w:rsidRPr="002F5483">
        <w:rPr>
          <w:rFonts w:ascii="Calibri" w:hAnsi="Calibri" w:cs="Calibri"/>
        </w:rPr>
        <w:t xml:space="preserve"> fáze (</w:t>
      </w:r>
      <w:proofErr w:type="spellStart"/>
      <w:r w:rsidRPr="002F5483">
        <w:rPr>
          <w:rFonts w:ascii="Calibri" w:hAnsi="Calibri" w:cs="Calibri"/>
        </w:rPr>
        <w:t>kortikomedulární</w:t>
      </w:r>
      <w:proofErr w:type="spellEnd"/>
      <w:r w:rsidRPr="002F5483">
        <w:rPr>
          <w:rFonts w:ascii="Calibri" w:hAnsi="Calibri" w:cs="Calibri"/>
        </w:rPr>
        <w:t xml:space="preserve"> a </w:t>
      </w:r>
      <w:proofErr w:type="spellStart"/>
      <w:r w:rsidRPr="002F5483">
        <w:rPr>
          <w:rFonts w:ascii="Calibri" w:hAnsi="Calibri" w:cs="Calibri"/>
        </w:rPr>
        <w:t>nefrografická</w:t>
      </w:r>
      <w:proofErr w:type="spellEnd"/>
      <w:r w:rsidRPr="002F5483">
        <w:rPr>
          <w:rFonts w:ascii="Calibri" w:hAnsi="Calibri" w:cs="Calibri"/>
        </w:rPr>
        <w:t>) a odložená vyluč</w:t>
      </w:r>
      <w:r w:rsidRPr="002F5483">
        <w:rPr>
          <w:rFonts w:cstheme="minorHAnsi"/>
        </w:rPr>
        <w:t xml:space="preserve">ovací fáze (za 6-12 min). </w:t>
      </w:r>
    </w:p>
    <w:p w:rsidR="002F5483" w:rsidRDefault="002F5483" w:rsidP="002F5483">
      <w:pPr>
        <w:pStyle w:val="Bezmezer"/>
        <w:ind w:left="360"/>
        <w:rPr>
          <w:rFonts w:cstheme="minorHAnsi"/>
        </w:rPr>
      </w:pPr>
      <w:r>
        <w:rPr>
          <w:rFonts w:cstheme="minorHAnsi"/>
          <w:noProof/>
          <w:lang w:eastAsia="cs-CZ"/>
        </w:rPr>
        <w:drawing>
          <wp:inline distT="0" distB="0" distL="0" distR="0">
            <wp:extent cx="4905375" cy="2486025"/>
            <wp:effectExtent l="19050" t="0" r="9525" b="0"/>
            <wp:docPr id="23" name="Obrázek 22" descr="Poznámka 2019-10-23 14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námka 2019-10-23 141711.jpg"/>
                    <pic:cNvPicPr/>
                  </pic:nvPicPr>
                  <pic:blipFill>
                    <a:blip r:embed="rId25" cstate="print">
                      <a:lum contrast="20000"/>
                    </a:blip>
                    <a:srcRect l="10413" r="4463" b="19444"/>
                    <a:stretch>
                      <a:fillRect/>
                    </a:stretch>
                  </pic:blipFill>
                  <pic:spPr>
                    <a:xfrm>
                      <a:off x="0" y="0"/>
                      <a:ext cx="4905375" cy="2486025"/>
                    </a:xfrm>
                    <a:prstGeom prst="rect">
                      <a:avLst/>
                    </a:prstGeom>
                  </pic:spPr>
                </pic:pic>
              </a:graphicData>
            </a:graphic>
          </wp:inline>
        </w:drawing>
      </w:r>
    </w:p>
    <w:p w:rsidR="002F5483" w:rsidRDefault="002F5483" w:rsidP="002F5483">
      <w:pPr>
        <w:pStyle w:val="Bezmezer"/>
        <w:ind w:left="360"/>
        <w:rPr>
          <w:rFonts w:cstheme="minorHAnsi"/>
        </w:rPr>
      </w:pPr>
    </w:p>
    <w:p w:rsidR="002F5483" w:rsidRDefault="002F5483" w:rsidP="002F5483">
      <w:pPr>
        <w:pStyle w:val="Bezmezer"/>
        <w:numPr>
          <w:ilvl w:val="0"/>
          <w:numId w:val="59"/>
        </w:numPr>
        <w:rPr>
          <w:rFonts w:cstheme="minorHAnsi"/>
        </w:rPr>
      </w:pPr>
      <w:r w:rsidRPr="002F5483">
        <w:rPr>
          <w:rFonts w:cstheme="minorHAnsi"/>
        </w:rPr>
        <w:t xml:space="preserve">Nejčastějším ložiskem v ledvině jsou cysty. </w:t>
      </w:r>
    </w:p>
    <w:p w:rsidR="002F5483" w:rsidRDefault="002F5483" w:rsidP="002F5483">
      <w:pPr>
        <w:pStyle w:val="Bezmezer"/>
        <w:numPr>
          <w:ilvl w:val="0"/>
          <w:numId w:val="59"/>
        </w:numPr>
        <w:rPr>
          <w:rFonts w:cstheme="minorHAnsi"/>
        </w:rPr>
      </w:pPr>
      <w:r w:rsidRPr="002F5483">
        <w:rPr>
          <w:rFonts w:cstheme="minorHAnsi"/>
        </w:rPr>
        <w:t xml:space="preserve">Cysty bývají častým vedlejším nálezem zobrazení z různých jiných indikací. </w:t>
      </w:r>
    </w:p>
    <w:p w:rsidR="002F5483" w:rsidRDefault="002F5483" w:rsidP="002F5483">
      <w:pPr>
        <w:pStyle w:val="Bezmezer"/>
        <w:numPr>
          <w:ilvl w:val="0"/>
          <w:numId w:val="59"/>
        </w:numPr>
        <w:rPr>
          <w:rFonts w:cstheme="minorHAnsi"/>
        </w:rPr>
      </w:pPr>
      <w:r w:rsidRPr="002F5483">
        <w:rPr>
          <w:rFonts w:cstheme="minorHAnsi"/>
        </w:rPr>
        <w:t xml:space="preserve">Je nutno se vyjádřit, zda jde o prostou cystu či nikoliv. </w:t>
      </w:r>
    </w:p>
    <w:p w:rsidR="002F5483" w:rsidRDefault="002F5483" w:rsidP="002F5483">
      <w:pPr>
        <w:pStyle w:val="Bezmezer"/>
        <w:numPr>
          <w:ilvl w:val="0"/>
          <w:numId w:val="59"/>
        </w:numPr>
        <w:rPr>
          <w:rFonts w:cstheme="minorHAnsi"/>
        </w:rPr>
      </w:pPr>
      <w:r w:rsidRPr="002F5483">
        <w:rPr>
          <w:rFonts w:cstheme="minorHAnsi"/>
        </w:rPr>
        <w:t xml:space="preserve">Prostá cysta v UZ obraze je </w:t>
      </w:r>
      <w:proofErr w:type="spellStart"/>
      <w:r w:rsidRPr="002F5483">
        <w:rPr>
          <w:rFonts w:cstheme="minorHAnsi"/>
        </w:rPr>
        <w:t>anechogenního</w:t>
      </w:r>
      <w:proofErr w:type="spellEnd"/>
      <w:r w:rsidRPr="002F5483">
        <w:rPr>
          <w:rFonts w:cstheme="minorHAnsi"/>
        </w:rPr>
        <w:t xml:space="preserve"> homogenního obsahu, za ní je typické relativní akustické zesílení. </w:t>
      </w:r>
    </w:p>
    <w:p w:rsidR="002F5483" w:rsidRDefault="002F5483" w:rsidP="002F5483">
      <w:pPr>
        <w:pStyle w:val="Bezmezer"/>
        <w:numPr>
          <w:ilvl w:val="0"/>
          <w:numId w:val="59"/>
        </w:numPr>
        <w:rPr>
          <w:rFonts w:cstheme="minorHAnsi"/>
        </w:rPr>
      </w:pPr>
      <w:r w:rsidRPr="002F5483">
        <w:rPr>
          <w:rFonts w:cstheme="minorHAnsi"/>
        </w:rPr>
        <w:t xml:space="preserve">Je tenkostěnná, neobsahuje septa nebo jen tenká. </w:t>
      </w:r>
    </w:p>
    <w:p w:rsidR="002F5483" w:rsidRDefault="002F5483" w:rsidP="002F5483">
      <w:pPr>
        <w:pStyle w:val="Bezmezer"/>
        <w:numPr>
          <w:ilvl w:val="0"/>
          <w:numId w:val="59"/>
        </w:numPr>
        <w:rPr>
          <w:rFonts w:cstheme="minorHAnsi"/>
        </w:rPr>
      </w:pPr>
      <w:r w:rsidRPr="002F5483">
        <w:rPr>
          <w:rFonts w:cstheme="minorHAnsi"/>
        </w:rPr>
        <w:t xml:space="preserve">Nepotřebuje další došetřování. </w:t>
      </w:r>
    </w:p>
    <w:p w:rsidR="002F5483" w:rsidRDefault="002F5483" w:rsidP="002F5483">
      <w:pPr>
        <w:pStyle w:val="Bezmezer"/>
        <w:numPr>
          <w:ilvl w:val="0"/>
          <w:numId w:val="59"/>
        </w:numPr>
        <w:rPr>
          <w:rFonts w:cstheme="minorHAnsi"/>
        </w:rPr>
      </w:pPr>
      <w:r w:rsidRPr="002F5483">
        <w:rPr>
          <w:rFonts w:cstheme="minorHAnsi"/>
        </w:rPr>
        <w:t xml:space="preserve">Pokud máme pochybnosti, zda jde o prostou cystu či nikoliv, je indikováno CT s kontrastní látkou, kde je cysta hodnocena dle </w:t>
      </w:r>
      <w:proofErr w:type="spellStart"/>
      <w:r w:rsidRPr="002F5483">
        <w:rPr>
          <w:rFonts w:cstheme="minorHAnsi"/>
        </w:rPr>
        <w:t>Bosniakovy</w:t>
      </w:r>
      <w:proofErr w:type="spellEnd"/>
      <w:r w:rsidRPr="002F5483">
        <w:rPr>
          <w:rFonts w:cstheme="minorHAnsi"/>
        </w:rPr>
        <w:t xml:space="preserve"> klasifikace. </w:t>
      </w:r>
    </w:p>
    <w:p w:rsidR="002F5483" w:rsidRDefault="002F5483" w:rsidP="002F5483">
      <w:pPr>
        <w:pStyle w:val="Bezmezer"/>
        <w:numPr>
          <w:ilvl w:val="0"/>
          <w:numId w:val="59"/>
        </w:numPr>
        <w:rPr>
          <w:rFonts w:cstheme="minorHAnsi"/>
        </w:rPr>
      </w:pPr>
      <w:r w:rsidRPr="002F5483">
        <w:rPr>
          <w:rFonts w:cstheme="minorHAnsi"/>
        </w:rPr>
        <w:t xml:space="preserve">Tato klasifikace určuje míru rizika maligního potenciálu cysty. </w:t>
      </w:r>
    </w:p>
    <w:p w:rsidR="002F5483" w:rsidRDefault="002F5483" w:rsidP="002F5483">
      <w:pPr>
        <w:pStyle w:val="Bezmezer"/>
        <w:numPr>
          <w:ilvl w:val="0"/>
          <w:numId w:val="59"/>
        </w:numPr>
        <w:rPr>
          <w:rFonts w:cstheme="minorHAnsi"/>
        </w:rPr>
      </w:pPr>
      <w:proofErr w:type="gramStart"/>
      <w:r w:rsidRPr="002F5483">
        <w:rPr>
          <w:rFonts w:cstheme="minorHAnsi"/>
        </w:rPr>
        <w:t xml:space="preserve">Hodnotíme : </w:t>
      </w:r>
      <w:r>
        <w:rPr>
          <w:rFonts w:cstheme="minorHAnsi"/>
        </w:rPr>
        <w:t>šířku</w:t>
      </w:r>
      <w:proofErr w:type="gramEnd"/>
      <w:r>
        <w:rPr>
          <w:rFonts w:cstheme="minorHAnsi"/>
        </w:rPr>
        <w:t xml:space="preserve"> stěny, přítomnost sept a jejich šířku, </w:t>
      </w:r>
      <w:proofErr w:type="spellStart"/>
      <w:r>
        <w:rPr>
          <w:rFonts w:cstheme="minorHAnsi"/>
        </w:rPr>
        <w:t>denzitu</w:t>
      </w:r>
      <w:proofErr w:type="spellEnd"/>
      <w:r>
        <w:rPr>
          <w:rFonts w:cstheme="minorHAnsi"/>
        </w:rPr>
        <w:t xml:space="preserve"> obsahu, kalcifikace, sytící se útvary- v lézi nebo její stěně </w:t>
      </w:r>
    </w:p>
    <w:p w:rsidR="002F5483" w:rsidRDefault="002F5483" w:rsidP="002F5483">
      <w:pPr>
        <w:pStyle w:val="Bezmezer"/>
        <w:rPr>
          <w:rFonts w:cstheme="minorHAnsi"/>
        </w:rPr>
      </w:pPr>
    </w:p>
    <w:p w:rsidR="002F5483" w:rsidRDefault="002F5483" w:rsidP="002F5483">
      <w:pPr>
        <w:pStyle w:val="Bezmezer"/>
        <w:numPr>
          <w:ilvl w:val="0"/>
          <w:numId w:val="59"/>
        </w:numPr>
        <w:rPr>
          <w:rFonts w:cstheme="minorHAnsi"/>
        </w:rPr>
      </w:pPr>
      <w:r w:rsidRPr="002F5483">
        <w:rPr>
          <w:rFonts w:cstheme="minorHAnsi"/>
        </w:rPr>
        <w:t xml:space="preserve">Další benigní lézí na ledvině je </w:t>
      </w:r>
      <w:proofErr w:type="spellStart"/>
      <w:r w:rsidRPr="002F5483">
        <w:rPr>
          <w:rFonts w:cstheme="minorHAnsi"/>
        </w:rPr>
        <w:t>onkocytom</w:t>
      </w:r>
      <w:proofErr w:type="spellEnd"/>
      <w:r w:rsidRPr="002F5483">
        <w:rPr>
          <w:rFonts w:cstheme="minorHAnsi"/>
        </w:rPr>
        <w:t xml:space="preserve">. </w:t>
      </w:r>
    </w:p>
    <w:p w:rsidR="002F5483" w:rsidRPr="002F5483" w:rsidRDefault="002F5483" w:rsidP="002F5483">
      <w:pPr>
        <w:pStyle w:val="Bezmezer"/>
        <w:numPr>
          <w:ilvl w:val="0"/>
          <w:numId w:val="59"/>
        </w:numPr>
        <w:rPr>
          <w:rFonts w:cstheme="minorHAnsi"/>
        </w:rPr>
      </w:pPr>
      <w:r w:rsidRPr="002F5483">
        <w:rPr>
          <w:rFonts w:cstheme="minorHAnsi"/>
        </w:rPr>
        <w:t xml:space="preserve">Co je důležité, velmi často nelze pomocí zobrazovacích metod nelze spolehlivě odlišit </w:t>
      </w:r>
      <w:proofErr w:type="spellStart"/>
      <w:r w:rsidRPr="002F5483">
        <w:rPr>
          <w:rFonts w:cstheme="minorHAnsi"/>
        </w:rPr>
        <w:t>onkocytom</w:t>
      </w:r>
      <w:proofErr w:type="spellEnd"/>
      <w:r w:rsidRPr="002F5483">
        <w:rPr>
          <w:rFonts w:cstheme="minorHAnsi"/>
        </w:rPr>
        <w:t xml:space="preserve"> od renálního karcinomu.</w:t>
      </w:r>
    </w:p>
    <w:p w:rsidR="002F5483" w:rsidRPr="00E90BB1" w:rsidRDefault="002F5483" w:rsidP="002F5483">
      <w:pPr>
        <w:pStyle w:val="Bezmezer"/>
        <w:rPr>
          <w:rFonts w:cstheme="minorHAnsi"/>
        </w:rPr>
      </w:pPr>
      <w:r>
        <w:rPr>
          <w:rFonts w:cstheme="minorHAnsi"/>
          <w:noProof/>
          <w:lang w:eastAsia="cs-CZ"/>
        </w:rPr>
        <w:lastRenderedPageBreak/>
        <w:drawing>
          <wp:inline distT="0" distB="0" distL="0" distR="0">
            <wp:extent cx="5376746" cy="3076575"/>
            <wp:effectExtent l="19050" t="0" r="0" b="0"/>
            <wp:docPr id="24" name="Obrázek 23" descr="Poznámka 2019-10-23 14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námka 2019-10-23 141743.jpg"/>
                    <pic:cNvPicPr/>
                  </pic:nvPicPr>
                  <pic:blipFill>
                    <a:blip r:embed="rId26" cstate="print">
                      <a:lum contrast="30000"/>
                    </a:blip>
                    <a:stretch>
                      <a:fillRect/>
                    </a:stretch>
                  </pic:blipFill>
                  <pic:spPr>
                    <a:xfrm>
                      <a:off x="0" y="0"/>
                      <a:ext cx="5377782" cy="3077168"/>
                    </a:xfrm>
                    <a:prstGeom prst="rect">
                      <a:avLst/>
                    </a:prstGeom>
                  </pic:spPr>
                </pic:pic>
              </a:graphicData>
            </a:graphic>
          </wp:inline>
        </w:drawing>
      </w:r>
    </w:p>
    <w:p w:rsidR="00CB1EBF" w:rsidRDefault="00CB1EBF" w:rsidP="002F5483">
      <w:pPr>
        <w:pStyle w:val="Bezmezer"/>
      </w:pPr>
    </w:p>
    <w:p w:rsidR="002F5483" w:rsidRDefault="002F5483" w:rsidP="002F5483">
      <w:pPr>
        <w:pStyle w:val="Bezmezer"/>
        <w:numPr>
          <w:ilvl w:val="0"/>
          <w:numId w:val="60"/>
        </w:numPr>
      </w:pPr>
      <w:proofErr w:type="spellStart"/>
      <w:r w:rsidRPr="002F5483">
        <w:t>Angiomyolipom</w:t>
      </w:r>
      <w:proofErr w:type="spellEnd"/>
      <w:r w:rsidRPr="002F5483">
        <w:t xml:space="preserve"> je rovněž benigní tumor, typicky se vyznačuje přítomností makroskopického tuku, na čemž je postavena jeho diagnostika. </w:t>
      </w:r>
    </w:p>
    <w:p w:rsidR="002F5483" w:rsidRDefault="002F5483" w:rsidP="002F5483">
      <w:pPr>
        <w:pStyle w:val="Bezmezer"/>
        <w:numPr>
          <w:ilvl w:val="0"/>
          <w:numId w:val="60"/>
        </w:numPr>
      </w:pPr>
      <w:r w:rsidRPr="002F5483">
        <w:t xml:space="preserve">V UZ obraze jde o hladce ohraničený </w:t>
      </w:r>
      <w:proofErr w:type="spellStart"/>
      <w:r w:rsidRPr="002F5483">
        <w:t>hyperechogenní</w:t>
      </w:r>
      <w:proofErr w:type="spellEnd"/>
      <w:r w:rsidRPr="002F5483">
        <w:t xml:space="preserve"> okrsek. </w:t>
      </w:r>
    </w:p>
    <w:p w:rsidR="002F5483" w:rsidRDefault="002F5483" w:rsidP="002F5483">
      <w:pPr>
        <w:pStyle w:val="Bezmezer"/>
        <w:numPr>
          <w:ilvl w:val="0"/>
          <w:numId w:val="60"/>
        </w:numPr>
      </w:pPr>
      <w:r w:rsidRPr="002F5483">
        <w:t xml:space="preserve">V CT jsou okrsky tukové tkáně typické minusové hodnoty </w:t>
      </w:r>
      <w:proofErr w:type="spellStart"/>
      <w:r w:rsidRPr="002F5483">
        <w:t>hounsfieldových</w:t>
      </w:r>
      <w:proofErr w:type="spellEnd"/>
      <w:r w:rsidRPr="002F5483">
        <w:t xml:space="preserve"> jednotek. </w:t>
      </w:r>
    </w:p>
    <w:p w:rsidR="002F5483" w:rsidRPr="002F5483" w:rsidRDefault="002F5483" w:rsidP="002F5483">
      <w:pPr>
        <w:pStyle w:val="Bezmezer"/>
        <w:numPr>
          <w:ilvl w:val="0"/>
          <w:numId w:val="60"/>
        </w:numPr>
      </w:pPr>
      <w:r w:rsidRPr="002F5483">
        <w:t xml:space="preserve">MR je velmi citlivá pro průkaz tuku s pomocí sekvencí s potlačením tuku, kdy v T1 a T2 vážených obrazech tuková tkáň </w:t>
      </w:r>
      <w:proofErr w:type="spellStart"/>
      <w:r w:rsidRPr="002F5483">
        <w:t>hyperintensního</w:t>
      </w:r>
      <w:proofErr w:type="spellEnd"/>
      <w:r w:rsidRPr="002F5483">
        <w:t xml:space="preserve"> signálu na sekvencích s potlačením tuku zhasne, to znamená je signálu </w:t>
      </w:r>
      <w:proofErr w:type="spellStart"/>
      <w:r w:rsidRPr="002F5483">
        <w:t>hypointensního</w:t>
      </w:r>
      <w:proofErr w:type="spellEnd"/>
      <w:r w:rsidRPr="002F5483">
        <w:t xml:space="preserve">.  </w:t>
      </w:r>
    </w:p>
    <w:p w:rsidR="002F5483" w:rsidRDefault="002F5483" w:rsidP="002F5483">
      <w:pPr>
        <w:pStyle w:val="Bezmezer"/>
        <w:numPr>
          <w:ilvl w:val="0"/>
          <w:numId w:val="60"/>
        </w:numPr>
      </w:pPr>
      <w:r w:rsidRPr="002F5483">
        <w:t xml:space="preserve">Nejčastějším maligním tumorem ledviny je renální karcinom. </w:t>
      </w:r>
    </w:p>
    <w:p w:rsidR="002F5483" w:rsidRPr="002F5483" w:rsidRDefault="002F5483" w:rsidP="002F5483">
      <w:pPr>
        <w:pStyle w:val="Bezmezer"/>
        <w:numPr>
          <w:ilvl w:val="0"/>
          <w:numId w:val="60"/>
        </w:numPr>
      </w:pPr>
      <w:r w:rsidRPr="002F5483">
        <w:t xml:space="preserve">Postihuje především muže věku 50-70 let. Klinicky se projevuje </w:t>
      </w:r>
      <w:proofErr w:type="spellStart"/>
      <w:r w:rsidRPr="002F5483">
        <w:t>makrohematurií</w:t>
      </w:r>
      <w:proofErr w:type="spellEnd"/>
      <w:r w:rsidRPr="002F5483">
        <w:t xml:space="preserve"> či bolestí zad, ale </w:t>
      </w:r>
      <w:r w:rsidRPr="002F5483">
        <w:rPr>
          <w:rFonts w:ascii="Calibri" w:hAnsi="Calibri" w:cs="Calibri"/>
        </w:rPr>
        <w:t xml:space="preserve">často jde o náhodný nález. </w:t>
      </w:r>
    </w:p>
    <w:p w:rsidR="002F5483" w:rsidRPr="002F5483" w:rsidRDefault="002F5483" w:rsidP="002F5483">
      <w:pPr>
        <w:pStyle w:val="Bezmezer"/>
        <w:numPr>
          <w:ilvl w:val="0"/>
          <w:numId w:val="60"/>
        </w:numPr>
      </w:pPr>
      <w:r w:rsidRPr="002F5483">
        <w:rPr>
          <w:rFonts w:ascii="Calibri" w:hAnsi="Calibri" w:cs="Calibri"/>
        </w:rPr>
        <w:t xml:space="preserve">Vzhled v UZ i CT obraze je velmi variabilní. </w:t>
      </w:r>
    </w:p>
    <w:p w:rsidR="002F5483" w:rsidRPr="002F5483" w:rsidRDefault="002F5483" w:rsidP="002F5483">
      <w:pPr>
        <w:pStyle w:val="Bezmezer"/>
        <w:numPr>
          <w:ilvl w:val="0"/>
          <w:numId w:val="60"/>
        </w:numPr>
      </w:pPr>
      <w:r w:rsidRPr="002F5483">
        <w:rPr>
          <w:rFonts w:ascii="Calibri" w:hAnsi="Calibri" w:cs="Calibri"/>
        </w:rPr>
        <w:t xml:space="preserve">Většinou je </w:t>
      </w:r>
      <w:proofErr w:type="gramStart"/>
      <w:r w:rsidRPr="002F5483">
        <w:rPr>
          <w:rFonts w:ascii="Calibri" w:hAnsi="Calibri" w:cs="Calibri"/>
        </w:rPr>
        <w:t>solidní , ale</w:t>
      </w:r>
      <w:proofErr w:type="gramEnd"/>
      <w:r w:rsidRPr="002F5483">
        <w:rPr>
          <w:rFonts w:ascii="Calibri" w:hAnsi="Calibri" w:cs="Calibri"/>
        </w:rPr>
        <w:t xml:space="preserve"> může být i cystický, může </w:t>
      </w:r>
      <w:proofErr w:type="spellStart"/>
      <w:r w:rsidRPr="002F5483">
        <w:rPr>
          <w:rFonts w:ascii="Calibri" w:hAnsi="Calibri" w:cs="Calibri"/>
        </w:rPr>
        <w:t>invadovat</w:t>
      </w:r>
      <w:proofErr w:type="spellEnd"/>
      <w:r w:rsidRPr="002F5483">
        <w:rPr>
          <w:rFonts w:ascii="Calibri" w:hAnsi="Calibri" w:cs="Calibri"/>
        </w:rPr>
        <w:t xml:space="preserve"> do žíly. </w:t>
      </w:r>
    </w:p>
    <w:p w:rsidR="002F5483" w:rsidRPr="002F5483" w:rsidRDefault="002F5483" w:rsidP="002F5483">
      <w:pPr>
        <w:pStyle w:val="Bezmezer"/>
        <w:numPr>
          <w:ilvl w:val="0"/>
          <w:numId w:val="60"/>
        </w:numPr>
      </w:pPr>
      <w:proofErr w:type="spellStart"/>
      <w:r w:rsidRPr="002F5483">
        <w:rPr>
          <w:rFonts w:ascii="Calibri" w:hAnsi="Calibri" w:cs="Calibri"/>
        </w:rPr>
        <w:t>Postkontrastně</w:t>
      </w:r>
      <w:proofErr w:type="spellEnd"/>
      <w:r w:rsidRPr="002F5483">
        <w:rPr>
          <w:rFonts w:ascii="Calibri" w:hAnsi="Calibri" w:cs="Calibri"/>
        </w:rPr>
        <w:t xml:space="preserve"> se sytí dle typu nádoru. </w:t>
      </w:r>
    </w:p>
    <w:p w:rsidR="002F5483" w:rsidRPr="00CD26D4" w:rsidRDefault="002F5483" w:rsidP="002F5483">
      <w:pPr>
        <w:pStyle w:val="Bezmezer"/>
        <w:numPr>
          <w:ilvl w:val="0"/>
          <w:numId w:val="60"/>
        </w:numPr>
      </w:pPr>
      <w:r w:rsidRPr="002F5483">
        <w:rPr>
          <w:rFonts w:ascii="Calibri" w:hAnsi="Calibri" w:cs="Calibri"/>
        </w:rPr>
        <w:t xml:space="preserve">Kromě hodnocení ložiskové léze je nutné při podezření </w:t>
      </w:r>
      <w:r w:rsidRPr="002F5483">
        <w:t>na renální karcinom stanovit také lokální rozsah tumoru, infiltrované uzliny a vzdálené metastázy (</w:t>
      </w:r>
      <w:proofErr w:type="spellStart"/>
      <w:r w:rsidRPr="002F5483">
        <w:t>staging</w:t>
      </w:r>
      <w:proofErr w:type="spellEnd"/>
      <w:r w:rsidRPr="002F5483">
        <w:t>).</w:t>
      </w:r>
    </w:p>
    <w:p w:rsidR="00CD26D4" w:rsidRPr="002F5483" w:rsidRDefault="00CD26D4" w:rsidP="00CD26D4">
      <w:pPr>
        <w:pStyle w:val="Bezmezer"/>
      </w:pPr>
      <w:r>
        <w:rPr>
          <w:noProof/>
          <w:lang w:eastAsia="cs-CZ"/>
        </w:rPr>
        <w:drawing>
          <wp:inline distT="0" distB="0" distL="0" distR="0">
            <wp:extent cx="5314950" cy="2552700"/>
            <wp:effectExtent l="19050" t="0" r="0" b="0"/>
            <wp:docPr id="25" name="Obrázek 24" descr="Poznámka 2019-10-23 14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námka 2019-10-23 141832.jpg"/>
                    <pic:cNvPicPr/>
                  </pic:nvPicPr>
                  <pic:blipFill>
                    <a:blip r:embed="rId27" cstate="print">
                      <a:lum contrast="20000"/>
                    </a:blip>
                    <a:srcRect l="7769" b="18541"/>
                    <a:stretch>
                      <a:fillRect/>
                    </a:stretch>
                  </pic:blipFill>
                  <pic:spPr>
                    <a:xfrm>
                      <a:off x="0" y="0"/>
                      <a:ext cx="5314950" cy="2552700"/>
                    </a:xfrm>
                    <a:prstGeom prst="rect">
                      <a:avLst/>
                    </a:prstGeom>
                  </pic:spPr>
                </pic:pic>
              </a:graphicData>
            </a:graphic>
          </wp:inline>
        </w:drawing>
      </w:r>
    </w:p>
    <w:p w:rsidR="002F5483" w:rsidRDefault="002F5483" w:rsidP="002F5483">
      <w:pPr>
        <w:pStyle w:val="Bezmezer"/>
      </w:pPr>
    </w:p>
    <w:p w:rsidR="008C591C" w:rsidRDefault="008C591C" w:rsidP="008C591C">
      <w:pPr>
        <w:pStyle w:val="Bezmezer"/>
        <w:numPr>
          <w:ilvl w:val="0"/>
          <w:numId w:val="61"/>
        </w:numPr>
      </w:pPr>
      <w:r w:rsidRPr="008C591C">
        <w:lastRenderedPageBreak/>
        <w:t xml:space="preserve">V </w:t>
      </w:r>
      <w:proofErr w:type="spellStart"/>
      <w:r w:rsidRPr="008C591C">
        <w:t>dif</w:t>
      </w:r>
      <w:proofErr w:type="spellEnd"/>
      <w:r w:rsidRPr="008C591C">
        <w:t xml:space="preserve">. dg. ložiskových lézí ledviny dále připadají v úvahu zánětlivé změny, absces a infikovaná cysta. </w:t>
      </w:r>
    </w:p>
    <w:p w:rsidR="008C591C" w:rsidRDefault="008C591C" w:rsidP="008C591C">
      <w:pPr>
        <w:pStyle w:val="Bezmezer"/>
        <w:numPr>
          <w:ilvl w:val="0"/>
          <w:numId w:val="61"/>
        </w:numPr>
      </w:pPr>
      <w:r w:rsidRPr="008C591C">
        <w:t xml:space="preserve">Je obtížné je od sebe odlišit, protože v obou případech je patrný v ložisku </w:t>
      </w:r>
      <w:proofErr w:type="spellStart"/>
      <w:r w:rsidRPr="008C591C">
        <w:t>hypodensní</w:t>
      </w:r>
      <w:proofErr w:type="spellEnd"/>
      <w:r w:rsidRPr="008C591C">
        <w:t xml:space="preserve"> obsah, někdy i plyn a typická je </w:t>
      </w:r>
      <w:proofErr w:type="spellStart"/>
      <w:r w:rsidRPr="008C591C">
        <w:t>postkontrastně</w:t>
      </w:r>
      <w:proofErr w:type="spellEnd"/>
      <w:r w:rsidRPr="008C591C">
        <w:t xml:space="preserve"> se sytící pyogenní membrána. </w:t>
      </w:r>
    </w:p>
    <w:p w:rsidR="008C591C" w:rsidRDefault="008C591C" w:rsidP="008C591C">
      <w:pPr>
        <w:pStyle w:val="Bezmezer"/>
        <w:numPr>
          <w:ilvl w:val="0"/>
          <w:numId w:val="61"/>
        </w:numPr>
      </w:pPr>
      <w:r w:rsidRPr="008C591C">
        <w:t xml:space="preserve">V okolí mohou být změny v </w:t>
      </w:r>
      <w:proofErr w:type="spellStart"/>
      <w:r w:rsidRPr="008C591C">
        <w:t>perirenálním</w:t>
      </w:r>
      <w:proofErr w:type="spellEnd"/>
      <w:r w:rsidRPr="008C591C">
        <w:t xml:space="preserve"> prostoru. </w:t>
      </w:r>
    </w:p>
    <w:p w:rsidR="008C591C" w:rsidRDefault="008C591C" w:rsidP="008C591C">
      <w:pPr>
        <w:pStyle w:val="Bezmezer"/>
        <w:numPr>
          <w:ilvl w:val="0"/>
          <w:numId w:val="61"/>
        </w:numPr>
      </w:pPr>
      <w:r w:rsidRPr="008C591C">
        <w:t xml:space="preserve">Nejčastějším ložiskem v ledvině jsou cysty. </w:t>
      </w:r>
    </w:p>
    <w:p w:rsidR="008C591C" w:rsidRPr="008C591C" w:rsidRDefault="008C591C" w:rsidP="008C591C">
      <w:pPr>
        <w:pStyle w:val="Bezmezer"/>
        <w:numPr>
          <w:ilvl w:val="0"/>
          <w:numId w:val="61"/>
        </w:numPr>
      </w:pPr>
      <w:r w:rsidRPr="008C591C">
        <w:t xml:space="preserve">V diferenciální diagnostice hodnocení začínáme tím, zda je léze cystická nebo solidní a pokud cystická, zda má atributy prosté cysty či nikoliv, což hodnotíme dle </w:t>
      </w:r>
      <w:proofErr w:type="spellStart"/>
      <w:r w:rsidRPr="008C591C">
        <w:t>Bosniakovy</w:t>
      </w:r>
      <w:proofErr w:type="spellEnd"/>
      <w:r w:rsidRPr="008C591C">
        <w:t xml:space="preserve"> klasifikace.</w:t>
      </w:r>
    </w:p>
    <w:p w:rsidR="008C591C" w:rsidRPr="008C591C" w:rsidRDefault="008C591C" w:rsidP="008C591C">
      <w:pPr>
        <w:pStyle w:val="Bezmezer"/>
        <w:numPr>
          <w:ilvl w:val="0"/>
          <w:numId w:val="61"/>
        </w:numPr>
      </w:pPr>
      <w:r w:rsidRPr="008C591C">
        <w:rPr>
          <w:rFonts w:ascii="Calibri" w:hAnsi="Calibri" w:cs="Calibri"/>
        </w:rPr>
        <w:t xml:space="preserve">Další </w:t>
      </w:r>
      <w:proofErr w:type="gramStart"/>
      <w:r w:rsidRPr="008C591C">
        <w:rPr>
          <w:rFonts w:ascii="Calibri" w:hAnsi="Calibri" w:cs="Calibri"/>
        </w:rPr>
        <w:t>je</w:t>
      </w:r>
      <w:proofErr w:type="gramEnd"/>
      <w:r w:rsidRPr="008C591C">
        <w:rPr>
          <w:rFonts w:ascii="Calibri" w:hAnsi="Calibri" w:cs="Calibri"/>
        </w:rPr>
        <w:t xml:space="preserve"> otázka je na přítomnost makroskopického tuku, který je typický pro </w:t>
      </w:r>
      <w:proofErr w:type="spellStart"/>
      <w:r w:rsidRPr="008C591C">
        <w:rPr>
          <w:rFonts w:ascii="Calibri" w:hAnsi="Calibri" w:cs="Calibri"/>
        </w:rPr>
        <w:t>angiomyolipom</w:t>
      </w:r>
      <w:proofErr w:type="spellEnd"/>
      <w:r w:rsidRPr="008C591C">
        <w:rPr>
          <w:rFonts w:ascii="Calibri" w:hAnsi="Calibri" w:cs="Calibri"/>
        </w:rPr>
        <w:t xml:space="preserve">. </w:t>
      </w:r>
    </w:p>
    <w:p w:rsidR="008C591C" w:rsidRDefault="008C591C" w:rsidP="008C591C">
      <w:pPr>
        <w:pStyle w:val="Bezmezer"/>
        <w:numPr>
          <w:ilvl w:val="0"/>
          <w:numId w:val="61"/>
        </w:numPr>
      </w:pPr>
      <w:r w:rsidRPr="008C591C">
        <w:rPr>
          <w:rFonts w:ascii="Calibri" w:hAnsi="Calibri" w:cs="Calibri"/>
        </w:rPr>
        <w:t>Nutno také vzít v ú</w:t>
      </w:r>
      <w:r w:rsidRPr="008C591C">
        <w:t xml:space="preserve">vahu kliniku, např. při vysokých teplotách a zánětlivých parametrech v krvi uvažujeme o abscesu, v </w:t>
      </w:r>
      <w:proofErr w:type="spellStart"/>
      <w:r w:rsidRPr="008C591C">
        <w:t>embolizačním</w:t>
      </w:r>
      <w:proofErr w:type="spellEnd"/>
      <w:r w:rsidRPr="008C591C">
        <w:t xml:space="preserve"> terénu o ložiskovém infarktu ledviny. </w:t>
      </w:r>
    </w:p>
    <w:p w:rsidR="008C591C" w:rsidRPr="008C591C" w:rsidRDefault="008C591C" w:rsidP="008C591C">
      <w:pPr>
        <w:pStyle w:val="Bezmezer"/>
        <w:numPr>
          <w:ilvl w:val="0"/>
          <w:numId w:val="61"/>
        </w:numPr>
      </w:pPr>
      <w:r w:rsidRPr="008C591C">
        <w:t xml:space="preserve">Má-li pacient známý primární tumor jinde, pak je nutno myslet na možnost metastáz, v </w:t>
      </w:r>
      <w:proofErr w:type="spellStart"/>
      <w:r w:rsidRPr="008C591C">
        <w:t>dif</w:t>
      </w:r>
      <w:proofErr w:type="spellEnd"/>
      <w:r w:rsidRPr="008C591C">
        <w:t xml:space="preserve">. dg. nesmíme zapomenout na lymfom. </w:t>
      </w:r>
    </w:p>
    <w:p w:rsidR="008C591C" w:rsidRPr="008C591C" w:rsidRDefault="008C591C" w:rsidP="008C591C">
      <w:pPr>
        <w:pStyle w:val="Bezmezer"/>
        <w:numPr>
          <w:ilvl w:val="0"/>
          <w:numId w:val="61"/>
        </w:numPr>
      </w:pPr>
      <w:r w:rsidRPr="008C591C">
        <w:rPr>
          <w:rFonts w:ascii="Calibri" w:hAnsi="Calibri" w:cs="Calibri"/>
        </w:rPr>
        <w:t>Z maligních nádorů je v ledvině zejména</w:t>
      </w:r>
    </w:p>
    <w:p w:rsidR="008C591C" w:rsidRPr="008C591C" w:rsidRDefault="008C591C" w:rsidP="008C591C">
      <w:pPr>
        <w:pStyle w:val="Bezmezer"/>
        <w:numPr>
          <w:ilvl w:val="0"/>
          <w:numId w:val="61"/>
        </w:numPr>
      </w:pPr>
      <w:r w:rsidRPr="008C591C">
        <w:rPr>
          <w:rFonts w:ascii="Calibri" w:hAnsi="Calibri" w:cs="Calibri"/>
        </w:rPr>
        <w:t>Renální karcinom</w:t>
      </w:r>
      <w:r>
        <w:t xml:space="preserve">, </w:t>
      </w:r>
      <w:proofErr w:type="spellStart"/>
      <w:r w:rsidRPr="008C591C">
        <w:rPr>
          <w:rFonts w:ascii="Calibri" w:hAnsi="Calibri" w:cs="Calibri"/>
        </w:rPr>
        <w:t>Uroteliální</w:t>
      </w:r>
      <w:proofErr w:type="spellEnd"/>
      <w:r w:rsidRPr="008C591C">
        <w:rPr>
          <w:rFonts w:ascii="Calibri" w:hAnsi="Calibri" w:cs="Calibri"/>
        </w:rPr>
        <w:t xml:space="preserve"> karcinom</w:t>
      </w:r>
      <w:r>
        <w:rPr>
          <w:rFonts w:ascii="Calibri" w:hAnsi="Calibri" w:cs="Calibri"/>
        </w:rPr>
        <w:t xml:space="preserve">, </w:t>
      </w:r>
      <w:r w:rsidRPr="008C591C">
        <w:rPr>
          <w:rFonts w:ascii="Calibri" w:hAnsi="Calibri" w:cs="Calibri"/>
        </w:rPr>
        <w:t>Lymfom</w:t>
      </w:r>
      <w:r>
        <w:rPr>
          <w:rFonts w:ascii="Tahoma" w:hAnsi="Tahoma" w:cs="Tahoma"/>
        </w:rPr>
        <w:t xml:space="preserve">, </w:t>
      </w:r>
      <w:r w:rsidRPr="008C591C">
        <w:rPr>
          <w:rFonts w:ascii="Calibri" w:hAnsi="Calibri" w:cs="Calibri"/>
        </w:rPr>
        <w:t>Metastázy</w:t>
      </w:r>
    </w:p>
    <w:p w:rsidR="008C591C" w:rsidRDefault="008C591C" w:rsidP="008C591C">
      <w:pPr>
        <w:pStyle w:val="Bezmezer"/>
        <w:rPr>
          <w:rFonts w:ascii="Tahoma" w:hAnsi="Tahoma" w:cs="Tahoma"/>
        </w:rPr>
      </w:pPr>
    </w:p>
    <w:p w:rsidR="008C591C" w:rsidRPr="008C591C" w:rsidRDefault="008C591C" w:rsidP="008C591C">
      <w:pPr>
        <w:pStyle w:val="Bezmezer"/>
        <w:numPr>
          <w:ilvl w:val="0"/>
          <w:numId w:val="61"/>
        </w:numPr>
      </w:pPr>
      <w:r w:rsidRPr="008C591C">
        <w:t xml:space="preserve">Poranění </w:t>
      </w:r>
      <w:proofErr w:type="spellStart"/>
      <w:r w:rsidRPr="008C591C">
        <w:t>retroperitonea</w:t>
      </w:r>
      <w:proofErr w:type="spellEnd"/>
      <w:r w:rsidRPr="008C591C">
        <w:t xml:space="preserve"> je relativně časté, nicméně nastává obvykle až u větších úrazů. Mohou se zde poranit zejména ledviny, méně často cévní struktury či svaly.</w:t>
      </w:r>
    </w:p>
    <w:p w:rsidR="008C591C" w:rsidRDefault="008C591C" w:rsidP="008C591C">
      <w:pPr>
        <w:pStyle w:val="Odstavecseseznamem"/>
        <w:numPr>
          <w:ilvl w:val="0"/>
          <w:numId w:val="61"/>
        </w:numPr>
      </w:pPr>
      <w:r w:rsidRPr="008C591C">
        <w:t xml:space="preserve">Poranění ledvin vzniká obvykle při tupém poranění, způsobené obvykle autonehodami či pády. </w:t>
      </w:r>
    </w:p>
    <w:p w:rsidR="008C591C" w:rsidRPr="008C591C" w:rsidRDefault="008C591C" w:rsidP="008C591C">
      <w:pPr>
        <w:pStyle w:val="Odstavecseseznamem"/>
        <w:numPr>
          <w:ilvl w:val="0"/>
          <w:numId w:val="61"/>
        </w:numPr>
      </w:pPr>
      <w:r w:rsidRPr="008C591C">
        <w:t>Penetrující poranění jsou méně častá. Relativně časté jsou hematomy v okolí ledvin po renální biopsii – ty však obvykle nevyžadují větší lékařskou péči.</w:t>
      </w:r>
    </w:p>
    <w:p w:rsidR="008C591C" w:rsidRDefault="008C591C" w:rsidP="008C591C">
      <w:pPr>
        <w:pStyle w:val="Odstavecseseznamem"/>
        <w:numPr>
          <w:ilvl w:val="0"/>
          <w:numId w:val="61"/>
        </w:numPr>
      </w:pPr>
      <w:r w:rsidRPr="008C591C">
        <w:t xml:space="preserve">Základem je prostá kontuze, která nemusí být na zobrazovacích metodách ani výrazněji patrná, projeví se zejména hematurií. </w:t>
      </w:r>
    </w:p>
    <w:p w:rsidR="008C591C" w:rsidRDefault="008C591C" w:rsidP="008C591C">
      <w:pPr>
        <w:pStyle w:val="Odstavecseseznamem"/>
        <w:numPr>
          <w:ilvl w:val="0"/>
          <w:numId w:val="61"/>
        </w:numPr>
      </w:pPr>
      <w:r w:rsidRPr="008C591C">
        <w:t xml:space="preserve">Pokud dojde k většímu výronu krve, můžeme najít v </w:t>
      </w:r>
      <w:proofErr w:type="gramStart"/>
      <w:r w:rsidRPr="008C591C">
        <w:t>ledvin</w:t>
      </w:r>
      <w:proofErr w:type="gramEnd"/>
      <w:r w:rsidRPr="008C591C">
        <w:t xml:space="preserve"> či jejím okolí hematom, často </w:t>
      </w:r>
      <w:proofErr w:type="spellStart"/>
      <w:r w:rsidRPr="008C591C">
        <w:t>subkapsulární</w:t>
      </w:r>
      <w:proofErr w:type="spellEnd"/>
      <w:r w:rsidRPr="008C591C">
        <w:t>.</w:t>
      </w:r>
    </w:p>
    <w:p w:rsidR="008C591C" w:rsidRDefault="008C591C" w:rsidP="008C591C">
      <w:pPr>
        <w:pStyle w:val="Odstavecseseznamem"/>
        <w:numPr>
          <w:ilvl w:val="0"/>
          <w:numId w:val="61"/>
        </w:numPr>
      </w:pPr>
      <w:r w:rsidRPr="008C591C">
        <w:t xml:space="preserve"> Pokud dojde k většímu natržení parenchymu, označujeme to jako lacerace. </w:t>
      </w:r>
    </w:p>
    <w:p w:rsidR="008C591C" w:rsidRPr="008C591C" w:rsidRDefault="008C591C" w:rsidP="008C591C">
      <w:pPr>
        <w:pStyle w:val="Odstavecseseznamem"/>
        <w:numPr>
          <w:ilvl w:val="0"/>
          <w:numId w:val="61"/>
        </w:numPr>
      </w:pPr>
      <w:r w:rsidRPr="008C591C">
        <w:t xml:space="preserve">Mohou se také poranit cévy, často může dojít o </w:t>
      </w:r>
      <w:proofErr w:type="gramStart"/>
      <w:r w:rsidRPr="008C591C">
        <w:t>odtržení ,tedy</w:t>
      </w:r>
      <w:proofErr w:type="gramEnd"/>
      <w:r w:rsidRPr="008C591C">
        <w:t xml:space="preserve"> </w:t>
      </w:r>
      <w:proofErr w:type="spellStart"/>
      <w:r w:rsidRPr="008C591C">
        <w:t>avulzi</w:t>
      </w:r>
      <w:proofErr w:type="spellEnd"/>
      <w:r w:rsidRPr="008C591C">
        <w:t xml:space="preserve"> cévního svazku jdoucího do ledviny s </w:t>
      </w:r>
      <w:proofErr w:type="spellStart"/>
      <w:r w:rsidRPr="008C591C">
        <w:t>devaskularizací</w:t>
      </w:r>
      <w:proofErr w:type="spellEnd"/>
      <w:r w:rsidRPr="008C591C">
        <w:t xml:space="preserve"> ledviny a s rozvojem </w:t>
      </w:r>
      <w:proofErr w:type="spellStart"/>
      <w:r w:rsidRPr="008C591C">
        <w:t>retroperitoneálního</w:t>
      </w:r>
      <w:proofErr w:type="spellEnd"/>
      <w:r w:rsidRPr="008C591C">
        <w:t xml:space="preserve"> hematomu.</w:t>
      </w:r>
    </w:p>
    <w:p w:rsidR="008C591C" w:rsidRPr="008C591C" w:rsidRDefault="008C591C" w:rsidP="008C591C">
      <w:pPr>
        <w:pStyle w:val="Odstavecseseznamem"/>
        <w:numPr>
          <w:ilvl w:val="0"/>
          <w:numId w:val="61"/>
        </w:numPr>
      </w:pPr>
      <w:r w:rsidRPr="008C591C">
        <w:t xml:space="preserve">Orientační vyšetření lze provést ultrazvukem. </w:t>
      </w:r>
    </w:p>
    <w:p w:rsidR="008C591C" w:rsidRPr="008C591C" w:rsidRDefault="008C591C" w:rsidP="008C591C">
      <w:pPr>
        <w:pStyle w:val="Odstavecseseznamem"/>
        <w:numPr>
          <w:ilvl w:val="0"/>
          <w:numId w:val="61"/>
        </w:numPr>
      </w:pPr>
      <w:r w:rsidRPr="008C591C">
        <w:rPr>
          <w:rFonts w:ascii="Calibri" w:hAnsi="Calibri" w:cs="Calibri"/>
        </w:rPr>
        <w:t xml:space="preserve">Základní zobrazovací metodou je však CT, obvykle vícefázově. </w:t>
      </w:r>
    </w:p>
    <w:p w:rsidR="008C591C" w:rsidRPr="008C591C" w:rsidRDefault="008C591C" w:rsidP="008C591C">
      <w:pPr>
        <w:pStyle w:val="Odstavecseseznamem"/>
        <w:numPr>
          <w:ilvl w:val="0"/>
          <w:numId w:val="61"/>
        </w:numPr>
      </w:pPr>
      <w:r w:rsidRPr="008C591C">
        <w:rPr>
          <w:rFonts w:ascii="Calibri" w:hAnsi="Calibri" w:cs="Calibri"/>
        </w:rPr>
        <w:t xml:space="preserve">Při větších úrazech je vyšetřování součástí </w:t>
      </w:r>
      <w:proofErr w:type="spellStart"/>
      <w:r w:rsidRPr="008C591C">
        <w:rPr>
          <w:rFonts w:ascii="Calibri" w:hAnsi="Calibri" w:cs="Calibri"/>
        </w:rPr>
        <w:t>polytraumatického</w:t>
      </w:r>
      <w:proofErr w:type="spellEnd"/>
      <w:r w:rsidRPr="008C591C">
        <w:rPr>
          <w:rFonts w:ascii="Calibri" w:hAnsi="Calibri" w:cs="Calibri"/>
        </w:rPr>
        <w:t xml:space="preserve"> protokolu.</w:t>
      </w:r>
    </w:p>
    <w:p w:rsidR="008C591C" w:rsidRPr="008C591C" w:rsidRDefault="008C591C" w:rsidP="008C591C">
      <w:pPr>
        <w:pStyle w:val="Odstavecseseznamem"/>
        <w:numPr>
          <w:ilvl w:val="0"/>
          <w:numId w:val="61"/>
        </w:numPr>
      </w:pPr>
      <w:r w:rsidRPr="008C591C">
        <w:rPr>
          <w:rFonts w:ascii="Calibri" w:hAnsi="Calibri" w:cs="Calibri"/>
        </w:rPr>
        <w:t xml:space="preserve">Při aktivním krvácení po poranění lze pomocí katetrizace provést </w:t>
      </w:r>
      <w:proofErr w:type="spellStart"/>
      <w:r w:rsidRPr="008C591C">
        <w:rPr>
          <w:rFonts w:ascii="Calibri" w:hAnsi="Calibri" w:cs="Calibri"/>
        </w:rPr>
        <w:t>emboli</w:t>
      </w:r>
      <w:r w:rsidRPr="008C591C">
        <w:t>zaci</w:t>
      </w:r>
      <w:proofErr w:type="spellEnd"/>
      <w:r w:rsidRPr="008C591C">
        <w:t xml:space="preserve"> krvácející tepny.</w:t>
      </w:r>
    </w:p>
    <w:p w:rsidR="008C591C" w:rsidRDefault="008C591C" w:rsidP="008C591C">
      <w:pPr>
        <w:pStyle w:val="Odstavecseseznamem"/>
        <w:numPr>
          <w:ilvl w:val="0"/>
          <w:numId w:val="61"/>
        </w:numPr>
      </w:pPr>
      <w:r w:rsidRPr="008C591C">
        <w:t xml:space="preserve">Dalším cévním poraněním může vzniknout trombóza tepny, což v důsledku udělá podobný obraz, jako jsme viděli na obrázku </w:t>
      </w:r>
      <w:proofErr w:type="spellStart"/>
      <w:r w:rsidRPr="008C591C">
        <w:t>avulze</w:t>
      </w:r>
      <w:proofErr w:type="spellEnd"/>
      <w:r w:rsidRPr="008C591C">
        <w:t xml:space="preserve"> cévní stopky. </w:t>
      </w:r>
    </w:p>
    <w:p w:rsidR="008C591C" w:rsidRPr="008C591C" w:rsidRDefault="008C591C" w:rsidP="008C591C">
      <w:pPr>
        <w:pStyle w:val="Odstavecseseznamem"/>
        <w:numPr>
          <w:ilvl w:val="0"/>
          <w:numId w:val="61"/>
        </w:numPr>
      </w:pPr>
      <w:r w:rsidRPr="008C591C">
        <w:t>Na prostředním obrázku vidíte angiografii aorty, kde se pravá renální tepna neplní.</w:t>
      </w:r>
    </w:p>
    <w:p w:rsidR="008C591C" w:rsidRDefault="008C591C" w:rsidP="008C591C">
      <w:pPr>
        <w:pStyle w:val="Odstavecseseznamem"/>
        <w:numPr>
          <w:ilvl w:val="0"/>
          <w:numId w:val="61"/>
        </w:numPr>
      </w:pPr>
      <w:r w:rsidRPr="008C591C">
        <w:rPr>
          <w:rFonts w:ascii="Calibri" w:hAnsi="Calibri" w:cs="Calibri"/>
        </w:rPr>
        <w:t xml:space="preserve">Někdy se </w:t>
      </w:r>
      <w:r w:rsidRPr="008C591C">
        <w:t xml:space="preserve">po krvácení vytvoří </w:t>
      </w:r>
      <w:proofErr w:type="spellStart"/>
      <w:r w:rsidRPr="008C591C">
        <w:t>pseudoaneurysm</w:t>
      </w:r>
      <w:r>
        <w:t>a</w:t>
      </w:r>
      <w:proofErr w:type="spellEnd"/>
      <w:r>
        <w:t>,</w:t>
      </w:r>
    </w:p>
    <w:p w:rsidR="008C591C" w:rsidRDefault="008C591C" w:rsidP="008C591C">
      <w:pPr>
        <w:pStyle w:val="Odstavecseseznamem"/>
        <w:numPr>
          <w:ilvl w:val="0"/>
          <w:numId w:val="61"/>
        </w:numPr>
      </w:pPr>
      <w:r w:rsidRPr="008C591C">
        <w:t xml:space="preserve">Přítomnost hematomu v </w:t>
      </w:r>
      <w:proofErr w:type="spellStart"/>
      <w:r w:rsidRPr="008C591C">
        <w:t>retroperitoneu</w:t>
      </w:r>
      <w:proofErr w:type="spellEnd"/>
      <w:r w:rsidRPr="008C591C">
        <w:t xml:space="preserve"> je způsobena nejčastěji </w:t>
      </w:r>
      <w:proofErr w:type="spellStart"/>
      <w:r w:rsidRPr="008C591C">
        <w:t>potraumaticky</w:t>
      </w:r>
      <w:proofErr w:type="spellEnd"/>
      <w:r w:rsidRPr="008C591C">
        <w:t xml:space="preserve">. </w:t>
      </w:r>
    </w:p>
    <w:p w:rsidR="008C591C" w:rsidRDefault="008C591C" w:rsidP="008C591C">
      <w:pPr>
        <w:pStyle w:val="Odstavecseseznamem"/>
        <w:numPr>
          <w:ilvl w:val="0"/>
          <w:numId w:val="61"/>
        </w:numPr>
      </w:pPr>
      <w:r w:rsidRPr="008C591C">
        <w:t xml:space="preserve">Bez traumatu může docházet ke krvácení při ruptuře </w:t>
      </w:r>
      <w:proofErr w:type="spellStart"/>
      <w:r w:rsidRPr="008C591C">
        <w:t>aneurysmatu</w:t>
      </w:r>
      <w:proofErr w:type="spellEnd"/>
      <w:r w:rsidRPr="008C591C">
        <w:t xml:space="preserve">, </w:t>
      </w:r>
      <w:proofErr w:type="spellStart"/>
      <w:r w:rsidRPr="008C591C">
        <w:t>iatrogenně</w:t>
      </w:r>
      <w:proofErr w:type="spellEnd"/>
      <w:r w:rsidRPr="008C591C">
        <w:t xml:space="preserve"> po intervenčních výkonech, či po operaci. </w:t>
      </w:r>
    </w:p>
    <w:p w:rsidR="008C591C" w:rsidRDefault="008C591C" w:rsidP="008C591C">
      <w:pPr>
        <w:pStyle w:val="Odstavecseseznamem"/>
        <w:numPr>
          <w:ilvl w:val="0"/>
          <w:numId w:val="61"/>
        </w:numPr>
      </w:pPr>
      <w:r w:rsidRPr="008C591C">
        <w:t xml:space="preserve">Náchylnější jsou pacienti na antikoagulační terapii. </w:t>
      </w:r>
    </w:p>
    <w:p w:rsidR="008C591C" w:rsidRDefault="008C591C" w:rsidP="008C591C">
      <w:pPr>
        <w:pStyle w:val="Odstavecseseznamem"/>
        <w:numPr>
          <w:ilvl w:val="0"/>
          <w:numId w:val="61"/>
        </w:numPr>
      </w:pPr>
      <w:r w:rsidRPr="008C591C">
        <w:t xml:space="preserve">Základní metodou při podezření na </w:t>
      </w:r>
      <w:proofErr w:type="spellStart"/>
      <w:r w:rsidRPr="008C591C">
        <w:t>retroperitoneální</w:t>
      </w:r>
      <w:proofErr w:type="spellEnd"/>
      <w:r w:rsidRPr="008C591C">
        <w:t xml:space="preserve"> hematom je jistě CT, vč. CT angiografie. Někdy se na tento nález dá </w:t>
      </w:r>
      <w:proofErr w:type="spellStart"/>
      <w:r w:rsidRPr="008C591C">
        <w:t>poukazát</w:t>
      </w:r>
      <w:proofErr w:type="spellEnd"/>
      <w:r w:rsidRPr="008C591C">
        <w:t xml:space="preserve"> i z prostého snímku či z UZ. </w:t>
      </w:r>
    </w:p>
    <w:p w:rsidR="008C591C" w:rsidRPr="008C591C" w:rsidRDefault="008C591C" w:rsidP="008C591C">
      <w:pPr>
        <w:pStyle w:val="Odstavecseseznamem"/>
        <w:numPr>
          <w:ilvl w:val="0"/>
          <w:numId w:val="61"/>
        </w:numPr>
      </w:pPr>
      <w:r w:rsidRPr="008C591C">
        <w:t xml:space="preserve">Pro </w:t>
      </w:r>
      <w:proofErr w:type="spellStart"/>
      <w:r w:rsidRPr="008C591C">
        <w:t>ev</w:t>
      </w:r>
      <w:proofErr w:type="spellEnd"/>
      <w:r w:rsidRPr="008C591C">
        <w:t>. zastavení akutního krvácení lze použít katetrizaci</w:t>
      </w:r>
    </w:p>
    <w:p w:rsidR="008C591C" w:rsidRDefault="008C591C" w:rsidP="008C591C">
      <w:pPr>
        <w:pStyle w:val="Odstavecseseznamem"/>
        <w:numPr>
          <w:ilvl w:val="0"/>
          <w:numId w:val="61"/>
        </w:numPr>
      </w:pPr>
      <w:r w:rsidRPr="008C591C">
        <w:t xml:space="preserve">Poranění ureteru je nejčastěji </w:t>
      </w:r>
      <w:proofErr w:type="spellStart"/>
      <w:r w:rsidRPr="008C591C">
        <w:t>iatrogenní</w:t>
      </w:r>
      <w:proofErr w:type="spellEnd"/>
      <w:r w:rsidRPr="008C591C">
        <w:t xml:space="preserve">, po operacích, zejména po </w:t>
      </w:r>
      <w:proofErr w:type="spellStart"/>
      <w:r w:rsidRPr="008C591C">
        <w:t>gynekologickcých</w:t>
      </w:r>
      <w:proofErr w:type="spellEnd"/>
      <w:r w:rsidRPr="008C591C">
        <w:t xml:space="preserve"> operacích v malé pánvi. </w:t>
      </w:r>
    </w:p>
    <w:p w:rsidR="008C591C" w:rsidRDefault="008C591C" w:rsidP="008C591C">
      <w:pPr>
        <w:pStyle w:val="Odstavecseseznamem"/>
        <w:numPr>
          <w:ilvl w:val="0"/>
          <w:numId w:val="61"/>
        </w:numPr>
      </w:pPr>
      <w:r w:rsidRPr="008C591C">
        <w:lastRenderedPageBreak/>
        <w:t xml:space="preserve">Základní vyšetřovací metodou je CT, vyšetřené </w:t>
      </w:r>
      <w:proofErr w:type="spellStart"/>
      <w:r w:rsidRPr="008C591C">
        <w:t>postkontrastně</w:t>
      </w:r>
      <w:proofErr w:type="spellEnd"/>
      <w:r w:rsidRPr="008C591C">
        <w:t xml:space="preserve">, zejména v pozdních fázích, kdy je patrný </w:t>
      </w:r>
      <w:proofErr w:type="spellStart"/>
      <w:r w:rsidRPr="008C591C">
        <w:t>leak</w:t>
      </w:r>
      <w:proofErr w:type="spellEnd"/>
      <w:r w:rsidRPr="008C591C">
        <w:t xml:space="preserve"> kontrastní látky a moči</w:t>
      </w:r>
    </w:p>
    <w:p w:rsidR="008C591C" w:rsidRPr="002F5483" w:rsidRDefault="008C591C" w:rsidP="008C591C">
      <w:pPr>
        <w:pStyle w:val="Bezmezer"/>
        <w:numPr>
          <w:ilvl w:val="0"/>
          <w:numId w:val="61"/>
        </w:numPr>
      </w:pPr>
    </w:p>
    <w:p w:rsidR="000D257C" w:rsidRDefault="000D257C" w:rsidP="000D257C">
      <w:pPr>
        <w:pStyle w:val="Bezmezer"/>
        <w:rPr>
          <w:rFonts w:cstheme="minorHAnsi"/>
        </w:rPr>
      </w:pPr>
      <w:r w:rsidRPr="00CB1EBF">
        <w:rPr>
          <w:rFonts w:cstheme="minorHAnsi"/>
          <w:b/>
          <w:sz w:val="28"/>
          <w:szCs w:val="28"/>
        </w:rPr>
        <w:t>9. Onkologická diagnostika</w:t>
      </w:r>
      <w:r w:rsidRPr="00E90BB1">
        <w:rPr>
          <w:rFonts w:cstheme="minorHAnsi"/>
        </w:rPr>
        <w:br/>
        <w:t>- </w:t>
      </w:r>
      <w:proofErr w:type="spellStart"/>
      <w:r w:rsidRPr="00E90BB1">
        <w:rPr>
          <w:rFonts w:cstheme="minorHAnsi"/>
        </w:rPr>
        <w:t>staging</w:t>
      </w:r>
      <w:proofErr w:type="spellEnd"/>
      <w:r w:rsidRPr="00E90BB1">
        <w:rPr>
          <w:rFonts w:cstheme="minorHAnsi"/>
        </w:rPr>
        <w:t xml:space="preserve"> tumorů - úloha zobrazovacích metod</w:t>
      </w:r>
      <w:r w:rsidRPr="00E90BB1">
        <w:rPr>
          <w:rFonts w:cstheme="minorHAnsi"/>
        </w:rPr>
        <w:br/>
        <w:t>- PET/CT - základní představa o dané modalitě a její úloha v diagnostice</w:t>
      </w:r>
      <w:r w:rsidRPr="00E90BB1">
        <w:rPr>
          <w:rFonts w:cstheme="minorHAnsi"/>
        </w:rPr>
        <w:br/>
        <w:t>- možnosti intervenční radiologie v</w:t>
      </w:r>
      <w:r w:rsidR="00CB1EBF">
        <w:rPr>
          <w:rFonts w:cstheme="minorHAnsi"/>
        </w:rPr>
        <w:t> </w:t>
      </w:r>
      <w:r w:rsidRPr="00E90BB1">
        <w:rPr>
          <w:rFonts w:cstheme="minorHAnsi"/>
        </w:rPr>
        <w:t>onkologii</w:t>
      </w:r>
    </w:p>
    <w:p w:rsidR="00CB1EBF" w:rsidRDefault="00CB1EBF" w:rsidP="000D257C">
      <w:pPr>
        <w:pStyle w:val="Bezmezer"/>
        <w:rPr>
          <w:rFonts w:cstheme="minorHAnsi"/>
        </w:rPr>
      </w:pPr>
    </w:p>
    <w:p w:rsidR="00CB1EBF" w:rsidRDefault="00CB1EBF" w:rsidP="00CB1EBF">
      <w:pPr>
        <w:pStyle w:val="Bezmezer"/>
        <w:rPr>
          <w:rFonts w:cstheme="minorHAnsi"/>
        </w:rPr>
      </w:pPr>
      <w:proofErr w:type="spellStart"/>
      <w:r w:rsidRPr="00CB1EBF">
        <w:rPr>
          <w:rFonts w:cstheme="minorHAnsi"/>
        </w:rPr>
        <w:t>staging</w:t>
      </w:r>
      <w:proofErr w:type="spellEnd"/>
      <w:r w:rsidRPr="00CB1EBF">
        <w:rPr>
          <w:rFonts w:cstheme="minorHAnsi"/>
        </w:rPr>
        <w:t xml:space="preserve"> </w:t>
      </w:r>
    </w:p>
    <w:p w:rsidR="00CB1EBF" w:rsidRDefault="00CB1EBF" w:rsidP="00D43481">
      <w:pPr>
        <w:pStyle w:val="Bezmezer"/>
        <w:numPr>
          <w:ilvl w:val="0"/>
          <w:numId w:val="47"/>
        </w:numPr>
        <w:rPr>
          <w:rFonts w:cstheme="minorHAnsi"/>
        </w:rPr>
      </w:pPr>
      <w:r w:rsidRPr="00CB1EBF">
        <w:rPr>
          <w:rFonts w:cstheme="minorHAnsi"/>
        </w:rPr>
        <w:t xml:space="preserve">zhodnocení rozsahu postižení. </w:t>
      </w:r>
    </w:p>
    <w:p w:rsidR="00CB1EBF" w:rsidRDefault="00CB1EBF" w:rsidP="00D43481">
      <w:pPr>
        <w:pStyle w:val="Bezmezer"/>
        <w:numPr>
          <w:ilvl w:val="0"/>
          <w:numId w:val="47"/>
        </w:numPr>
        <w:rPr>
          <w:rFonts w:cstheme="minorHAnsi"/>
        </w:rPr>
      </w:pPr>
      <w:r w:rsidRPr="00CB1EBF">
        <w:rPr>
          <w:rFonts w:cstheme="minorHAnsi"/>
        </w:rPr>
        <w:t xml:space="preserve">TNM – tedy T znamená Tumor, N uzliny a M vzdálené metastázy. </w:t>
      </w:r>
    </w:p>
    <w:p w:rsidR="00604ED9" w:rsidRDefault="00CB1EBF" w:rsidP="00D43481">
      <w:pPr>
        <w:pStyle w:val="Bezmezer"/>
        <w:numPr>
          <w:ilvl w:val="0"/>
          <w:numId w:val="47"/>
        </w:numPr>
        <w:rPr>
          <w:rFonts w:cstheme="minorHAnsi"/>
        </w:rPr>
      </w:pPr>
      <w:r w:rsidRPr="00CB1EBF">
        <w:rPr>
          <w:rFonts w:cstheme="minorHAnsi"/>
        </w:rPr>
        <w:t xml:space="preserve">Podle toho se pak stanoví tzv. </w:t>
      </w:r>
      <w:proofErr w:type="spellStart"/>
      <w:r w:rsidRPr="00CB1EBF">
        <w:rPr>
          <w:rFonts w:cstheme="minorHAnsi"/>
        </w:rPr>
        <w:t>Stage</w:t>
      </w:r>
      <w:proofErr w:type="spellEnd"/>
      <w:r w:rsidRPr="00CB1EBF">
        <w:rPr>
          <w:rFonts w:cstheme="minorHAnsi"/>
        </w:rPr>
        <w:t xml:space="preserve"> nemoci, který se obvykle označuje římským číslem od I do IV a určuje </w:t>
      </w:r>
      <w:proofErr w:type="spellStart"/>
      <w:r w:rsidRPr="00CB1EBF">
        <w:rPr>
          <w:rFonts w:cstheme="minorHAnsi"/>
        </w:rPr>
        <w:t>pčsto</w:t>
      </w:r>
      <w:proofErr w:type="spellEnd"/>
      <w:r w:rsidRPr="00CB1EBF">
        <w:rPr>
          <w:rFonts w:cstheme="minorHAnsi"/>
        </w:rPr>
        <w:t xml:space="preserve"> prognózu a léčbu</w:t>
      </w:r>
    </w:p>
    <w:p w:rsidR="00604ED9" w:rsidRPr="00604ED9" w:rsidRDefault="00604ED9" w:rsidP="00D43481">
      <w:pPr>
        <w:pStyle w:val="Bezmezer"/>
        <w:numPr>
          <w:ilvl w:val="0"/>
          <w:numId w:val="47"/>
        </w:numPr>
        <w:rPr>
          <w:rFonts w:cstheme="minorHAnsi"/>
        </w:rPr>
      </w:pPr>
      <w:r>
        <w:rPr>
          <w:rFonts w:ascii="Calibri" w:hAnsi="Calibri" w:cs="Calibri"/>
        </w:rPr>
        <w:t xml:space="preserve">T, tedy </w:t>
      </w:r>
      <w:proofErr w:type="gramStart"/>
      <w:r>
        <w:rPr>
          <w:rFonts w:ascii="Calibri" w:hAnsi="Calibri" w:cs="Calibri"/>
        </w:rPr>
        <w:t>tumor</w:t>
      </w:r>
      <w:r w:rsidR="00CB1EBF" w:rsidRPr="00CB1EBF">
        <w:rPr>
          <w:rFonts w:ascii="Calibri" w:hAnsi="Calibri" w:cs="Calibri"/>
        </w:rPr>
        <w:t>– musíme</w:t>
      </w:r>
      <w:proofErr w:type="gramEnd"/>
      <w:r w:rsidR="00CB1EBF" w:rsidRPr="00CB1EBF">
        <w:rPr>
          <w:rFonts w:ascii="Calibri" w:hAnsi="Calibri" w:cs="Calibri"/>
        </w:rPr>
        <w:t xml:space="preserve"> vědět, kde se tumor nachází, jak je veliký, s čím sousedí, kam vrůstá, na co naléhá, co ucpává atp. </w:t>
      </w:r>
    </w:p>
    <w:p w:rsidR="00604ED9" w:rsidRDefault="00CB1EBF" w:rsidP="00D43481">
      <w:pPr>
        <w:pStyle w:val="Bezmezer"/>
        <w:numPr>
          <w:ilvl w:val="0"/>
          <w:numId w:val="47"/>
        </w:numPr>
        <w:rPr>
          <w:rFonts w:cstheme="minorHAnsi"/>
        </w:rPr>
      </w:pPr>
      <w:r w:rsidRPr="00CB1EBF">
        <w:rPr>
          <w:rFonts w:cstheme="minorHAnsi"/>
        </w:rPr>
        <w:t>Posouzení uzlin může být obtížné, zejména proto, že uzliny mohou být postižené nádorem a přitom nemusí být zvětšené – ideální metodou pro zhodnocení uzlin je PET/CT, ale i zde není vše často j</w:t>
      </w:r>
      <w:r w:rsidR="00604ED9">
        <w:rPr>
          <w:rFonts w:cstheme="minorHAnsi"/>
        </w:rPr>
        <w:t>asné</w:t>
      </w:r>
    </w:p>
    <w:p w:rsidR="00604ED9" w:rsidRPr="00604ED9" w:rsidRDefault="00CB1EBF" w:rsidP="00D43481">
      <w:pPr>
        <w:pStyle w:val="Bezmezer"/>
        <w:numPr>
          <w:ilvl w:val="0"/>
          <w:numId w:val="47"/>
        </w:numPr>
        <w:rPr>
          <w:rFonts w:cstheme="minorHAnsi"/>
        </w:rPr>
      </w:pPr>
      <w:r w:rsidRPr="00CB1EBF">
        <w:rPr>
          <w:rFonts w:cstheme="minorHAnsi"/>
        </w:rPr>
        <w:t xml:space="preserve">Pokud je tumor nakonec chirurgicky odstraněn i se spádovými uzlinami, je konečné slovo ve </w:t>
      </w:r>
      <w:proofErr w:type="spellStart"/>
      <w:r w:rsidRPr="00CB1EBF">
        <w:rPr>
          <w:rFonts w:cstheme="minorHAnsi"/>
        </w:rPr>
        <w:t>stagingu</w:t>
      </w:r>
      <w:proofErr w:type="spellEnd"/>
      <w:r w:rsidRPr="00CB1EBF">
        <w:rPr>
          <w:rFonts w:cstheme="minorHAnsi"/>
        </w:rPr>
        <w:t xml:space="preserve"> často v rukách patologa, který určí relativně přesněji, které uzliny byly postižené nádorem.</w:t>
      </w:r>
    </w:p>
    <w:p w:rsidR="00CB1EBF" w:rsidRPr="00604ED9" w:rsidRDefault="00CB1EBF" w:rsidP="00D43481">
      <w:pPr>
        <w:pStyle w:val="Bezmezer"/>
        <w:numPr>
          <w:ilvl w:val="0"/>
          <w:numId w:val="47"/>
        </w:numPr>
        <w:rPr>
          <w:rFonts w:cstheme="minorHAnsi"/>
        </w:rPr>
      </w:pPr>
      <w:r w:rsidRPr="00CB1EBF">
        <w:rPr>
          <w:rFonts w:ascii="Calibri" w:hAnsi="Calibri" w:cs="Calibri"/>
        </w:rPr>
        <w:t>Pátrání po vzdálených metastázá</w:t>
      </w:r>
      <w:r w:rsidRPr="00CB1EBF">
        <w:rPr>
          <w:rFonts w:cstheme="minorHAnsi"/>
        </w:rPr>
        <w:t>ch je taktéž součástí diagnostiky – nejčastější místa jsou játra, plíce, skelet a mozek.</w:t>
      </w:r>
    </w:p>
    <w:p w:rsidR="00604ED9" w:rsidRDefault="00604ED9" w:rsidP="00604ED9">
      <w:pPr>
        <w:pStyle w:val="Bezmezer"/>
        <w:rPr>
          <w:rFonts w:ascii="Tahoma" w:hAnsi="Tahoma" w:cs="Tahoma"/>
        </w:rPr>
      </w:pPr>
    </w:p>
    <w:p w:rsidR="00604ED9" w:rsidRPr="00604ED9" w:rsidRDefault="00604ED9" w:rsidP="00D43481">
      <w:pPr>
        <w:pStyle w:val="Bezmezer"/>
        <w:numPr>
          <w:ilvl w:val="0"/>
          <w:numId w:val="47"/>
        </w:numPr>
        <w:rPr>
          <w:rFonts w:cstheme="minorHAnsi"/>
        </w:rPr>
      </w:pPr>
      <w:r w:rsidRPr="00604ED9">
        <w:rPr>
          <w:rFonts w:cstheme="minorHAnsi"/>
        </w:rPr>
        <w:t xml:space="preserve">Rentgenové snímky jsou relativně málo senzitivní a v rámci </w:t>
      </w:r>
      <w:proofErr w:type="spellStart"/>
      <w:r w:rsidRPr="00604ED9">
        <w:rPr>
          <w:rFonts w:cstheme="minorHAnsi"/>
        </w:rPr>
        <w:t>stagingu</w:t>
      </w:r>
      <w:proofErr w:type="spellEnd"/>
      <w:r w:rsidRPr="00604ED9">
        <w:rPr>
          <w:rFonts w:cstheme="minorHAnsi"/>
        </w:rPr>
        <w:t xml:space="preserve"> nejsou dnes tolik využívané. </w:t>
      </w:r>
    </w:p>
    <w:p w:rsidR="00604ED9" w:rsidRDefault="00604ED9" w:rsidP="00D43481">
      <w:pPr>
        <w:pStyle w:val="Bezmezer"/>
        <w:numPr>
          <w:ilvl w:val="0"/>
          <w:numId w:val="47"/>
        </w:numPr>
        <w:rPr>
          <w:rFonts w:cstheme="minorHAnsi"/>
        </w:rPr>
      </w:pPr>
      <w:r w:rsidRPr="00604ED9">
        <w:rPr>
          <w:rFonts w:cstheme="minorHAnsi"/>
        </w:rPr>
        <w:t xml:space="preserve">Při pátrání po rozsahu postižení skeletu u mnohočetného myelomu se stále někdy provádí rozsáhlé snímkování skeletu, které je dnes nahrazováno </w:t>
      </w:r>
      <w:proofErr w:type="spellStart"/>
      <w:r w:rsidRPr="00604ED9">
        <w:rPr>
          <w:rFonts w:cstheme="minorHAnsi"/>
        </w:rPr>
        <w:t>nízkodávkovým</w:t>
      </w:r>
      <w:proofErr w:type="spellEnd"/>
      <w:r w:rsidRPr="00604ED9">
        <w:rPr>
          <w:rFonts w:cstheme="minorHAnsi"/>
        </w:rPr>
        <w:t xml:space="preserve"> nativním CT vyšetřením.</w:t>
      </w:r>
    </w:p>
    <w:p w:rsidR="00604ED9" w:rsidRPr="00604ED9" w:rsidRDefault="00604ED9" w:rsidP="00D43481">
      <w:pPr>
        <w:pStyle w:val="Bezmezer"/>
        <w:numPr>
          <w:ilvl w:val="0"/>
          <w:numId w:val="47"/>
        </w:numPr>
        <w:rPr>
          <w:rFonts w:cstheme="minorHAnsi"/>
        </w:rPr>
      </w:pPr>
      <w:r w:rsidRPr="00604ED9">
        <w:rPr>
          <w:rFonts w:cstheme="minorHAnsi"/>
        </w:rPr>
        <w:t xml:space="preserve"> Snímek hrudníku se stále používá k dispenzarizaci nemocných po vyléčeném onkologickém onemocnění – jako orientační </w:t>
      </w:r>
      <w:proofErr w:type="spellStart"/>
      <w:r w:rsidRPr="00604ED9">
        <w:rPr>
          <w:rFonts w:cstheme="minorHAnsi"/>
        </w:rPr>
        <w:t>screening</w:t>
      </w:r>
      <w:proofErr w:type="spellEnd"/>
      <w:r w:rsidRPr="00604ED9">
        <w:rPr>
          <w:rFonts w:cstheme="minorHAnsi"/>
        </w:rPr>
        <w:t xml:space="preserve">, zda nejsou v plicích metastázy – nutno říci, že senzitivita tohoto vyšetření je velmi malá – pro </w:t>
      </w:r>
      <w:proofErr w:type="spellStart"/>
      <w:r w:rsidRPr="00604ED9">
        <w:rPr>
          <w:rFonts w:cstheme="minorHAnsi"/>
        </w:rPr>
        <w:t>staging</w:t>
      </w:r>
      <w:proofErr w:type="spellEnd"/>
      <w:r w:rsidRPr="00604ED9">
        <w:rPr>
          <w:rFonts w:cstheme="minorHAnsi"/>
        </w:rPr>
        <w:t xml:space="preserve"> jako takový je prostý snímek hrudníku nevhodný.</w:t>
      </w:r>
    </w:p>
    <w:p w:rsidR="00604ED9" w:rsidRPr="00604ED9" w:rsidRDefault="00604ED9" w:rsidP="00D43481">
      <w:pPr>
        <w:pStyle w:val="Bezmezer"/>
        <w:numPr>
          <w:ilvl w:val="0"/>
          <w:numId w:val="47"/>
        </w:numPr>
        <w:rPr>
          <w:rFonts w:cstheme="minorHAnsi"/>
        </w:rPr>
      </w:pPr>
      <w:r w:rsidRPr="00604ED9">
        <w:rPr>
          <w:rFonts w:ascii="Calibri" w:hAnsi="Calibri" w:cs="Calibri"/>
        </w:rPr>
        <w:t>Ultrazvuk je ideální na zhodnocení povrchových uzlin – zejména na krku, v axilách a v</w:t>
      </w:r>
      <w:r>
        <w:rPr>
          <w:rFonts w:ascii="Calibri" w:hAnsi="Calibri" w:cs="Calibri"/>
        </w:rPr>
        <w:t> </w:t>
      </w:r>
      <w:r w:rsidRPr="00604ED9">
        <w:rPr>
          <w:rFonts w:ascii="Calibri" w:hAnsi="Calibri" w:cs="Calibri"/>
        </w:rPr>
        <w:t>tříslech</w:t>
      </w:r>
    </w:p>
    <w:p w:rsidR="00604ED9" w:rsidRPr="00604ED9" w:rsidRDefault="00604ED9" w:rsidP="00D43481">
      <w:pPr>
        <w:pStyle w:val="Bezmezer"/>
        <w:numPr>
          <w:ilvl w:val="0"/>
          <w:numId w:val="47"/>
        </w:numPr>
        <w:rPr>
          <w:rFonts w:cstheme="minorHAnsi"/>
        </w:rPr>
      </w:pPr>
      <w:r w:rsidRPr="00604ED9">
        <w:rPr>
          <w:rFonts w:ascii="Calibri" w:hAnsi="Calibri" w:cs="Calibri"/>
        </w:rPr>
        <w:t xml:space="preserve">Základním vyšetřením pro </w:t>
      </w:r>
      <w:proofErr w:type="spellStart"/>
      <w:r w:rsidRPr="00604ED9">
        <w:rPr>
          <w:rFonts w:ascii="Calibri" w:hAnsi="Calibri" w:cs="Calibri"/>
        </w:rPr>
        <w:t>screening</w:t>
      </w:r>
      <w:proofErr w:type="spellEnd"/>
      <w:r w:rsidRPr="00604ED9">
        <w:rPr>
          <w:rFonts w:ascii="Calibri" w:hAnsi="Calibri" w:cs="Calibri"/>
        </w:rPr>
        <w:t xml:space="preserve"> je CT, obvykle </w:t>
      </w:r>
      <w:proofErr w:type="spellStart"/>
      <w:r w:rsidRPr="00604ED9">
        <w:rPr>
          <w:rFonts w:ascii="Calibri" w:hAnsi="Calibri" w:cs="Calibri"/>
        </w:rPr>
        <w:t>postkontrastní</w:t>
      </w:r>
      <w:proofErr w:type="spellEnd"/>
      <w:r w:rsidRPr="00604ED9">
        <w:rPr>
          <w:rFonts w:ascii="Calibri" w:hAnsi="Calibri" w:cs="Calibri"/>
        </w:rPr>
        <w:t>.</w:t>
      </w:r>
    </w:p>
    <w:p w:rsidR="00604ED9" w:rsidRPr="00604ED9" w:rsidRDefault="00604ED9" w:rsidP="00D43481">
      <w:pPr>
        <w:pStyle w:val="Bezmezer"/>
        <w:numPr>
          <w:ilvl w:val="0"/>
          <w:numId w:val="47"/>
        </w:numPr>
        <w:rPr>
          <w:rFonts w:cstheme="minorHAnsi"/>
        </w:rPr>
      </w:pPr>
      <w:r w:rsidRPr="00604ED9">
        <w:rPr>
          <w:rFonts w:ascii="Calibri" w:hAnsi="Calibri" w:cs="Calibri"/>
        </w:rPr>
        <w:t xml:space="preserve">MRI je specifikovaná metoda, která se používá </w:t>
      </w:r>
      <w:proofErr w:type="gramStart"/>
      <w:r w:rsidRPr="00604ED9">
        <w:rPr>
          <w:rFonts w:ascii="Calibri" w:hAnsi="Calibri" w:cs="Calibri"/>
        </w:rPr>
        <w:t>napři. u tumorů</w:t>
      </w:r>
      <w:proofErr w:type="gramEnd"/>
      <w:r w:rsidRPr="00604ED9">
        <w:rPr>
          <w:rFonts w:ascii="Calibri" w:hAnsi="Calibri" w:cs="Calibri"/>
        </w:rPr>
        <w:t xml:space="preserve"> CNS.</w:t>
      </w:r>
    </w:p>
    <w:p w:rsidR="00604ED9" w:rsidRPr="00604ED9" w:rsidRDefault="00604ED9" w:rsidP="00D43481">
      <w:pPr>
        <w:pStyle w:val="Bezmezer"/>
        <w:numPr>
          <w:ilvl w:val="0"/>
          <w:numId w:val="47"/>
        </w:numPr>
        <w:rPr>
          <w:rFonts w:cstheme="minorHAnsi"/>
        </w:rPr>
      </w:pPr>
      <w:r w:rsidRPr="00604ED9">
        <w:rPr>
          <w:rFonts w:ascii="Calibri" w:hAnsi="Calibri" w:cs="Calibri"/>
        </w:rPr>
        <w:t xml:space="preserve">Základní metodou </w:t>
      </w:r>
      <w:proofErr w:type="spellStart"/>
      <w:r w:rsidRPr="00604ED9">
        <w:rPr>
          <w:rFonts w:ascii="Calibri" w:hAnsi="Calibri" w:cs="Calibri"/>
        </w:rPr>
        <w:t>stagingu</w:t>
      </w:r>
      <w:proofErr w:type="spellEnd"/>
      <w:r w:rsidRPr="00604ED9">
        <w:rPr>
          <w:rFonts w:ascii="Calibri" w:hAnsi="Calibri" w:cs="Calibri"/>
        </w:rPr>
        <w:t xml:space="preserve"> je v poslední době hojně využívaná metoda pozitronové emisní tomografie </w:t>
      </w:r>
    </w:p>
    <w:p w:rsidR="00604ED9" w:rsidRPr="00E80760" w:rsidRDefault="00604ED9" w:rsidP="00D43481">
      <w:pPr>
        <w:pStyle w:val="Bezmezer"/>
        <w:numPr>
          <w:ilvl w:val="0"/>
          <w:numId w:val="47"/>
        </w:numPr>
        <w:rPr>
          <w:rFonts w:cstheme="minorHAnsi"/>
        </w:rPr>
      </w:pPr>
      <w:r w:rsidRPr="00604ED9">
        <w:rPr>
          <w:rFonts w:ascii="Calibri" w:hAnsi="Calibri" w:cs="Calibri"/>
        </w:rPr>
        <w:t xml:space="preserve">Pro </w:t>
      </w:r>
      <w:proofErr w:type="spellStart"/>
      <w:r w:rsidRPr="00604ED9">
        <w:rPr>
          <w:rFonts w:ascii="Calibri" w:hAnsi="Calibri" w:cs="Calibri"/>
        </w:rPr>
        <w:t>staging</w:t>
      </w:r>
      <w:proofErr w:type="spellEnd"/>
      <w:r w:rsidRPr="00604ED9">
        <w:rPr>
          <w:rFonts w:ascii="Calibri" w:hAnsi="Calibri" w:cs="Calibri"/>
        </w:rPr>
        <w:t xml:space="preserve"> jsou vhodné i některé metody nukleární medicíny, jde zejména o scintigrafii skeletu při pátrání po metastatickém postižení kostí a potom řada specifických testů na různé druhy tumorů – například </w:t>
      </w:r>
      <w:proofErr w:type="spellStart"/>
      <w:r w:rsidRPr="00604ED9">
        <w:rPr>
          <w:rFonts w:ascii="Calibri" w:hAnsi="Calibri" w:cs="Calibri"/>
        </w:rPr>
        <w:t>octreosken</w:t>
      </w:r>
      <w:proofErr w:type="spellEnd"/>
      <w:r w:rsidRPr="00604ED9">
        <w:rPr>
          <w:rFonts w:ascii="Calibri" w:hAnsi="Calibri" w:cs="Calibri"/>
        </w:rPr>
        <w:t>.</w:t>
      </w:r>
    </w:p>
    <w:p w:rsidR="00E80760" w:rsidRPr="00E80760" w:rsidRDefault="00E80760" w:rsidP="00D43481">
      <w:pPr>
        <w:pStyle w:val="Bezmezer"/>
        <w:numPr>
          <w:ilvl w:val="0"/>
          <w:numId w:val="47"/>
        </w:numPr>
        <w:rPr>
          <w:rFonts w:cstheme="minorHAnsi"/>
        </w:rPr>
      </w:pPr>
      <w:r w:rsidRPr="00E80760">
        <w:rPr>
          <w:rFonts w:cstheme="minorHAnsi"/>
        </w:rPr>
        <w:t>PET/CT je hybridní metoda, která spojuje metodu nukleární medicíny – PET – kdy pacientovi aplikujeme radiofarmakum, což je látka s určitým metabolismem, kterou pak dokážeme v organismu detekovat pomocí speciálních kamer – a to je spojené dohromady s CT vyšetřením, které poskytuje lokalizační informaci – pokud dáme dohromady tyto dva obrazy, vznikne nám morfologicko-metabolická či funkční informace, která výrazně zvyšuje senzitivitu i specificitu vyšetření.</w:t>
      </w:r>
    </w:p>
    <w:p w:rsidR="00E80760" w:rsidRPr="00E80760" w:rsidRDefault="00E80760" w:rsidP="00D43481">
      <w:pPr>
        <w:pStyle w:val="Bezmezer"/>
        <w:numPr>
          <w:ilvl w:val="0"/>
          <w:numId w:val="47"/>
        </w:numPr>
        <w:rPr>
          <w:rFonts w:cstheme="minorHAnsi"/>
        </w:rPr>
      </w:pPr>
      <w:r w:rsidRPr="00E80760">
        <w:rPr>
          <w:rFonts w:cstheme="minorHAnsi"/>
        </w:rPr>
        <w:t xml:space="preserve">Výhoda PET je v tom, že jako pozitronové zářiče využívá </w:t>
      </w:r>
      <w:proofErr w:type="spellStart"/>
      <w:r w:rsidRPr="00E80760">
        <w:rPr>
          <w:rFonts w:cstheme="minorHAnsi"/>
        </w:rPr>
        <w:t>radionuklidy</w:t>
      </w:r>
      <w:proofErr w:type="spellEnd"/>
      <w:r w:rsidRPr="00E80760">
        <w:rPr>
          <w:rFonts w:cstheme="minorHAnsi"/>
        </w:rPr>
        <w:t xml:space="preserve"> relativně přirozených prvků – klasická scintigrafie totiž využívá většinou těžké kovy jako je technecium, které se mohou vázat pouze na větší molekuly. S pozitronovými </w:t>
      </w:r>
      <w:proofErr w:type="spellStart"/>
      <w:r w:rsidRPr="00E80760">
        <w:rPr>
          <w:rFonts w:cstheme="minorHAnsi"/>
        </w:rPr>
        <w:t>radionuklidy</w:t>
      </w:r>
      <w:proofErr w:type="spellEnd"/>
      <w:r w:rsidRPr="00E80760">
        <w:rPr>
          <w:rFonts w:cstheme="minorHAnsi"/>
        </w:rPr>
        <w:t xml:space="preserve"> můžeme </w:t>
      </w:r>
      <w:proofErr w:type="spellStart"/>
      <w:r w:rsidRPr="00E80760">
        <w:rPr>
          <w:rFonts w:cstheme="minorHAnsi"/>
        </w:rPr>
        <w:t>označkovávat</w:t>
      </w:r>
      <w:proofErr w:type="spellEnd"/>
      <w:r w:rsidRPr="00E80760">
        <w:rPr>
          <w:rFonts w:cstheme="minorHAnsi"/>
        </w:rPr>
        <w:t xml:space="preserve"> </w:t>
      </w:r>
      <w:r w:rsidRPr="00E80760">
        <w:rPr>
          <w:rFonts w:cstheme="minorHAnsi"/>
        </w:rPr>
        <w:lastRenderedPageBreak/>
        <w:t xml:space="preserve">mnohem menší molekuly. Nejčastěji využívanou molekulou je fluorem značená glukóza, neboli FDG. Mezi další často používaná radiofarmaka patří </w:t>
      </w:r>
      <w:proofErr w:type="spellStart"/>
      <w:r w:rsidRPr="00E80760">
        <w:rPr>
          <w:rFonts w:cstheme="minorHAnsi"/>
        </w:rPr>
        <w:t>fluorocholin</w:t>
      </w:r>
      <w:proofErr w:type="spellEnd"/>
      <w:r w:rsidRPr="00E80760">
        <w:rPr>
          <w:rFonts w:cstheme="minorHAnsi"/>
        </w:rPr>
        <w:t xml:space="preserve"> pro diagnostiku tumorů prostaty a příštítných tělísek, nebo </w:t>
      </w:r>
      <w:proofErr w:type="spellStart"/>
      <w:r w:rsidRPr="00E80760">
        <w:rPr>
          <w:rFonts w:cstheme="minorHAnsi"/>
        </w:rPr>
        <w:t>fluorothymidin</w:t>
      </w:r>
      <w:proofErr w:type="spellEnd"/>
      <w:r w:rsidRPr="00E80760">
        <w:rPr>
          <w:rFonts w:cstheme="minorHAnsi"/>
        </w:rPr>
        <w:t xml:space="preserve">, který se také využívá k diagnostice tumorů. </w:t>
      </w:r>
    </w:p>
    <w:p w:rsidR="00E80760" w:rsidRDefault="00E80760" w:rsidP="00D43481">
      <w:pPr>
        <w:pStyle w:val="Bezmezer"/>
        <w:numPr>
          <w:ilvl w:val="0"/>
          <w:numId w:val="47"/>
        </w:numPr>
        <w:rPr>
          <w:rFonts w:cstheme="minorHAnsi"/>
        </w:rPr>
      </w:pPr>
      <w:r w:rsidRPr="00E80760">
        <w:rPr>
          <w:rFonts w:cstheme="minorHAnsi"/>
        </w:rPr>
        <w:t xml:space="preserve">Jde zejména o diagnostiku lymfomů, melanomů a bronchogenních karcinomů. </w:t>
      </w:r>
    </w:p>
    <w:p w:rsidR="00E80760" w:rsidRDefault="00E80760" w:rsidP="00D43481">
      <w:pPr>
        <w:pStyle w:val="Bezmezer"/>
        <w:numPr>
          <w:ilvl w:val="0"/>
          <w:numId w:val="47"/>
        </w:numPr>
        <w:rPr>
          <w:rFonts w:cstheme="minorHAnsi"/>
        </w:rPr>
      </w:pPr>
      <w:r w:rsidRPr="00E80760">
        <w:rPr>
          <w:rFonts w:cstheme="minorHAnsi"/>
        </w:rPr>
        <w:t xml:space="preserve">Je dobré si uvědomit, že zánětlivé procesy také vykazují zvýšenou akumulaci FDG a proto je často obtížné jednoznačně z vyšetření malignitu určit a je potom potřeba kombinovat diagnostiku s klinikou a s dynamikou v čase. </w:t>
      </w:r>
    </w:p>
    <w:p w:rsidR="00E80760" w:rsidRDefault="00E80760" w:rsidP="00D43481">
      <w:pPr>
        <w:pStyle w:val="Bezmezer"/>
        <w:numPr>
          <w:ilvl w:val="0"/>
          <w:numId w:val="47"/>
        </w:numPr>
        <w:rPr>
          <w:rFonts w:cstheme="minorHAnsi"/>
        </w:rPr>
      </w:pPr>
      <w:r w:rsidRPr="00E80760">
        <w:rPr>
          <w:rFonts w:cstheme="minorHAnsi"/>
        </w:rPr>
        <w:t xml:space="preserve">Dobré je také vědět, že čím je nádor diferencovanější – což znamená, že se více podobná originální tkáni a je vlastně většinou méně agresivní – tím méně akumuluje FDG. </w:t>
      </w:r>
    </w:p>
    <w:p w:rsidR="00E80760" w:rsidRPr="00E80760" w:rsidRDefault="00E80760" w:rsidP="00D43481">
      <w:pPr>
        <w:pStyle w:val="Bezmezer"/>
        <w:numPr>
          <w:ilvl w:val="0"/>
          <w:numId w:val="47"/>
        </w:numPr>
        <w:rPr>
          <w:rFonts w:cstheme="minorHAnsi"/>
        </w:rPr>
      </w:pPr>
      <w:r w:rsidRPr="00E80760">
        <w:rPr>
          <w:rFonts w:cstheme="minorHAnsi"/>
        </w:rPr>
        <w:t>Zcela nejvíce akumulujícím tumorem je jistě melanom.</w:t>
      </w:r>
    </w:p>
    <w:p w:rsidR="00E80760" w:rsidRDefault="00E80760" w:rsidP="00E80760">
      <w:pPr>
        <w:pStyle w:val="Bezmezer"/>
        <w:rPr>
          <w:rFonts w:ascii="Tahoma" w:hAnsi="Tahoma" w:cs="Tahoma"/>
        </w:rPr>
      </w:pPr>
    </w:p>
    <w:p w:rsidR="00E80760" w:rsidRDefault="00E80760" w:rsidP="00E80760">
      <w:pPr>
        <w:pStyle w:val="Bezmezer"/>
        <w:rPr>
          <w:rFonts w:cstheme="minorHAnsi"/>
        </w:rPr>
      </w:pPr>
      <w:r>
        <w:rPr>
          <w:rFonts w:cstheme="minorHAnsi"/>
        </w:rPr>
        <w:t>onkologické intervence</w:t>
      </w:r>
    </w:p>
    <w:p w:rsidR="00E80760" w:rsidRDefault="00E80760" w:rsidP="00D43481">
      <w:pPr>
        <w:pStyle w:val="Bezmezer"/>
        <w:numPr>
          <w:ilvl w:val="0"/>
          <w:numId w:val="48"/>
        </w:numPr>
        <w:rPr>
          <w:rFonts w:cstheme="minorHAnsi"/>
        </w:rPr>
      </w:pPr>
      <w:r w:rsidRPr="00E80760">
        <w:rPr>
          <w:rFonts w:ascii="Calibri" w:hAnsi="Calibri" w:cs="Calibri"/>
        </w:rPr>
        <w:t xml:space="preserve">Vaskulární výkony se provádějí podobně jako každé jiné – tedy začínáme cévním vstupem pomocí </w:t>
      </w:r>
      <w:proofErr w:type="spellStart"/>
      <w:r w:rsidRPr="00E80760">
        <w:rPr>
          <w:rFonts w:ascii="Calibri" w:hAnsi="Calibri" w:cs="Calibri"/>
        </w:rPr>
        <w:t>sheatu</w:t>
      </w:r>
      <w:proofErr w:type="spellEnd"/>
      <w:r w:rsidRPr="00E80760">
        <w:rPr>
          <w:rFonts w:ascii="Calibri" w:hAnsi="Calibri" w:cs="Calibri"/>
        </w:rPr>
        <w:t xml:space="preserve"> zaváděného </w:t>
      </w:r>
      <w:proofErr w:type="spellStart"/>
      <w:r w:rsidRPr="00E80760">
        <w:rPr>
          <w:rFonts w:ascii="Calibri" w:hAnsi="Calibri" w:cs="Calibri"/>
        </w:rPr>
        <w:t>Saldingerovou</w:t>
      </w:r>
      <w:proofErr w:type="spellEnd"/>
      <w:r w:rsidRPr="00E80760">
        <w:rPr>
          <w:rFonts w:ascii="Calibri" w:hAnsi="Calibri" w:cs="Calibri"/>
        </w:rPr>
        <w:t xml:space="preserve"> metodou, pokračujeme diagnostikou angiografií, kdy zobrazíme cévní řečiště tumoru a pot</w:t>
      </w:r>
      <w:r w:rsidRPr="00E80760">
        <w:rPr>
          <w:rFonts w:cstheme="minorHAnsi"/>
        </w:rPr>
        <w:t xml:space="preserve">om máme řadu možností. </w:t>
      </w:r>
    </w:p>
    <w:p w:rsidR="00E80760" w:rsidRDefault="00E80760" w:rsidP="00D43481">
      <w:pPr>
        <w:pStyle w:val="Bezmezer"/>
        <w:numPr>
          <w:ilvl w:val="0"/>
          <w:numId w:val="48"/>
        </w:numPr>
        <w:rPr>
          <w:rFonts w:cstheme="minorHAnsi"/>
        </w:rPr>
      </w:pPr>
      <w:r w:rsidRPr="00E80760">
        <w:rPr>
          <w:rFonts w:cstheme="minorHAnsi"/>
        </w:rPr>
        <w:t xml:space="preserve">Předpokladem je, aby byl tumor dobře </w:t>
      </w:r>
      <w:proofErr w:type="spellStart"/>
      <w:r w:rsidRPr="00E80760">
        <w:rPr>
          <w:rFonts w:cstheme="minorHAnsi"/>
        </w:rPr>
        <w:t>vaskularizovaný</w:t>
      </w:r>
      <w:proofErr w:type="spellEnd"/>
      <w:r w:rsidRPr="00E80760">
        <w:rPr>
          <w:rFonts w:cstheme="minorHAnsi"/>
        </w:rPr>
        <w:t xml:space="preserve"> – ideální </w:t>
      </w:r>
      <w:r>
        <w:rPr>
          <w:rFonts w:cstheme="minorHAnsi"/>
        </w:rPr>
        <w:t>je jedno či dvě přívodné tepny.</w:t>
      </w:r>
    </w:p>
    <w:p w:rsidR="00E80760" w:rsidRDefault="00E80760" w:rsidP="00D43481">
      <w:pPr>
        <w:pStyle w:val="Bezmezer"/>
        <w:numPr>
          <w:ilvl w:val="0"/>
          <w:numId w:val="48"/>
        </w:numPr>
        <w:rPr>
          <w:rFonts w:cstheme="minorHAnsi"/>
        </w:rPr>
      </w:pPr>
      <w:r w:rsidRPr="00E80760">
        <w:rPr>
          <w:rFonts w:cstheme="minorHAnsi"/>
        </w:rPr>
        <w:t xml:space="preserve">Můžeme pak do přívodné tepny např. aplikovat chemoterapeutikum, které může být v tomto lokálním podání v relativně vysoké koncentraci a působí přímo na potřebné místo se snížením vedlejších účinků. </w:t>
      </w:r>
    </w:p>
    <w:p w:rsidR="00E80760" w:rsidRDefault="00E80760" w:rsidP="00D43481">
      <w:pPr>
        <w:pStyle w:val="Bezmezer"/>
        <w:numPr>
          <w:ilvl w:val="0"/>
          <w:numId w:val="48"/>
        </w:numPr>
        <w:rPr>
          <w:rFonts w:cstheme="minorHAnsi"/>
        </w:rPr>
      </w:pPr>
      <w:r w:rsidRPr="00E80760">
        <w:rPr>
          <w:rFonts w:cstheme="minorHAnsi"/>
        </w:rPr>
        <w:t xml:space="preserve">Dále můžeme přívodnou cévu ucpat, což způsobí ischemii a nekrózu v tumoru. </w:t>
      </w:r>
    </w:p>
    <w:p w:rsidR="00E80760" w:rsidRDefault="00E80760" w:rsidP="00D43481">
      <w:pPr>
        <w:pStyle w:val="Bezmezer"/>
        <w:numPr>
          <w:ilvl w:val="0"/>
          <w:numId w:val="48"/>
        </w:numPr>
        <w:rPr>
          <w:rFonts w:ascii="Tahoma" w:hAnsi="Tahoma" w:cs="Tahoma"/>
        </w:rPr>
      </w:pPr>
      <w:r w:rsidRPr="00E80760">
        <w:rPr>
          <w:rFonts w:cstheme="minorHAnsi"/>
        </w:rPr>
        <w:t xml:space="preserve">Tyto výkony se často provádějí kvůli akutnímu krvácení z tumorů, případně  </w:t>
      </w:r>
      <w:proofErr w:type="spellStart"/>
      <w:r w:rsidRPr="00E80760">
        <w:rPr>
          <w:rFonts w:cstheme="minorHAnsi"/>
        </w:rPr>
        <w:t>neoadjuvantně</w:t>
      </w:r>
      <w:proofErr w:type="spellEnd"/>
      <w:r w:rsidRPr="00E80760">
        <w:rPr>
          <w:rFonts w:cstheme="minorHAnsi"/>
        </w:rPr>
        <w:t xml:space="preserve">, což znamená předoperačně – máme-li hodně </w:t>
      </w:r>
      <w:proofErr w:type="spellStart"/>
      <w:r w:rsidRPr="00E80760">
        <w:rPr>
          <w:rFonts w:cstheme="minorHAnsi"/>
        </w:rPr>
        <w:t>vaskularizovaný</w:t>
      </w:r>
      <w:proofErr w:type="spellEnd"/>
      <w:r w:rsidRPr="00E80760">
        <w:rPr>
          <w:rFonts w:cstheme="minorHAnsi"/>
        </w:rPr>
        <w:t xml:space="preserve"> tumor, tak </w:t>
      </w:r>
      <w:proofErr w:type="spellStart"/>
      <w:r w:rsidRPr="00E80760">
        <w:rPr>
          <w:rFonts w:cstheme="minorHAnsi"/>
        </w:rPr>
        <w:t>embolizace</w:t>
      </w:r>
      <w:proofErr w:type="spellEnd"/>
      <w:r w:rsidRPr="00E80760">
        <w:rPr>
          <w:rFonts w:cstheme="minorHAnsi"/>
        </w:rPr>
        <w:t xml:space="preserve"> některých jeho přítoků nejen zmenší přítomný tumor, ale i výrazně omezí </w:t>
      </w:r>
      <w:proofErr w:type="spellStart"/>
      <w:r w:rsidRPr="00E80760">
        <w:rPr>
          <w:rFonts w:cstheme="minorHAnsi"/>
        </w:rPr>
        <w:t>peroperační</w:t>
      </w:r>
      <w:proofErr w:type="spellEnd"/>
      <w:r w:rsidRPr="00E80760">
        <w:rPr>
          <w:rFonts w:cstheme="minorHAnsi"/>
        </w:rPr>
        <w:t xml:space="preserve"> krvácení</w:t>
      </w:r>
    </w:p>
    <w:p w:rsidR="00E80760" w:rsidRDefault="00E80760" w:rsidP="00D43481">
      <w:pPr>
        <w:pStyle w:val="Bezmezer"/>
        <w:numPr>
          <w:ilvl w:val="0"/>
          <w:numId w:val="48"/>
        </w:numPr>
        <w:rPr>
          <w:rFonts w:cstheme="minorHAnsi"/>
        </w:rPr>
      </w:pPr>
      <w:r w:rsidRPr="00E80760">
        <w:rPr>
          <w:rFonts w:ascii="Calibri" w:hAnsi="Calibri" w:cs="Calibri"/>
        </w:rPr>
        <w:t xml:space="preserve">Jako TACE se označuje </w:t>
      </w:r>
      <w:proofErr w:type="spellStart"/>
      <w:r w:rsidRPr="00E80760">
        <w:rPr>
          <w:rFonts w:ascii="Calibri" w:hAnsi="Calibri" w:cs="Calibri"/>
        </w:rPr>
        <w:t>transarertiální</w:t>
      </w:r>
      <w:proofErr w:type="spellEnd"/>
      <w:r w:rsidRPr="00E80760">
        <w:rPr>
          <w:rFonts w:ascii="Calibri" w:hAnsi="Calibri" w:cs="Calibri"/>
        </w:rPr>
        <w:t xml:space="preserve"> </w:t>
      </w:r>
      <w:proofErr w:type="spellStart"/>
      <w:r w:rsidRPr="00E80760">
        <w:rPr>
          <w:rFonts w:ascii="Calibri" w:hAnsi="Calibri" w:cs="Calibri"/>
        </w:rPr>
        <w:t>chemoembolizace</w:t>
      </w:r>
      <w:proofErr w:type="spellEnd"/>
      <w:r w:rsidRPr="00E80760">
        <w:rPr>
          <w:rFonts w:ascii="Calibri" w:hAnsi="Calibri" w:cs="Calibri"/>
        </w:rPr>
        <w:t>, která se relativně rutinně provádí u některých tu jater či</w:t>
      </w:r>
      <w:r>
        <w:rPr>
          <w:rFonts w:ascii="Calibri" w:hAnsi="Calibri" w:cs="Calibri"/>
        </w:rPr>
        <w:t xml:space="preserve"> </w:t>
      </w:r>
      <w:r w:rsidRPr="00E80760">
        <w:rPr>
          <w:rFonts w:cstheme="minorHAnsi"/>
        </w:rPr>
        <w:t>neuroendokrinních tumorů.</w:t>
      </w:r>
    </w:p>
    <w:p w:rsidR="00E80760" w:rsidRDefault="00E80760" w:rsidP="00D43481">
      <w:pPr>
        <w:pStyle w:val="Bezmezer"/>
        <w:numPr>
          <w:ilvl w:val="0"/>
          <w:numId w:val="48"/>
        </w:numPr>
        <w:rPr>
          <w:rFonts w:cstheme="minorHAnsi"/>
        </w:rPr>
      </w:pPr>
      <w:r>
        <w:rPr>
          <w:rFonts w:cstheme="minorHAnsi"/>
        </w:rPr>
        <w:t>Nevaskulární: biopsie, ablace</w:t>
      </w:r>
    </w:p>
    <w:p w:rsidR="00E80760" w:rsidRPr="00E80760" w:rsidRDefault="00E80760" w:rsidP="00E80760">
      <w:pPr>
        <w:pStyle w:val="Bezmezer"/>
        <w:rPr>
          <w:rFonts w:ascii="Calibri" w:hAnsi="Calibri" w:cs="Calibri"/>
        </w:rPr>
      </w:pPr>
    </w:p>
    <w:p w:rsidR="000D257C" w:rsidRDefault="000D257C" w:rsidP="000D257C">
      <w:pPr>
        <w:pStyle w:val="Bezmezer"/>
        <w:rPr>
          <w:rFonts w:cstheme="minorHAnsi"/>
        </w:rPr>
      </w:pPr>
      <w:r w:rsidRPr="00FB512F">
        <w:rPr>
          <w:rFonts w:cstheme="minorHAnsi"/>
          <w:b/>
          <w:sz w:val="28"/>
          <w:szCs w:val="28"/>
        </w:rPr>
        <w:t>10. Akutní stavy břišní</w:t>
      </w:r>
      <w:r w:rsidRPr="00E90BB1">
        <w:rPr>
          <w:rFonts w:cstheme="minorHAnsi"/>
        </w:rPr>
        <w:br/>
        <w:t>- diagnostické zobrazovací metody při náhlých příhodách břišních</w:t>
      </w:r>
      <w:r w:rsidRPr="00E90BB1">
        <w:rPr>
          <w:rFonts w:cstheme="minorHAnsi"/>
        </w:rPr>
        <w:br/>
        <w:t>- diagnostika a lokalizace cizího tělesa</w:t>
      </w:r>
      <w:r w:rsidRPr="00E90BB1">
        <w:rPr>
          <w:rFonts w:cstheme="minorHAnsi"/>
        </w:rPr>
        <w:br/>
        <w:t>- trauma břicha diagnostika zobrazovacími metodami</w:t>
      </w:r>
    </w:p>
    <w:p w:rsidR="00FB512F" w:rsidRDefault="00FB512F" w:rsidP="000D257C">
      <w:pPr>
        <w:pStyle w:val="Bezmezer"/>
        <w:rPr>
          <w:rFonts w:cstheme="minorHAnsi"/>
        </w:rPr>
      </w:pPr>
    </w:p>
    <w:p w:rsidR="00FB512F" w:rsidRDefault="00FB512F" w:rsidP="00FB512F">
      <w:pPr>
        <w:pStyle w:val="Bezmezer"/>
        <w:numPr>
          <w:ilvl w:val="0"/>
          <w:numId w:val="54"/>
        </w:numPr>
        <w:rPr>
          <w:rFonts w:cstheme="minorHAnsi"/>
        </w:rPr>
      </w:pPr>
      <w:r w:rsidRPr="00FB512F">
        <w:rPr>
          <w:rFonts w:cstheme="minorHAnsi"/>
        </w:rPr>
        <w:t>Akutní stavy břicha obvykle označujeme jako náhlé příhody břišní.</w:t>
      </w:r>
    </w:p>
    <w:p w:rsidR="00FB512F" w:rsidRPr="00FB512F" w:rsidRDefault="00FB512F" w:rsidP="00FB512F">
      <w:pPr>
        <w:pStyle w:val="Bezmezer"/>
        <w:numPr>
          <w:ilvl w:val="0"/>
          <w:numId w:val="54"/>
        </w:numPr>
      </w:pPr>
      <w:r w:rsidRPr="00FB512F">
        <w:rPr>
          <w:rFonts w:cstheme="minorHAnsi"/>
        </w:rPr>
        <w:t xml:space="preserve">Obvykle je dělíme na úrazové a neúrazové. </w:t>
      </w:r>
    </w:p>
    <w:p w:rsidR="00FB512F" w:rsidRDefault="00FB512F" w:rsidP="00FB512F">
      <w:pPr>
        <w:pStyle w:val="Bezmezer"/>
        <w:numPr>
          <w:ilvl w:val="0"/>
          <w:numId w:val="54"/>
        </w:numPr>
      </w:pPr>
      <w:r w:rsidRPr="00FB512F">
        <w:t xml:space="preserve">NPB jsou akutní stavy vznikající z plného zdraví a akutní ohrožující pacienty na životě. </w:t>
      </w:r>
    </w:p>
    <w:p w:rsidR="00FB512F" w:rsidRDefault="00FB512F" w:rsidP="00FB512F">
      <w:pPr>
        <w:pStyle w:val="Bezmezer"/>
        <w:numPr>
          <w:ilvl w:val="0"/>
          <w:numId w:val="54"/>
        </w:numPr>
      </w:pPr>
      <w:r w:rsidRPr="00FB512F">
        <w:t xml:space="preserve">Jejich diagnostika je komplexní a zahrnuje velkou škálu metod od anamnézy a fyzikálního vyšetření až po biochemické rozbory a zobrazovací metody. </w:t>
      </w:r>
    </w:p>
    <w:p w:rsidR="00FB512F" w:rsidRPr="00FB512F" w:rsidRDefault="00FB512F" w:rsidP="00FB512F">
      <w:pPr>
        <w:pStyle w:val="Bezmezer"/>
        <w:numPr>
          <w:ilvl w:val="0"/>
          <w:numId w:val="54"/>
        </w:numPr>
      </w:pPr>
      <w:r w:rsidRPr="00FB512F">
        <w:rPr>
          <w:rFonts w:ascii="Calibri" w:hAnsi="Calibri" w:cs="Calibri"/>
        </w:rPr>
        <w:t>Neúrazové NPB lze dále dělit na zánětlivé, ileózní a na krvácení do trubice – toto dělení je nicméně relativně umělé, neboť řada diagnóz a postižení se může různě pohybovat mezi těmito skupinami</w:t>
      </w:r>
    </w:p>
    <w:p w:rsidR="00FB512F" w:rsidRPr="00FB512F" w:rsidRDefault="00FB512F" w:rsidP="00FB512F">
      <w:pPr>
        <w:pStyle w:val="Bezmezer"/>
        <w:numPr>
          <w:ilvl w:val="0"/>
          <w:numId w:val="54"/>
        </w:numPr>
      </w:pPr>
      <w:r>
        <w:rPr>
          <w:rFonts w:ascii="Calibri" w:hAnsi="Calibri" w:cs="Calibri"/>
        </w:rPr>
        <w:t xml:space="preserve">Úrazové – tupé poranění, otevřená poranění </w:t>
      </w:r>
    </w:p>
    <w:p w:rsidR="00FB512F" w:rsidRDefault="00FB512F" w:rsidP="00FB512F">
      <w:pPr>
        <w:pStyle w:val="Bezmezer"/>
        <w:numPr>
          <w:ilvl w:val="0"/>
          <w:numId w:val="54"/>
        </w:numPr>
      </w:pPr>
      <w:r w:rsidRPr="00FB512F">
        <w:t xml:space="preserve">Diagnostika NPB je obvykle v rukách chirurgů, kteří mají k dispozici řadu diagnostických prostředků. </w:t>
      </w:r>
    </w:p>
    <w:p w:rsidR="00FB512F" w:rsidRDefault="00FB512F" w:rsidP="00FB512F">
      <w:pPr>
        <w:pStyle w:val="Bezmezer"/>
        <w:numPr>
          <w:ilvl w:val="0"/>
          <w:numId w:val="54"/>
        </w:numPr>
      </w:pPr>
      <w:r w:rsidRPr="00FB512F">
        <w:t xml:space="preserve">Základním a asi nejdůležitějším prostředkem jsou jejich zkušenosti, anamnéza a fyzikální vyšetření. </w:t>
      </w:r>
    </w:p>
    <w:p w:rsidR="00FB512F" w:rsidRDefault="00FB512F" w:rsidP="00FB512F">
      <w:pPr>
        <w:pStyle w:val="Bezmezer"/>
        <w:numPr>
          <w:ilvl w:val="0"/>
          <w:numId w:val="54"/>
        </w:numPr>
      </w:pPr>
      <w:r w:rsidRPr="00FB512F">
        <w:t xml:space="preserve">To pak doplňují laboratorní odběru, zejména krve. </w:t>
      </w:r>
    </w:p>
    <w:p w:rsidR="00FB512F" w:rsidRDefault="00FB512F" w:rsidP="00FB512F">
      <w:pPr>
        <w:pStyle w:val="Bezmezer"/>
        <w:numPr>
          <w:ilvl w:val="0"/>
          <w:numId w:val="54"/>
        </w:numPr>
      </w:pPr>
      <w:r w:rsidRPr="00FB512F">
        <w:t xml:space="preserve">A také potom zobrazovací metody. </w:t>
      </w:r>
    </w:p>
    <w:p w:rsidR="00FB512F" w:rsidRDefault="00FB512F" w:rsidP="00FB512F">
      <w:pPr>
        <w:pStyle w:val="Bezmezer"/>
        <w:numPr>
          <w:ilvl w:val="0"/>
          <w:numId w:val="54"/>
        </w:numPr>
      </w:pPr>
      <w:r w:rsidRPr="00FB512F">
        <w:lastRenderedPageBreak/>
        <w:t xml:space="preserve">Většinou stojí chirurgové před otázkou, zda pacient, co k nim dorazil s bolestmi břicha, má nebo nemá náhlou příhodu břišní. </w:t>
      </w:r>
    </w:p>
    <w:p w:rsidR="00FB512F" w:rsidRPr="00FB512F" w:rsidRDefault="00FB512F" w:rsidP="00FB512F">
      <w:pPr>
        <w:pStyle w:val="Bezmezer"/>
        <w:numPr>
          <w:ilvl w:val="0"/>
          <w:numId w:val="54"/>
        </w:numPr>
      </w:pPr>
      <w:r w:rsidRPr="00FB512F">
        <w:t>Pokud se rozhodnou že NPB má, pak jakého charakteru.</w:t>
      </w:r>
    </w:p>
    <w:p w:rsidR="00FB512F" w:rsidRPr="00FB512F" w:rsidRDefault="00FB512F" w:rsidP="00FB512F">
      <w:pPr>
        <w:pStyle w:val="Bezmezer"/>
        <w:numPr>
          <w:ilvl w:val="0"/>
          <w:numId w:val="54"/>
        </w:numPr>
      </w:pPr>
      <w:r w:rsidRPr="00FB512F">
        <w:rPr>
          <w:rFonts w:ascii="Calibri" w:hAnsi="Calibri" w:cs="Calibri"/>
        </w:rPr>
        <w:t>Mezi základní vyšetřovací modality, které se indikují při podezření na NPB patří nativní snímek břicha a ultrazvuk.</w:t>
      </w:r>
    </w:p>
    <w:p w:rsidR="00FB512F" w:rsidRDefault="00FB512F" w:rsidP="00FB512F">
      <w:pPr>
        <w:pStyle w:val="Bezmezer"/>
        <w:numPr>
          <w:ilvl w:val="0"/>
          <w:numId w:val="54"/>
        </w:numPr>
      </w:pPr>
      <w:r w:rsidRPr="00FB512F">
        <w:rPr>
          <w:rFonts w:ascii="Calibri" w:hAnsi="Calibri" w:cs="Calibri"/>
        </w:rPr>
        <w:t xml:space="preserve">CT patří až do modalit druhé linie a obvykle ho používáme až v případě nejasného nebo negativní </w:t>
      </w:r>
      <w:r w:rsidRPr="00FB512F">
        <w:t xml:space="preserve">nálezu na USG při vysoké </w:t>
      </w:r>
      <w:proofErr w:type="spellStart"/>
      <w:r w:rsidRPr="00FB512F">
        <w:t>suspekci</w:t>
      </w:r>
      <w:proofErr w:type="spellEnd"/>
      <w:r w:rsidRPr="00FB512F">
        <w:t xml:space="preserve"> na zánětlivou afekci v břiše.</w:t>
      </w:r>
    </w:p>
    <w:p w:rsidR="00FB512F" w:rsidRDefault="00FB512F" w:rsidP="00FB512F">
      <w:pPr>
        <w:pStyle w:val="Bezmezer"/>
        <w:numPr>
          <w:ilvl w:val="0"/>
          <w:numId w:val="54"/>
        </w:numPr>
      </w:pPr>
      <w:r w:rsidRPr="00FB512F">
        <w:t xml:space="preserve">Základním vyšetřením při podezření na neúrazovou NPB je nativní snímek břicha. </w:t>
      </w:r>
    </w:p>
    <w:p w:rsidR="00FB512F" w:rsidRDefault="00FB512F" w:rsidP="00FB512F">
      <w:pPr>
        <w:pStyle w:val="Bezmezer"/>
        <w:numPr>
          <w:ilvl w:val="0"/>
          <w:numId w:val="54"/>
        </w:numPr>
      </w:pPr>
      <w:r w:rsidRPr="00FB512F">
        <w:t xml:space="preserve">Provádí se velice často, protože jde o relativně neinvazivní způsob, jak vyloučit některé diagnózy a příznaky. </w:t>
      </w:r>
    </w:p>
    <w:p w:rsidR="00FB512F" w:rsidRDefault="00FB512F" w:rsidP="00FB512F">
      <w:pPr>
        <w:pStyle w:val="Bezmezer"/>
        <w:numPr>
          <w:ilvl w:val="0"/>
          <w:numId w:val="54"/>
        </w:numPr>
      </w:pPr>
      <w:r w:rsidRPr="00FB512F">
        <w:t xml:space="preserve">Respektive – hlavní dvě patologie, které </w:t>
      </w:r>
      <w:proofErr w:type="gramStart"/>
      <w:r w:rsidRPr="00FB512F">
        <w:t>odlišujeme</w:t>
      </w:r>
      <w:proofErr w:type="gramEnd"/>
      <w:r w:rsidRPr="00FB512F">
        <w:t xml:space="preserve"> na nativním snímku břicha </w:t>
      </w:r>
      <w:proofErr w:type="gramStart"/>
      <w:r w:rsidRPr="00FB512F">
        <w:t>jsou</w:t>
      </w:r>
      <w:proofErr w:type="gramEnd"/>
      <w:r w:rsidRPr="00FB512F">
        <w:t xml:space="preserve"> </w:t>
      </w:r>
      <w:proofErr w:type="spellStart"/>
      <w:r w:rsidRPr="00FB512F">
        <w:t>pneumoperitoneum</w:t>
      </w:r>
      <w:proofErr w:type="spellEnd"/>
      <w:r w:rsidRPr="00FB512F">
        <w:t xml:space="preserve"> a ileus, tedy střevní neprůchodnost či zástavu střevní peristaltiky. </w:t>
      </w:r>
    </w:p>
    <w:p w:rsidR="00FB512F" w:rsidRDefault="00FB512F" w:rsidP="00FB512F">
      <w:pPr>
        <w:pStyle w:val="Bezmezer"/>
        <w:numPr>
          <w:ilvl w:val="0"/>
          <w:numId w:val="54"/>
        </w:numPr>
      </w:pPr>
      <w:r w:rsidRPr="00FB512F">
        <w:t xml:space="preserve">Z každého </w:t>
      </w:r>
      <w:proofErr w:type="spellStart"/>
      <w:r w:rsidRPr="00FB512F">
        <w:t>nativu</w:t>
      </w:r>
      <w:proofErr w:type="spellEnd"/>
      <w:r w:rsidRPr="00FB512F">
        <w:t xml:space="preserve"> břicha bychom měli být schopni zodpovědět dvě otázky – zda je v břiše volný plyn a zda pacient má ileus. </w:t>
      </w:r>
    </w:p>
    <w:p w:rsidR="00FB512F" w:rsidRDefault="00FB512F" w:rsidP="00FB512F">
      <w:pPr>
        <w:pStyle w:val="Bezmezer"/>
        <w:numPr>
          <w:ilvl w:val="0"/>
          <w:numId w:val="54"/>
        </w:numPr>
      </w:pPr>
      <w:r w:rsidRPr="00FB512F">
        <w:t xml:space="preserve">Nutno podotknout, že </w:t>
      </w:r>
      <w:proofErr w:type="spellStart"/>
      <w:r w:rsidRPr="00FB512F">
        <w:t>nativ</w:t>
      </w:r>
      <w:proofErr w:type="spellEnd"/>
      <w:r w:rsidRPr="00FB512F">
        <w:t xml:space="preserve"> břicha není zcela nezatěžující stran záření, efektivní dávka se </w:t>
      </w:r>
      <w:proofErr w:type="spellStart"/>
      <w:r w:rsidRPr="00FB512F">
        <w:t>pobyhuje</w:t>
      </w:r>
      <w:proofErr w:type="spellEnd"/>
      <w:r w:rsidRPr="00FB512F">
        <w:t xml:space="preserve"> až k 1mSv, což je adekvátní asi až půl roku dávky, kterou dostaneme z přirozeného prostředí. </w:t>
      </w:r>
    </w:p>
    <w:p w:rsidR="00FB512F" w:rsidRDefault="00FB512F" w:rsidP="00FB512F">
      <w:pPr>
        <w:pStyle w:val="Bezmezer"/>
        <w:numPr>
          <w:ilvl w:val="0"/>
          <w:numId w:val="54"/>
        </w:numPr>
      </w:pPr>
      <w:r w:rsidRPr="00FB512F">
        <w:t xml:space="preserve">Navíc velké množství pacientů s akutními bolestmi břicha je nižšího věku, kdy jim může záření relativně škodit. </w:t>
      </w:r>
    </w:p>
    <w:p w:rsidR="00FB512F" w:rsidRPr="00FB512F" w:rsidRDefault="00FB512F" w:rsidP="00FB512F">
      <w:pPr>
        <w:pStyle w:val="Bezmezer"/>
        <w:numPr>
          <w:ilvl w:val="0"/>
          <w:numId w:val="54"/>
        </w:numPr>
      </w:pPr>
      <w:r w:rsidRPr="00FB512F">
        <w:t xml:space="preserve">Zcela speciální kapitolou je pak riziko ozáření plodu v </w:t>
      </w:r>
      <w:proofErr w:type="spellStart"/>
      <w:r w:rsidRPr="00FB512F">
        <w:t>ranných</w:t>
      </w:r>
      <w:proofErr w:type="spellEnd"/>
      <w:r w:rsidRPr="00FB512F">
        <w:t xml:space="preserve"> fázích těhotenství – to je samo o sobě někdy provázeno nevolnostmi a bolestmi břicha a proto bychom měli být opatrní při indikování </w:t>
      </w:r>
      <w:proofErr w:type="spellStart"/>
      <w:r w:rsidRPr="00FB512F">
        <w:t>nativů</w:t>
      </w:r>
      <w:proofErr w:type="spellEnd"/>
      <w:r w:rsidRPr="00FB512F">
        <w:t xml:space="preserve"> břicha u mladých žen.</w:t>
      </w:r>
    </w:p>
    <w:p w:rsidR="00FB512F" w:rsidRPr="00FB512F" w:rsidRDefault="00FB512F" w:rsidP="00FB512F">
      <w:pPr>
        <w:pStyle w:val="Bezmezer"/>
        <w:numPr>
          <w:ilvl w:val="0"/>
          <w:numId w:val="54"/>
        </w:numPr>
      </w:pPr>
      <w:r w:rsidRPr="00FB512F">
        <w:rPr>
          <w:rFonts w:ascii="Calibri" w:hAnsi="Calibri" w:cs="Calibri"/>
        </w:rPr>
        <w:t xml:space="preserve">Pro připomenutí, jak vypadá fyziologický nativní snímek břicha – provádíme dvě projekce – první projekce je na bránici, kde hledáme volný plyn svědčící pro </w:t>
      </w:r>
      <w:proofErr w:type="spellStart"/>
      <w:r w:rsidRPr="00FB512F">
        <w:rPr>
          <w:rFonts w:ascii="Calibri" w:hAnsi="Calibri" w:cs="Calibri"/>
        </w:rPr>
        <w:t>pneumperitoneum</w:t>
      </w:r>
      <w:proofErr w:type="spellEnd"/>
      <w:r w:rsidRPr="00FB512F">
        <w:rPr>
          <w:rFonts w:ascii="Calibri" w:hAnsi="Calibri" w:cs="Calibri"/>
        </w:rPr>
        <w:t>, druhá projekce je na celé břicho</w:t>
      </w:r>
      <w:r w:rsidRPr="00FB512F">
        <w:t>, kde hodnotíme distribuci plynů.</w:t>
      </w:r>
    </w:p>
    <w:p w:rsidR="00FB512F" w:rsidRDefault="00FB512F" w:rsidP="00FB512F">
      <w:pPr>
        <w:pStyle w:val="Bezmezer"/>
        <w:numPr>
          <w:ilvl w:val="0"/>
          <w:numId w:val="54"/>
        </w:numPr>
      </w:pPr>
      <w:r w:rsidRPr="00FB512F">
        <w:t>Stran nálezu na RTG můžeme odlišit ile</w:t>
      </w:r>
      <w:r>
        <w:t xml:space="preserve">us obstrukční a paralytický </w:t>
      </w:r>
    </w:p>
    <w:p w:rsidR="00FB512F" w:rsidRDefault="00FB512F" w:rsidP="00FB512F">
      <w:pPr>
        <w:pStyle w:val="Bezmezer"/>
        <w:numPr>
          <w:ilvl w:val="0"/>
          <w:numId w:val="54"/>
        </w:numPr>
      </w:pPr>
      <w:r w:rsidRPr="00FB512F">
        <w:t xml:space="preserve">Obstrukční ileus je častější a vzniká nějakou překážkou v průběhu střev. </w:t>
      </w:r>
    </w:p>
    <w:p w:rsidR="00FB512F" w:rsidRDefault="00FB512F" w:rsidP="00FB512F">
      <w:pPr>
        <w:pStyle w:val="Bezmezer"/>
        <w:numPr>
          <w:ilvl w:val="0"/>
          <w:numId w:val="54"/>
        </w:numPr>
      </w:pPr>
      <w:r w:rsidRPr="00FB512F">
        <w:t>Nejčastější příčinou jsou srůsty v břišní dutině.</w:t>
      </w:r>
    </w:p>
    <w:p w:rsidR="00FB512F" w:rsidRDefault="00FB512F" w:rsidP="00FB512F">
      <w:pPr>
        <w:pStyle w:val="Bezmezer"/>
        <w:numPr>
          <w:ilvl w:val="0"/>
          <w:numId w:val="54"/>
        </w:numPr>
      </w:pPr>
      <w:r w:rsidRPr="00FB512F">
        <w:t xml:space="preserve">Na snímku ho poznáme tak, že kromě hladin v oblasti tenkých kliček najdeme i distenzi, tedy roztažení kliček. </w:t>
      </w:r>
    </w:p>
    <w:p w:rsidR="00FB512F" w:rsidRDefault="00FB512F" w:rsidP="00FB512F">
      <w:pPr>
        <w:pStyle w:val="Bezmezer"/>
        <w:numPr>
          <w:ilvl w:val="0"/>
          <w:numId w:val="54"/>
        </w:numPr>
      </w:pPr>
      <w:r w:rsidRPr="00FB512F">
        <w:t xml:space="preserve">Kličky se před obstrukcí prostě rozšíří. </w:t>
      </w:r>
    </w:p>
    <w:p w:rsidR="00FB512F" w:rsidRPr="00FB512F" w:rsidRDefault="00FB512F" w:rsidP="00FB512F">
      <w:pPr>
        <w:pStyle w:val="Bezmezer"/>
        <w:numPr>
          <w:ilvl w:val="0"/>
          <w:numId w:val="54"/>
        </w:numPr>
      </w:pPr>
      <w:r w:rsidRPr="00FB512F">
        <w:t>To se projeví tím, že zobrazené hladiny jsou dlouhé.</w:t>
      </w:r>
    </w:p>
    <w:p w:rsidR="00FB512F" w:rsidRDefault="00FB512F" w:rsidP="00FB512F">
      <w:pPr>
        <w:pStyle w:val="Bezmezer"/>
        <w:numPr>
          <w:ilvl w:val="0"/>
          <w:numId w:val="54"/>
        </w:numPr>
      </w:pPr>
      <w:r w:rsidRPr="00FB512F">
        <w:t xml:space="preserve">Ileus paralytický na druhou stranu vzniká paralýzou střev, tedy střeva se přestávají hýbat. </w:t>
      </w:r>
    </w:p>
    <w:p w:rsidR="00FB512F" w:rsidRDefault="00FB512F" w:rsidP="00FB512F">
      <w:pPr>
        <w:pStyle w:val="Bezmezer"/>
        <w:numPr>
          <w:ilvl w:val="0"/>
          <w:numId w:val="54"/>
        </w:numPr>
      </w:pPr>
      <w:r>
        <w:t>t</w:t>
      </w:r>
      <w:r w:rsidRPr="00FB512F">
        <w:t xml:space="preserve">o může být způsobeno na cévním či neurogenním podkladě. </w:t>
      </w:r>
    </w:p>
    <w:p w:rsidR="00FB512F" w:rsidRDefault="00FB512F" w:rsidP="00FB512F">
      <w:pPr>
        <w:pStyle w:val="Bezmezer"/>
        <w:numPr>
          <w:ilvl w:val="0"/>
          <w:numId w:val="54"/>
        </w:numPr>
      </w:pPr>
      <w:r w:rsidRPr="00FB512F">
        <w:t>Například po většině otevřených břišních operací má pacient</w:t>
      </w:r>
      <w:r>
        <w:t xml:space="preserve"> nějakou dobu paralytický </w:t>
      </w:r>
      <w:proofErr w:type="spellStart"/>
      <w:r>
        <w:t>iles</w:t>
      </w:r>
      <w:proofErr w:type="spellEnd"/>
      <w:r>
        <w:t>.</w:t>
      </w:r>
    </w:p>
    <w:p w:rsidR="00FB512F" w:rsidRPr="00FB512F" w:rsidRDefault="00FB512F" w:rsidP="00FB512F">
      <w:pPr>
        <w:pStyle w:val="Bezmezer"/>
        <w:numPr>
          <w:ilvl w:val="0"/>
          <w:numId w:val="54"/>
        </w:numPr>
      </w:pPr>
      <w:r w:rsidRPr="00FB512F">
        <w:t>Na snímku vidíme opět řadu hladin v průběhu tenkých kliček, tyto hladiny jsou však krátké, protože střevo nemá důvod se dilatovat.</w:t>
      </w:r>
    </w:p>
    <w:p w:rsidR="00116C32" w:rsidRDefault="00116C32" w:rsidP="00FB512F">
      <w:pPr>
        <w:pStyle w:val="Bezmezer"/>
        <w:numPr>
          <w:ilvl w:val="0"/>
          <w:numId w:val="54"/>
        </w:numPr>
      </w:pPr>
      <w:r w:rsidRPr="00116C32">
        <w:t xml:space="preserve">Při snímkování ležícího pacienta na zádech směřují RTG paprsky svisle, proto se nám hladiny nezobrazí. </w:t>
      </w:r>
    </w:p>
    <w:p w:rsidR="00116C32" w:rsidRPr="00116C32" w:rsidRDefault="00116C32" w:rsidP="000D257C">
      <w:pPr>
        <w:pStyle w:val="Bezmezer"/>
        <w:numPr>
          <w:ilvl w:val="0"/>
          <w:numId w:val="54"/>
        </w:numPr>
        <w:rPr>
          <w:rFonts w:cstheme="minorHAnsi"/>
        </w:rPr>
      </w:pPr>
      <w:r w:rsidRPr="00116C32">
        <w:t xml:space="preserve">nativní snímek břicha musíme provádět horizontálním paprskem, tedy paprsek RTG musí být </w:t>
      </w:r>
      <w:proofErr w:type="spellStart"/>
      <w:r w:rsidRPr="00116C32">
        <w:t>kolný</w:t>
      </w:r>
      <w:proofErr w:type="spellEnd"/>
      <w:r w:rsidRPr="00116C32">
        <w:t xml:space="preserve"> na gravitační sílu, abychom hladiny viděli. </w:t>
      </w:r>
    </w:p>
    <w:p w:rsidR="00116C32" w:rsidRDefault="00116C32" w:rsidP="000D257C">
      <w:pPr>
        <w:pStyle w:val="Bezmezer"/>
        <w:numPr>
          <w:ilvl w:val="0"/>
          <w:numId w:val="54"/>
        </w:numPr>
        <w:rPr>
          <w:rFonts w:cstheme="minorHAnsi"/>
        </w:rPr>
      </w:pPr>
      <w:r w:rsidRPr="00116C32">
        <w:rPr>
          <w:rFonts w:cstheme="minorHAnsi"/>
        </w:rPr>
        <w:t xml:space="preserve">I přes četné limitace, ultrazvukové vyšetření dokáže zjistit řadu patologií souvisejících s akutní bolestí břicha. </w:t>
      </w:r>
    </w:p>
    <w:p w:rsidR="00116C32" w:rsidRDefault="00116C32" w:rsidP="000D257C">
      <w:pPr>
        <w:pStyle w:val="Bezmezer"/>
        <w:numPr>
          <w:ilvl w:val="0"/>
          <w:numId w:val="54"/>
        </w:numPr>
        <w:rPr>
          <w:rFonts w:cstheme="minorHAnsi"/>
        </w:rPr>
      </w:pPr>
      <w:r w:rsidRPr="00116C32">
        <w:rPr>
          <w:rFonts w:cstheme="minorHAnsi"/>
        </w:rPr>
        <w:t xml:space="preserve">Vzhledem k relativní dostupnosti a bezpečnosti jde o základní modalitu při vyšetřování bolestí břicha. </w:t>
      </w:r>
    </w:p>
    <w:p w:rsidR="00116C32" w:rsidRPr="00116C32" w:rsidRDefault="00116C32" w:rsidP="000D257C">
      <w:pPr>
        <w:pStyle w:val="Bezmezer"/>
        <w:numPr>
          <w:ilvl w:val="0"/>
          <w:numId w:val="54"/>
        </w:numPr>
        <w:rPr>
          <w:rFonts w:cstheme="minorHAnsi"/>
        </w:rPr>
      </w:pPr>
      <w:r w:rsidRPr="00116C32">
        <w:rPr>
          <w:rFonts w:cstheme="minorHAnsi"/>
        </w:rPr>
        <w:t>Zásadní význam má pak zejména u dětí.</w:t>
      </w:r>
    </w:p>
    <w:p w:rsidR="00116C32" w:rsidRPr="00116C32" w:rsidRDefault="00116C32" w:rsidP="000D257C">
      <w:pPr>
        <w:pStyle w:val="Bezmezer"/>
        <w:numPr>
          <w:ilvl w:val="0"/>
          <w:numId w:val="54"/>
        </w:numPr>
        <w:rPr>
          <w:rFonts w:cstheme="minorHAnsi"/>
        </w:rPr>
      </w:pPr>
      <w:r w:rsidRPr="00116C32">
        <w:rPr>
          <w:rFonts w:ascii="Calibri" w:hAnsi="Calibri" w:cs="Calibri"/>
        </w:rPr>
        <w:t xml:space="preserve">Z hlediska vyloučení NPB sledujeme a posuzujeme následující orgány </w:t>
      </w:r>
    </w:p>
    <w:p w:rsidR="00116C32" w:rsidRDefault="00116C32" w:rsidP="000D257C">
      <w:pPr>
        <w:pStyle w:val="Bezmezer"/>
        <w:numPr>
          <w:ilvl w:val="0"/>
          <w:numId w:val="54"/>
        </w:numPr>
        <w:rPr>
          <w:rFonts w:cstheme="minorHAnsi"/>
        </w:rPr>
      </w:pPr>
      <w:r w:rsidRPr="00116C32">
        <w:rPr>
          <w:rFonts w:ascii="Calibri" w:hAnsi="Calibri" w:cs="Calibri"/>
        </w:rPr>
        <w:t xml:space="preserve">U slinivky je hlavní sledovat, zda </w:t>
      </w:r>
      <w:r w:rsidRPr="00116C32">
        <w:rPr>
          <w:rFonts w:cstheme="minorHAnsi"/>
        </w:rPr>
        <w:t xml:space="preserve">není oteklá, což bývá při akutní pankreatitidě – hlavním určujícím faktorem je šíře slinivky, která nemá přesahovat 20mm. </w:t>
      </w:r>
    </w:p>
    <w:p w:rsidR="00116C32" w:rsidRPr="00116C32" w:rsidRDefault="00116C32" w:rsidP="000D257C">
      <w:pPr>
        <w:pStyle w:val="Bezmezer"/>
        <w:numPr>
          <w:ilvl w:val="0"/>
          <w:numId w:val="54"/>
        </w:numPr>
        <w:rPr>
          <w:rFonts w:cstheme="minorHAnsi"/>
        </w:rPr>
      </w:pPr>
      <w:proofErr w:type="spellStart"/>
      <w:r w:rsidRPr="00116C32">
        <w:rPr>
          <w:rFonts w:cstheme="minorHAnsi"/>
        </w:rPr>
        <w:lastRenderedPageBreak/>
        <w:t>Echogenita</w:t>
      </w:r>
      <w:proofErr w:type="spellEnd"/>
      <w:r w:rsidRPr="00116C32">
        <w:rPr>
          <w:rFonts w:cstheme="minorHAnsi"/>
        </w:rPr>
        <w:t xml:space="preserve"> jako taková moc určující není, protože slinivka může být </w:t>
      </w:r>
      <w:proofErr w:type="spellStart"/>
      <w:r w:rsidRPr="00116C32">
        <w:rPr>
          <w:rFonts w:cstheme="minorHAnsi"/>
        </w:rPr>
        <w:t>hypoechogenní</w:t>
      </w:r>
      <w:proofErr w:type="spellEnd"/>
      <w:r w:rsidRPr="00116C32">
        <w:rPr>
          <w:rFonts w:cstheme="minorHAnsi"/>
        </w:rPr>
        <w:t xml:space="preserve"> i fyziologicky.</w:t>
      </w:r>
    </w:p>
    <w:p w:rsidR="00116C32" w:rsidRPr="00116C32" w:rsidRDefault="00116C32" w:rsidP="000D257C">
      <w:pPr>
        <w:pStyle w:val="Bezmezer"/>
        <w:numPr>
          <w:ilvl w:val="0"/>
          <w:numId w:val="54"/>
        </w:numPr>
        <w:rPr>
          <w:rFonts w:cstheme="minorHAnsi"/>
        </w:rPr>
      </w:pPr>
      <w:r w:rsidRPr="00116C32">
        <w:rPr>
          <w:rFonts w:ascii="Calibri" w:hAnsi="Calibri" w:cs="Calibri"/>
        </w:rPr>
        <w:t>Potom sledujeme játra, kde si všímám</w:t>
      </w:r>
      <w:r w:rsidRPr="00116C32">
        <w:rPr>
          <w:rFonts w:cstheme="minorHAnsi"/>
        </w:rPr>
        <w:t xml:space="preserve">e hlavně </w:t>
      </w:r>
      <w:proofErr w:type="spellStart"/>
      <w:r w:rsidRPr="00116C32">
        <w:rPr>
          <w:rFonts w:cstheme="minorHAnsi"/>
        </w:rPr>
        <w:t>intrahepatálních</w:t>
      </w:r>
      <w:proofErr w:type="spellEnd"/>
      <w:r w:rsidRPr="00116C32">
        <w:rPr>
          <w:rFonts w:cstheme="minorHAnsi"/>
        </w:rPr>
        <w:t xml:space="preserve"> žlučovodů (tedy, zda nejsou dilatované) a </w:t>
      </w:r>
      <w:proofErr w:type="spellStart"/>
      <w:r w:rsidRPr="00116C32">
        <w:rPr>
          <w:rFonts w:cstheme="minorHAnsi"/>
        </w:rPr>
        <w:t>event</w:t>
      </w:r>
      <w:proofErr w:type="spellEnd"/>
      <w:r w:rsidRPr="00116C32">
        <w:rPr>
          <w:rFonts w:cstheme="minorHAnsi"/>
        </w:rPr>
        <w:t xml:space="preserve">. zhodnotíme difúzní či ložiskové změny jater (ty však často nejsou v souvislosti s akutní bolestí břicha). </w:t>
      </w:r>
    </w:p>
    <w:p w:rsidR="00116C32" w:rsidRDefault="00116C32" w:rsidP="000D257C">
      <w:pPr>
        <w:pStyle w:val="Bezmezer"/>
        <w:numPr>
          <w:ilvl w:val="0"/>
          <w:numId w:val="54"/>
        </w:numPr>
        <w:rPr>
          <w:rFonts w:cstheme="minorHAnsi"/>
        </w:rPr>
      </w:pPr>
      <w:r w:rsidRPr="00116C32">
        <w:rPr>
          <w:rFonts w:ascii="Calibri" w:hAnsi="Calibri" w:cs="Calibri"/>
        </w:rPr>
        <w:t xml:space="preserve">Žlučník je velmi důležitý, zejména při bolestech v oblasti pravého </w:t>
      </w:r>
      <w:proofErr w:type="spellStart"/>
      <w:r w:rsidRPr="00116C32">
        <w:rPr>
          <w:rFonts w:ascii="Calibri" w:hAnsi="Calibri" w:cs="Calibri"/>
        </w:rPr>
        <w:t>hypocho</w:t>
      </w:r>
      <w:r w:rsidRPr="00116C32">
        <w:rPr>
          <w:rFonts w:cstheme="minorHAnsi"/>
        </w:rPr>
        <w:t>dria</w:t>
      </w:r>
      <w:proofErr w:type="spellEnd"/>
      <w:r w:rsidRPr="00116C32">
        <w:rPr>
          <w:rFonts w:cstheme="minorHAnsi"/>
        </w:rPr>
        <w:t xml:space="preserve">. </w:t>
      </w:r>
    </w:p>
    <w:p w:rsidR="00116C32" w:rsidRDefault="00116C32" w:rsidP="000D257C">
      <w:pPr>
        <w:pStyle w:val="Bezmezer"/>
        <w:numPr>
          <w:ilvl w:val="0"/>
          <w:numId w:val="54"/>
        </w:numPr>
        <w:rPr>
          <w:rFonts w:cstheme="minorHAnsi"/>
        </w:rPr>
      </w:pPr>
      <w:r w:rsidRPr="00116C32">
        <w:rPr>
          <w:rFonts w:cstheme="minorHAnsi"/>
        </w:rPr>
        <w:t xml:space="preserve">Zhodnotíme přítomnost konkrementů a potom šíři stěny – zesílení stěny je třeba hodnotit pouze u dobře naplněných žlučníků – její zesílení může svědčit pro zánět. </w:t>
      </w:r>
    </w:p>
    <w:p w:rsidR="00116C32" w:rsidRPr="00116C32" w:rsidRDefault="00116C32" w:rsidP="000D257C">
      <w:pPr>
        <w:pStyle w:val="Bezmezer"/>
        <w:numPr>
          <w:ilvl w:val="0"/>
          <w:numId w:val="54"/>
        </w:numPr>
        <w:rPr>
          <w:rFonts w:cstheme="minorHAnsi"/>
        </w:rPr>
      </w:pPr>
      <w:r w:rsidRPr="00116C32">
        <w:rPr>
          <w:rFonts w:cstheme="minorHAnsi"/>
        </w:rPr>
        <w:t xml:space="preserve">Při větších zánětech najdeme i </w:t>
      </w:r>
      <w:proofErr w:type="spellStart"/>
      <w:r w:rsidRPr="00116C32">
        <w:rPr>
          <w:rFonts w:cstheme="minorHAnsi"/>
        </w:rPr>
        <w:t>hypoechogenní</w:t>
      </w:r>
      <w:proofErr w:type="spellEnd"/>
      <w:r w:rsidRPr="00116C32">
        <w:rPr>
          <w:rFonts w:cstheme="minorHAnsi"/>
        </w:rPr>
        <w:t xml:space="preserve"> až </w:t>
      </w:r>
      <w:proofErr w:type="spellStart"/>
      <w:r w:rsidRPr="00116C32">
        <w:rPr>
          <w:rFonts w:cstheme="minorHAnsi"/>
        </w:rPr>
        <w:t>anechogenní</w:t>
      </w:r>
      <w:proofErr w:type="spellEnd"/>
      <w:r w:rsidRPr="00116C32">
        <w:rPr>
          <w:rFonts w:cstheme="minorHAnsi"/>
        </w:rPr>
        <w:t xml:space="preserve"> lem v okolí, který svědčí pro </w:t>
      </w:r>
      <w:proofErr w:type="spellStart"/>
      <w:r w:rsidRPr="00116C32">
        <w:rPr>
          <w:rFonts w:cstheme="minorHAnsi"/>
        </w:rPr>
        <w:t>perichocystický</w:t>
      </w:r>
      <w:proofErr w:type="spellEnd"/>
      <w:r w:rsidRPr="00116C32">
        <w:rPr>
          <w:rFonts w:cstheme="minorHAnsi"/>
        </w:rPr>
        <w:t xml:space="preserve"> infiltrát.</w:t>
      </w:r>
    </w:p>
    <w:p w:rsidR="00116C32" w:rsidRDefault="00116C32" w:rsidP="000D257C">
      <w:pPr>
        <w:pStyle w:val="Bezmezer"/>
        <w:numPr>
          <w:ilvl w:val="0"/>
          <w:numId w:val="54"/>
        </w:numPr>
        <w:rPr>
          <w:rFonts w:cstheme="minorHAnsi"/>
        </w:rPr>
      </w:pPr>
      <w:r w:rsidRPr="00116C32">
        <w:rPr>
          <w:rFonts w:cstheme="minorHAnsi"/>
        </w:rPr>
        <w:t xml:space="preserve">Zhodnocení </w:t>
      </w:r>
      <w:proofErr w:type="spellStart"/>
      <w:r w:rsidRPr="00116C32">
        <w:rPr>
          <w:rFonts w:cstheme="minorHAnsi"/>
        </w:rPr>
        <w:t>intrahepatálních</w:t>
      </w:r>
      <w:proofErr w:type="spellEnd"/>
      <w:r w:rsidRPr="00116C32">
        <w:rPr>
          <w:rFonts w:cstheme="minorHAnsi"/>
        </w:rPr>
        <w:t xml:space="preserve"> žlučovodů není vždy jednoduché, nicméně fyziologicky vidíme v játrech z portální triády pouze portální žílu – pokud ji provází ještě jiná </w:t>
      </w:r>
      <w:proofErr w:type="spellStart"/>
      <w:r w:rsidRPr="00116C32">
        <w:rPr>
          <w:rFonts w:cstheme="minorHAnsi"/>
        </w:rPr>
        <w:t>anechogenní</w:t>
      </w:r>
      <w:proofErr w:type="spellEnd"/>
      <w:r w:rsidRPr="00116C32">
        <w:rPr>
          <w:rFonts w:cstheme="minorHAnsi"/>
        </w:rPr>
        <w:t xml:space="preserve"> tubulární struktura, která navíc nemá </w:t>
      </w:r>
      <w:proofErr w:type="spellStart"/>
      <w:r w:rsidRPr="00116C32">
        <w:rPr>
          <w:rFonts w:cstheme="minorHAnsi"/>
        </w:rPr>
        <w:t>doplerovský</w:t>
      </w:r>
      <w:proofErr w:type="spellEnd"/>
      <w:r w:rsidRPr="00116C32">
        <w:rPr>
          <w:rFonts w:cstheme="minorHAnsi"/>
        </w:rPr>
        <w:t xml:space="preserve"> signál, jedná se nejspíše o </w:t>
      </w:r>
      <w:proofErr w:type="spellStart"/>
      <w:r w:rsidRPr="00116C32">
        <w:rPr>
          <w:rFonts w:cstheme="minorHAnsi"/>
        </w:rPr>
        <w:t>intraheptální</w:t>
      </w:r>
      <w:proofErr w:type="spellEnd"/>
      <w:r w:rsidRPr="00116C32">
        <w:rPr>
          <w:rFonts w:cstheme="minorHAnsi"/>
        </w:rPr>
        <w:t xml:space="preserve"> žlučovod. </w:t>
      </w:r>
    </w:p>
    <w:p w:rsidR="00116C32" w:rsidRPr="00116C32" w:rsidRDefault="00116C32" w:rsidP="000D257C">
      <w:pPr>
        <w:pStyle w:val="Bezmezer"/>
        <w:numPr>
          <w:ilvl w:val="0"/>
          <w:numId w:val="54"/>
        </w:numPr>
        <w:rPr>
          <w:rFonts w:cstheme="minorHAnsi"/>
        </w:rPr>
      </w:pPr>
      <w:r w:rsidRPr="00116C32">
        <w:rPr>
          <w:rFonts w:cstheme="minorHAnsi"/>
        </w:rPr>
        <w:t>V játrech je vždy podezřelé, když najdete vedle sebe stejně široké struktury. Vytváří to potom obraz kolejnice.</w:t>
      </w:r>
    </w:p>
    <w:p w:rsidR="00116C32" w:rsidRDefault="00116C32" w:rsidP="000D257C">
      <w:pPr>
        <w:pStyle w:val="Bezmezer"/>
        <w:numPr>
          <w:ilvl w:val="0"/>
          <w:numId w:val="54"/>
        </w:numPr>
        <w:rPr>
          <w:rFonts w:cstheme="minorHAnsi"/>
        </w:rPr>
      </w:pPr>
      <w:r w:rsidRPr="00116C32">
        <w:rPr>
          <w:rFonts w:cstheme="minorHAnsi"/>
        </w:rPr>
        <w:t xml:space="preserve">Dalším orgánem, který </w:t>
      </w:r>
      <w:proofErr w:type="gramStart"/>
      <w:r w:rsidRPr="00116C32">
        <w:rPr>
          <w:rFonts w:cstheme="minorHAnsi"/>
        </w:rPr>
        <w:t>hodnotíme jsou</w:t>
      </w:r>
      <w:proofErr w:type="gramEnd"/>
      <w:r w:rsidRPr="00116C32">
        <w:rPr>
          <w:rFonts w:cstheme="minorHAnsi"/>
        </w:rPr>
        <w:t xml:space="preserve"> ledviny. </w:t>
      </w:r>
    </w:p>
    <w:p w:rsidR="00116C32" w:rsidRDefault="00116C32" w:rsidP="000D257C">
      <w:pPr>
        <w:pStyle w:val="Bezmezer"/>
        <w:numPr>
          <w:ilvl w:val="0"/>
          <w:numId w:val="54"/>
        </w:numPr>
        <w:rPr>
          <w:rFonts w:cstheme="minorHAnsi"/>
        </w:rPr>
      </w:pPr>
      <w:r w:rsidRPr="00116C32">
        <w:rPr>
          <w:rFonts w:cstheme="minorHAnsi"/>
        </w:rPr>
        <w:t xml:space="preserve">Zejména renální kolika může do jisté míry napodobovat příznaky NPB. </w:t>
      </w:r>
    </w:p>
    <w:p w:rsidR="00116C32" w:rsidRDefault="00116C32" w:rsidP="000D257C">
      <w:pPr>
        <w:pStyle w:val="Bezmezer"/>
        <w:numPr>
          <w:ilvl w:val="0"/>
          <w:numId w:val="54"/>
        </w:numPr>
        <w:rPr>
          <w:rFonts w:cstheme="minorHAnsi"/>
        </w:rPr>
      </w:pPr>
      <w:r w:rsidRPr="00116C32">
        <w:rPr>
          <w:rFonts w:cstheme="minorHAnsi"/>
        </w:rPr>
        <w:t xml:space="preserve">V tom případě bychom viděli rozšířenou pánvičku a kalichy. </w:t>
      </w:r>
    </w:p>
    <w:p w:rsidR="00116C32" w:rsidRPr="00116C32" w:rsidRDefault="00116C32" w:rsidP="000D257C">
      <w:pPr>
        <w:pStyle w:val="Bezmezer"/>
        <w:numPr>
          <w:ilvl w:val="0"/>
          <w:numId w:val="54"/>
        </w:numPr>
        <w:rPr>
          <w:rFonts w:cstheme="minorHAnsi"/>
        </w:rPr>
      </w:pPr>
      <w:r w:rsidRPr="00116C32">
        <w:rPr>
          <w:rFonts w:cstheme="minorHAnsi"/>
        </w:rPr>
        <w:t xml:space="preserve">Vzácněji můžeme najít i konkrement, obvykle pokud je zaklíněný v </w:t>
      </w:r>
      <w:proofErr w:type="spellStart"/>
      <w:r w:rsidRPr="00116C32">
        <w:rPr>
          <w:rFonts w:cstheme="minorHAnsi"/>
        </w:rPr>
        <w:t>pyeloureterální</w:t>
      </w:r>
      <w:proofErr w:type="spellEnd"/>
      <w:r w:rsidRPr="00116C32">
        <w:rPr>
          <w:rFonts w:cstheme="minorHAnsi"/>
        </w:rPr>
        <w:t xml:space="preserve"> </w:t>
      </w:r>
      <w:proofErr w:type="spellStart"/>
      <w:r w:rsidRPr="00116C32">
        <w:rPr>
          <w:rFonts w:cstheme="minorHAnsi"/>
        </w:rPr>
        <w:t>junkci</w:t>
      </w:r>
      <w:proofErr w:type="spellEnd"/>
      <w:r w:rsidRPr="00116C32">
        <w:rPr>
          <w:rFonts w:cstheme="minorHAnsi"/>
        </w:rPr>
        <w:t>.</w:t>
      </w:r>
    </w:p>
    <w:p w:rsidR="00116C32" w:rsidRPr="00116C32" w:rsidRDefault="00116C32" w:rsidP="000D257C">
      <w:pPr>
        <w:pStyle w:val="Bezmezer"/>
        <w:numPr>
          <w:ilvl w:val="0"/>
          <w:numId w:val="54"/>
        </w:numPr>
        <w:rPr>
          <w:rFonts w:cstheme="minorHAnsi"/>
        </w:rPr>
      </w:pPr>
      <w:r w:rsidRPr="00116C32">
        <w:rPr>
          <w:rFonts w:ascii="Calibri" w:hAnsi="Calibri" w:cs="Calibri"/>
        </w:rPr>
        <w:t xml:space="preserve">Slezinu můžeme také zobrazit, i když ona sama bývá příčinou neúrazových NPB vzácně. </w:t>
      </w:r>
    </w:p>
    <w:p w:rsidR="00116C32" w:rsidRPr="00116C32" w:rsidRDefault="00116C32" w:rsidP="000D257C">
      <w:pPr>
        <w:pStyle w:val="Bezmezer"/>
        <w:numPr>
          <w:ilvl w:val="0"/>
          <w:numId w:val="54"/>
        </w:numPr>
        <w:rPr>
          <w:rFonts w:cstheme="minorHAnsi"/>
        </w:rPr>
      </w:pPr>
      <w:r w:rsidRPr="00116C32">
        <w:rPr>
          <w:rFonts w:cstheme="minorHAnsi"/>
        </w:rPr>
        <w:t xml:space="preserve">Dále přehlédneme </w:t>
      </w:r>
      <w:proofErr w:type="spellStart"/>
      <w:r w:rsidRPr="00116C32">
        <w:rPr>
          <w:rFonts w:cstheme="minorHAnsi"/>
        </w:rPr>
        <w:t>retroperitoneum</w:t>
      </w:r>
      <w:proofErr w:type="spellEnd"/>
      <w:r w:rsidRPr="00116C32">
        <w:rPr>
          <w:rFonts w:cstheme="minorHAnsi"/>
        </w:rPr>
        <w:t xml:space="preserve">, které je často překryté plyny, nicméně v krátkých úsecích zde bývá vidět aorta a případně </w:t>
      </w:r>
      <w:proofErr w:type="spellStart"/>
      <w:r w:rsidRPr="00116C32">
        <w:rPr>
          <w:rFonts w:cstheme="minorHAnsi"/>
        </w:rPr>
        <w:t>paraaortální</w:t>
      </w:r>
      <w:proofErr w:type="spellEnd"/>
      <w:r w:rsidRPr="00116C32">
        <w:rPr>
          <w:rFonts w:cstheme="minorHAnsi"/>
        </w:rPr>
        <w:t xml:space="preserve"> uzliny – i když v tomto místě obvykle patologii působící náhlou příhodu břišní nenajdeme.</w:t>
      </w:r>
    </w:p>
    <w:p w:rsidR="00116C32" w:rsidRDefault="00116C32" w:rsidP="000D257C">
      <w:pPr>
        <w:pStyle w:val="Bezmezer"/>
        <w:numPr>
          <w:ilvl w:val="0"/>
          <w:numId w:val="54"/>
        </w:numPr>
        <w:rPr>
          <w:rFonts w:cstheme="minorHAnsi"/>
        </w:rPr>
      </w:pPr>
      <w:r w:rsidRPr="00116C32">
        <w:rPr>
          <w:rFonts w:ascii="Calibri" w:hAnsi="Calibri" w:cs="Calibri"/>
        </w:rPr>
        <w:t>V malé pánvi se zaměříme hlav</w:t>
      </w:r>
      <w:r w:rsidRPr="00116C32">
        <w:rPr>
          <w:rFonts w:cstheme="minorHAnsi"/>
        </w:rPr>
        <w:t xml:space="preserve">ně na přítomnost volné tekutiny, která zde může být reaktivně při dráždění peritonea. </w:t>
      </w:r>
    </w:p>
    <w:p w:rsidR="00116C32" w:rsidRPr="00116C32" w:rsidRDefault="00116C32" w:rsidP="000D257C">
      <w:pPr>
        <w:pStyle w:val="Bezmezer"/>
        <w:numPr>
          <w:ilvl w:val="0"/>
          <w:numId w:val="54"/>
        </w:numPr>
        <w:rPr>
          <w:rFonts w:cstheme="minorHAnsi"/>
        </w:rPr>
      </w:pPr>
      <w:r w:rsidRPr="00116C32">
        <w:rPr>
          <w:rFonts w:cstheme="minorHAnsi"/>
        </w:rPr>
        <w:t>Je pravda, že u žen zde menší množství volné tekutiny může být i fyziologicky.</w:t>
      </w:r>
    </w:p>
    <w:p w:rsidR="00116C32" w:rsidRDefault="00116C32" w:rsidP="000D257C">
      <w:pPr>
        <w:pStyle w:val="Bezmezer"/>
        <w:numPr>
          <w:ilvl w:val="0"/>
          <w:numId w:val="54"/>
        </w:numPr>
        <w:rPr>
          <w:rFonts w:cstheme="minorHAnsi"/>
        </w:rPr>
      </w:pPr>
      <w:r w:rsidRPr="00116C32">
        <w:rPr>
          <w:rFonts w:cstheme="minorHAnsi"/>
        </w:rPr>
        <w:t xml:space="preserve">Součástí ultrazvukového vyšetření u NPB by mělo být i zhodnocení střevních kliček lineární sondou. </w:t>
      </w:r>
    </w:p>
    <w:p w:rsidR="00116C32" w:rsidRDefault="00116C32" w:rsidP="000D257C">
      <w:pPr>
        <w:pStyle w:val="Bezmezer"/>
        <w:numPr>
          <w:ilvl w:val="0"/>
          <w:numId w:val="54"/>
        </w:numPr>
        <w:rPr>
          <w:rFonts w:cstheme="minorHAnsi"/>
        </w:rPr>
      </w:pPr>
      <w:r w:rsidRPr="00116C32">
        <w:rPr>
          <w:rFonts w:cstheme="minorHAnsi"/>
        </w:rPr>
        <w:t>To se dá však provádět pouze u hubených pacientů, neboť d</w:t>
      </w:r>
      <w:r>
        <w:rPr>
          <w:rFonts w:cstheme="minorHAnsi"/>
        </w:rPr>
        <w:t>osah lineární sondy není velký.</w:t>
      </w:r>
    </w:p>
    <w:p w:rsidR="00116C32" w:rsidRDefault="00116C32" w:rsidP="000D257C">
      <w:pPr>
        <w:pStyle w:val="Bezmezer"/>
        <w:numPr>
          <w:ilvl w:val="0"/>
          <w:numId w:val="54"/>
        </w:numPr>
        <w:rPr>
          <w:rFonts w:cstheme="minorHAnsi"/>
        </w:rPr>
      </w:pPr>
      <w:r w:rsidRPr="00116C32">
        <w:rPr>
          <w:rFonts w:cstheme="minorHAnsi"/>
        </w:rPr>
        <w:t xml:space="preserve">Střevní kličky jsou obvykle vyplněny plynem a nejsou dobře patrné. </w:t>
      </w:r>
    </w:p>
    <w:p w:rsidR="00116C32" w:rsidRDefault="00116C32" w:rsidP="000D257C">
      <w:pPr>
        <w:pStyle w:val="Bezmezer"/>
        <w:numPr>
          <w:ilvl w:val="0"/>
          <w:numId w:val="54"/>
        </w:numPr>
        <w:rPr>
          <w:rFonts w:cstheme="minorHAnsi"/>
        </w:rPr>
      </w:pPr>
      <w:r w:rsidRPr="00116C32">
        <w:rPr>
          <w:rFonts w:cstheme="minorHAnsi"/>
        </w:rPr>
        <w:t xml:space="preserve">Při zanícení či iritaci můžeme najít kličky </w:t>
      </w:r>
      <w:proofErr w:type="spellStart"/>
      <w:r w:rsidRPr="00116C32">
        <w:rPr>
          <w:rFonts w:cstheme="minorHAnsi"/>
        </w:rPr>
        <w:t>hypechogenní</w:t>
      </w:r>
      <w:proofErr w:type="spellEnd"/>
      <w:r w:rsidRPr="00116C32">
        <w:rPr>
          <w:rFonts w:cstheme="minorHAnsi"/>
        </w:rPr>
        <w:t xml:space="preserve">, se zesílenou stěnou a tekutým obsahem. </w:t>
      </w:r>
    </w:p>
    <w:p w:rsidR="00116C32" w:rsidRPr="00116C32" w:rsidRDefault="00116C32" w:rsidP="000D257C">
      <w:pPr>
        <w:pStyle w:val="Bezmezer"/>
        <w:numPr>
          <w:ilvl w:val="0"/>
          <w:numId w:val="54"/>
        </w:numPr>
        <w:rPr>
          <w:rFonts w:cstheme="minorHAnsi"/>
        </w:rPr>
      </w:pPr>
      <w:r w:rsidRPr="00116C32">
        <w:rPr>
          <w:rFonts w:cstheme="minorHAnsi"/>
        </w:rPr>
        <w:t>Tekutý obsah v kličkách sám o sobě nic neříká, neboť může jít jen o pozřenou stravu.</w:t>
      </w:r>
    </w:p>
    <w:p w:rsidR="00116C32" w:rsidRPr="00116C32" w:rsidRDefault="00116C32" w:rsidP="000D257C">
      <w:pPr>
        <w:pStyle w:val="Bezmezer"/>
        <w:numPr>
          <w:ilvl w:val="0"/>
          <w:numId w:val="54"/>
        </w:numPr>
        <w:rPr>
          <w:rFonts w:cstheme="minorHAnsi"/>
        </w:rPr>
      </w:pPr>
      <w:r w:rsidRPr="00116C32">
        <w:rPr>
          <w:rFonts w:ascii="Calibri" w:hAnsi="Calibri" w:cs="Calibri"/>
        </w:rPr>
        <w:t xml:space="preserve">Zvláštní kapitolou je hledání </w:t>
      </w:r>
      <w:proofErr w:type="spellStart"/>
      <w:r w:rsidRPr="00116C32">
        <w:rPr>
          <w:rFonts w:ascii="Calibri" w:hAnsi="Calibri" w:cs="Calibri"/>
        </w:rPr>
        <w:t>appendixu</w:t>
      </w:r>
      <w:proofErr w:type="spellEnd"/>
      <w:r w:rsidRPr="00116C32">
        <w:rPr>
          <w:rFonts w:ascii="Calibri" w:hAnsi="Calibri" w:cs="Calibri"/>
        </w:rPr>
        <w:t xml:space="preserve">, které není často lehké, zejména proto, že apendix může být uložen </w:t>
      </w:r>
      <w:proofErr w:type="spellStart"/>
      <w:r w:rsidRPr="00116C32">
        <w:rPr>
          <w:rFonts w:ascii="Calibri" w:hAnsi="Calibri" w:cs="Calibri"/>
        </w:rPr>
        <w:t>retrocekálně</w:t>
      </w:r>
      <w:proofErr w:type="spellEnd"/>
      <w:r w:rsidRPr="00116C32">
        <w:rPr>
          <w:rFonts w:ascii="Calibri" w:hAnsi="Calibri" w:cs="Calibri"/>
        </w:rPr>
        <w:t xml:space="preserve"> či </w:t>
      </w:r>
      <w:proofErr w:type="spellStart"/>
      <w:r w:rsidRPr="00116C32">
        <w:rPr>
          <w:rFonts w:ascii="Calibri" w:hAnsi="Calibri" w:cs="Calibri"/>
        </w:rPr>
        <w:t>ileocekálně</w:t>
      </w:r>
      <w:proofErr w:type="spellEnd"/>
      <w:r w:rsidRPr="00116C32">
        <w:rPr>
          <w:rFonts w:ascii="Calibri" w:hAnsi="Calibri" w:cs="Calibri"/>
        </w:rPr>
        <w:t xml:space="preserve"> a překryt plyny. </w:t>
      </w:r>
    </w:p>
    <w:p w:rsidR="00116C32" w:rsidRDefault="00116C32" w:rsidP="000D257C">
      <w:pPr>
        <w:pStyle w:val="Bezmezer"/>
        <w:numPr>
          <w:ilvl w:val="0"/>
          <w:numId w:val="54"/>
        </w:numPr>
        <w:rPr>
          <w:rFonts w:cstheme="minorHAnsi"/>
        </w:rPr>
      </w:pPr>
      <w:r w:rsidRPr="00116C32">
        <w:rPr>
          <w:rFonts w:ascii="Calibri" w:hAnsi="Calibri" w:cs="Calibri"/>
        </w:rPr>
        <w:t>Pokud ho najde</w:t>
      </w:r>
      <w:r w:rsidRPr="00116C32">
        <w:rPr>
          <w:rFonts w:cstheme="minorHAnsi"/>
        </w:rPr>
        <w:t>me, nemusíme navíc ani vědět, že jde o apendix.</w:t>
      </w:r>
    </w:p>
    <w:p w:rsidR="00116C32" w:rsidRDefault="00116C32" w:rsidP="000D257C">
      <w:pPr>
        <w:pStyle w:val="Bezmezer"/>
        <w:numPr>
          <w:ilvl w:val="0"/>
          <w:numId w:val="54"/>
        </w:numPr>
        <w:rPr>
          <w:rFonts w:cstheme="minorHAnsi"/>
        </w:rPr>
      </w:pPr>
      <w:r w:rsidRPr="00116C32">
        <w:rPr>
          <w:rFonts w:cstheme="minorHAnsi"/>
        </w:rPr>
        <w:t xml:space="preserve"> Zdravý </w:t>
      </w:r>
      <w:proofErr w:type="spellStart"/>
      <w:r w:rsidRPr="00116C32">
        <w:rPr>
          <w:rFonts w:cstheme="minorHAnsi"/>
        </w:rPr>
        <w:t>appendix</w:t>
      </w:r>
      <w:proofErr w:type="spellEnd"/>
      <w:r w:rsidRPr="00116C32">
        <w:rPr>
          <w:rFonts w:cstheme="minorHAnsi"/>
        </w:rPr>
        <w:t xml:space="preserve"> poznáme tak, že je nápadně tenký – </w:t>
      </w:r>
      <w:proofErr w:type="spellStart"/>
      <w:r w:rsidRPr="00116C32">
        <w:rPr>
          <w:rFonts w:cstheme="minorHAnsi"/>
        </w:rPr>
        <w:t>tenší</w:t>
      </w:r>
      <w:proofErr w:type="spellEnd"/>
      <w:r w:rsidRPr="00116C32">
        <w:rPr>
          <w:rFonts w:cstheme="minorHAnsi"/>
        </w:rPr>
        <w:t xml:space="preserve"> než ostatní střevní kličky, šíří do 6mm, a nevykonává peristaltické pohyby. </w:t>
      </w:r>
    </w:p>
    <w:p w:rsidR="00116C32" w:rsidRDefault="00116C32" w:rsidP="000D257C">
      <w:pPr>
        <w:pStyle w:val="Bezmezer"/>
        <w:numPr>
          <w:ilvl w:val="0"/>
          <w:numId w:val="54"/>
        </w:numPr>
        <w:rPr>
          <w:rFonts w:cstheme="minorHAnsi"/>
        </w:rPr>
      </w:pPr>
      <w:r w:rsidRPr="00116C32">
        <w:rPr>
          <w:rFonts w:cstheme="minorHAnsi"/>
        </w:rPr>
        <w:t xml:space="preserve">Při akutní apendicitidě nacházíme </w:t>
      </w:r>
      <w:proofErr w:type="spellStart"/>
      <w:r w:rsidRPr="00116C32">
        <w:rPr>
          <w:rFonts w:cstheme="minorHAnsi"/>
        </w:rPr>
        <w:t>appendix</w:t>
      </w:r>
      <w:proofErr w:type="spellEnd"/>
      <w:r w:rsidRPr="00116C32">
        <w:rPr>
          <w:rFonts w:cstheme="minorHAnsi"/>
        </w:rPr>
        <w:t xml:space="preserve"> prosáknutý – tedy buď celý </w:t>
      </w:r>
      <w:proofErr w:type="spellStart"/>
      <w:r w:rsidRPr="00116C32">
        <w:rPr>
          <w:rFonts w:cstheme="minorHAnsi"/>
        </w:rPr>
        <w:t>hypo</w:t>
      </w:r>
      <w:proofErr w:type="spellEnd"/>
      <w:r w:rsidRPr="00116C32">
        <w:rPr>
          <w:rFonts w:cstheme="minorHAnsi"/>
        </w:rPr>
        <w:t xml:space="preserve"> až </w:t>
      </w:r>
      <w:proofErr w:type="spellStart"/>
      <w:r w:rsidRPr="00116C32">
        <w:rPr>
          <w:rFonts w:cstheme="minorHAnsi"/>
        </w:rPr>
        <w:t>anechogenní</w:t>
      </w:r>
      <w:proofErr w:type="spellEnd"/>
      <w:r w:rsidRPr="00116C32">
        <w:rPr>
          <w:rFonts w:cstheme="minorHAnsi"/>
        </w:rPr>
        <w:t xml:space="preserve">, nebo se zesílenou strukturovanou stěnou. </w:t>
      </w:r>
    </w:p>
    <w:p w:rsidR="00116C32" w:rsidRDefault="00116C32" w:rsidP="000D257C">
      <w:pPr>
        <w:pStyle w:val="Bezmezer"/>
        <w:numPr>
          <w:ilvl w:val="0"/>
          <w:numId w:val="54"/>
        </w:numPr>
        <w:rPr>
          <w:rFonts w:cstheme="minorHAnsi"/>
        </w:rPr>
      </w:pPr>
      <w:r w:rsidRPr="00116C32">
        <w:rPr>
          <w:rFonts w:cstheme="minorHAnsi"/>
        </w:rPr>
        <w:t>V jeho okolí může být volná tekutina či edém tuku – tedy</w:t>
      </w:r>
      <w:r>
        <w:rPr>
          <w:rFonts w:cstheme="minorHAnsi"/>
        </w:rPr>
        <w:t xml:space="preserve"> </w:t>
      </w:r>
      <w:proofErr w:type="spellStart"/>
      <w:r>
        <w:rPr>
          <w:rFonts w:cstheme="minorHAnsi"/>
        </w:rPr>
        <w:t>hypoechogenní</w:t>
      </w:r>
      <w:proofErr w:type="spellEnd"/>
      <w:r>
        <w:rPr>
          <w:rFonts w:cstheme="minorHAnsi"/>
        </w:rPr>
        <w:t xml:space="preserve"> oblasti v okolí.</w:t>
      </w:r>
    </w:p>
    <w:p w:rsidR="00116C32" w:rsidRPr="00116C32" w:rsidRDefault="00116C32" w:rsidP="000D257C">
      <w:pPr>
        <w:pStyle w:val="Bezmezer"/>
        <w:numPr>
          <w:ilvl w:val="0"/>
          <w:numId w:val="54"/>
        </w:numPr>
        <w:rPr>
          <w:rFonts w:cstheme="minorHAnsi"/>
        </w:rPr>
      </w:pPr>
      <w:r w:rsidRPr="00116C32">
        <w:rPr>
          <w:rFonts w:cstheme="minorHAnsi"/>
        </w:rPr>
        <w:t xml:space="preserve">Někdy můžeme najít apendixu </w:t>
      </w:r>
      <w:proofErr w:type="spellStart"/>
      <w:r w:rsidRPr="00116C32">
        <w:rPr>
          <w:rFonts w:cstheme="minorHAnsi"/>
        </w:rPr>
        <w:t>hyperechogenní</w:t>
      </w:r>
      <w:proofErr w:type="spellEnd"/>
      <w:r w:rsidRPr="00116C32">
        <w:rPr>
          <w:rFonts w:cstheme="minorHAnsi"/>
        </w:rPr>
        <w:t xml:space="preserve"> útvar, občas a akustickým stínem – tedy  </w:t>
      </w:r>
      <w:proofErr w:type="spellStart"/>
      <w:r w:rsidRPr="00116C32">
        <w:rPr>
          <w:rFonts w:cstheme="minorHAnsi"/>
        </w:rPr>
        <w:t>apendikolit</w:t>
      </w:r>
      <w:proofErr w:type="spellEnd"/>
    </w:p>
    <w:p w:rsidR="00116C32" w:rsidRDefault="00116C32" w:rsidP="00116C32">
      <w:pPr>
        <w:pStyle w:val="Bezmezer"/>
        <w:rPr>
          <w:rFonts w:ascii="Tahoma" w:hAnsi="Tahoma" w:cs="Tahoma"/>
        </w:rPr>
      </w:pPr>
    </w:p>
    <w:p w:rsidR="00116C32" w:rsidRDefault="00116C32" w:rsidP="00116C32">
      <w:pPr>
        <w:pStyle w:val="Bezmezer"/>
        <w:numPr>
          <w:ilvl w:val="0"/>
          <w:numId w:val="54"/>
        </w:numPr>
        <w:rPr>
          <w:rFonts w:cstheme="minorHAnsi"/>
        </w:rPr>
      </w:pPr>
      <w:r w:rsidRPr="00116C32">
        <w:rPr>
          <w:rFonts w:cstheme="minorHAnsi"/>
        </w:rPr>
        <w:t xml:space="preserve">Problematika úrazových NPB se částečně překrývá s traumatologií jako takovou, např. se zobrazováním skeletu, a pak s problematikou větších poranění či </w:t>
      </w:r>
      <w:proofErr w:type="spellStart"/>
      <w:r w:rsidRPr="00116C32">
        <w:rPr>
          <w:rFonts w:cstheme="minorHAnsi"/>
        </w:rPr>
        <w:t>polytraumat</w:t>
      </w:r>
      <w:proofErr w:type="spellEnd"/>
      <w:r w:rsidRPr="00116C32">
        <w:rPr>
          <w:rFonts w:cstheme="minorHAnsi"/>
        </w:rPr>
        <w:t xml:space="preserve">. </w:t>
      </w:r>
    </w:p>
    <w:p w:rsidR="00116C32" w:rsidRDefault="00116C32" w:rsidP="00116C32">
      <w:pPr>
        <w:pStyle w:val="Bezmezer"/>
        <w:numPr>
          <w:ilvl w:val="0"/>
          <w:numId w:val="54"/>
        </w:numPr>
      </w:pPr>
      <w:r w:rsidRPr="00116C32">
        <w:t xml:space="preserve">Zásadní roli ve vyšetřovacím algoritmu při poranění v oblasti břicha má CT, i když obvykle následuje až po pozitivním nálezu na ultrazvuku. </w:t>
      </w:r>
    </w:p>
    <w:p w:rsidR="00116C32" w:rsidRDefault="00116C32" w:rsidP="00116C32">
      <w:pPr>
        <w:pStyle w:val="Bezmezer"/>
        <w:numPr>
          <w:ilvl w:val="0"/>
          <w:numId w:val="54"/>
        </w:numPr>
      </w:pPr>
      <w:r w:rsidRPr="00116C32">
        <w:t xml:space="preserve">CT jako metodu první volby děláme při traumatech, u kterých je vnitřní poranění pravděpodobné. </w:t>
      </w:r>
    </w:p>
    <w:p w:rsidR="00116C32" w:rsidRDefault="00116C32" w:rsidP="00116C32">
      <w:pPr>
        <w:pStyle w:val="Bezmezer"/>
        <w:numPr>
          <w:ilvl w:val="0"/>
          <w:numId w:val="54"/>
        </w:numPr>
      </w:pPr>
      <w:r w:rsidRPr="00116C32">
        <w:lastRenderedPageBreak/>
        <w:t xml:space="preserve">Pokud jde o menší traumata, u kterých se pouze potřebujeme ujistit, že se nic zvláštního nestalo, obvykle si vystačíme s ultrazvukem břicha a poté s nálezem normálních hodnot v krevním obraze. </w:t>
      </w:r>
    </w:p>
    <w:p w:rsidR="00116C32" w:rsidRPr="00116C32" w:rsidRDefault="00116C32" w:rsidP="00116C32">
      <w:pPr>
        <w:pStyle w:val="Bezmezer"/>
        <w:numPr>
          <w:ilvl w:val="0"/>
          <w:numId w:val="54"/>
        </w:numPr>
      </w:pPr>
      <w:r w:rsidRPr="00116C32">
        <w:t xml:space="preserve">Nativní snímek břicha má význam při podezření na perforaci – jako průkaz </w:t>
      </w:r>
      <w:proofErr w:type="spellStart"/>
      <w:r w:rsidRPr="00116C32">
        <w:t>pneumoperitoea</w:t>
      </w:r>
      <w:proofErr w:type="spellEnd"/>
      <w:r w:rsidRPr="00116C32">
        <w:t xml:space="preserve">, jinak nám moc informací nepřinese. </w:t>
      </w:r>
    </w:p>
    <w:p w:rsidR="00116C32" w:rsidRDefault="00116C32" w:rsidP="00116C32">
      <w:pPr>
        <w:pStyle w:val="Bezmezer"/>
        <w:numPr>
          <w:ilvl w:val="0"/>
          <w:numId w:val="54"/>
        </w:numPr>
      </w:pPr>
      <w:r w:rsidRPr="00116C32">
        <w:rPr>
          <w:rFonts w:ascii="Calibri" w:hAnsi="Calibri" w:cs="Calibri"/>
        </w:rPr>
        <w:t xml:space="preserve">Na ultrazvuku se zaměřujeme zejména na lacerace orgánů – tedy </w:t>
      </w:r>
      <w:proofErr w:type="spellStart"/>
      <w:r w:rsidRPr="00116C32">
        <w:rPr>
          <w:rFonts w:ascii="Calibri" w:hAnsi="Calibri" w:cs="Calibri"/>
        </w:rPr>
        <w:t>hypo</w:t>
      </w:r>
      <w:r w:rsidRPr="00116C32">
        <w:t>echogenní</w:t>
      </w:r>
      <w:proofErr w:type="spellEnd"/>
      <w:r w:rsidRPr="00116C32">
        <w:t xml:space="preserve"> nepravidelné oblasti v parenchymu jater, sleziny či ledvin, a na volnou tekutinu v břišní dutině (zejména v </w:t>
      </w:r>
      <w:proofErr w:type="spellStart"/>
      <w:r w:rsidRPr="00116C32">
        <w:t>Morrisonově</w:t>
      </w:r>
      <w:proofErr w:type="spellEnd"/>
      <w:r w:rsidRPr="00116C32">
        <w:t xml:space="preserve"> prostoru, </w:t>
      </w:r>
      <w:proofErr w:type="spellStart"/>
      <w:r w:rsidRPr="00116C32">
        <w:t>perisplenicky</w:t>
      </w:r>
      <w:proofErr w:type="spellEnd"/>
      <w:r w:rsidRPr="00116C32">
        <w:t xml:space="preserve"> a v malé pánvi) či v okolí ledvin. </w:t>
      </w:r>
    </w:p>
    <w:p w:rsidR="00116C32" w:rsidRPr="00116C32" w:rsidRDefault="00116C32" w:rsidP="00116C32">
      <w:pPr>
        <w:pStyle w:val="Bezmezer"/>
        <w:numPr>
          <w:ilvl w:val="0"/>
          <w:numId w:val="54"/>
        </w:numPr>
      </w:pPr>
      <w:r w:rsidRPr="00116C32">
        <w:t>Při pozitivním nálezu obvykle doplňujeme CT (obvykle vícefázové), které nám lépe ukáže rozsah poranění, odhalí další traumatické změny a může nám poukázat na přítomnost akutního krvácení.</w:t>
      </w:r>
    </w:p>
    <w:p w:rsidR="00116C32" w:rsidRDefault="00116C32" w:rsidP="00116C32">
      <w:pPr>
        <w:pStyle w:val="Bezmezer"/>
        <w:numPr>
          <w:ilvl w:val="0"/>
          <w:numId w:val="54"/>
        </w:numPr>
      </w:pPr>
      <w:r w:rsidRPr="00116C32">
        <w:t xml:space="preserve">Ačkoli slovo FAST vystihuje významově i celkovou rychlost tohoto vyšetření, současně je to zkratka z anglického </w:t>
      </w:r>
      <w:proofErr w:type="spellStart"/>
      <w:r w:rsidRPr="00116C32">
        <w:t>Focused</w:t>
      </w:r>
      <w:proofErr w:type="spellEnd"/>
      <w:r w:rsidRPr="00116C32">
        <w:t xml:space="preserve"> </w:t>
      </w:r>
      <w:proofErr w:type="spellStart"/>
      <w:r w:rsidRPr="00116C32">
        <w:t>Assessment</w:t>
      </w:r>
      <w:proofErr w:type="spellEnd"/>
      <w:r w:rsidRPr="00116C32">
        <w:t xml:space="preserve"> </w:t>
      </w:r>
      <w:proofErr w:type="spellStart"/>
      <w:r w:rsidRPr="00116C32">
        <w:t>with</w:t>
      </w:r>
      <w:proofErr w:type="spellEnd"/>
      <w:r w:rsidRPr="00116C32">
        <w:t xml:space="preserve"> </w:t>
      </w:r>
      <w:proofErr w:type="spellStart"/>
      <w:r w:rsidRPr="00116C32">
        <w:t>Sonography</w:t>
      </w:r>
      <w:proofErr w:type="spellEnd"/>
      <w:r w:rsidRPr="00116C32">
        <w:t xml:space="preserve"> </w:t>
      </w:r>
      <w:proofErr w:type="spellStart"/>
      <w:r w:rsidRPr="00116C32">
        <w:t>for</w:t>
      </w:r>
      <w:proofErr w:type="spellEnd"/>
      <w:r w:rsidRPr="00116C32">
        <w:t xml:space="preserve"> Trauma. </w:t>
      </w:r>
    </w:p>
    <w:p w:rsidR="00116C32" w:rsidRDefault="00116C32" w:rsidP="00116C32">
      <w:pPr>
        <w:pStyle w:val="Bezmezer"/>
        <w:numPr>
          <w:ilvl w:val="0"/>
          <w:numId w:val="54"/>
        </w:numPr>
      </w:pPr>
      <w:r w:rsidRPr="00116C32">
        <w:t xml:space="preserve">Jde o velmi rychlé vyšetření trvající maximálně desítky vteřin, které se provádí u </w:t>
      </w:r>
      <w:proofErr w:type="spellStart"/>
      <w:r w:rsidRPr="00116C32">
        <w:t>polytraumat</w:t>
      </w:r>
      <w:proofErr w:type="spellEnd"/>
      <w:r w:rsidRPr="00116C32">
        <w:t xml:space="preserve"> v rámci prvních okamžiků u </w:t>
      </w:r>
      <w:proofErr w:type="gramStart"/>
      <w:r w:rsidRPr="00116C32">
        <w:t>pacientka</w:t>
      </w:r>
      <w:proofErr w:type="gramEnd"/>
      <w:r w:rsidRPr="00116C32">
        <w:t xml:space="preserve"> dovezeného do </w:t>
      </w:r>
      <w:proofErr w:type="spellStart"/>
      <w:r w:rsidRPr="00116C32">
        <w:t>traumacentra</w:t>
      </w:r>
      <w:proofErr w:type="spellEnd"/>
      <w:r w:rsidRPr="00116C32">
        <w:t xml:space="preserve">. </w:t>
      </w:r>
    </w:p>
    <w:p w:rsidR="00116C32" w:rsidRPr="00116C32" w:rsidRDefault="00116C32" w:rsidP="00116C32">
      <w:pPr>
        <w:pStyle w:val="Bezmezer"/>
        <w:numPr>
          <w:ilvl w:val="0"/>
          <w:numId w:val="54"/>
        </w:numPr>
      </w:pPr>
      <w:r w:rsidRPr="00116C32">
        <w:t xml:space="preserve">Během zajišťování přístupů pacientovi provede vyšetřující velmi rychlé zhodnocení se zaměřením na volnou tekutinu v dutinách – kontroluje se zejména </w:t>
      </w:r>
      <w:proofErr w:type="spellStart"/>
      <w:r w:rsidRPr="00116C32">
        <w:t>plerální</w:t>
      </w:r>
      <w:proofErr w:type="spellEnd"/>
      <w:r w:rsidRPr="00116C32">
        <w:t xml:space="preserve"> dutina, perikard, </w:t>
      </w:r>
      <w:proofErr w:type="spellStart"/>
      <w:r w:rsidRPr="00116C32">
        <w:t>Morrisonův</w:t>
      </w:r>
      <w:proofErr w:type="spellEnd"/>
      <w:r w:rsidRPr="00116C32">
        <w:t xml:space="preserve"> prostor pod játry, okolí sleziny, malá pánev a </w:t>
      </w:r>
      <w:proofErr w:type="spellStart"/>
      <w:r w:rsidRPr="00116C32">
        <w:t>parakolické</w:t>
      </w:r>
      <w:proofErr w:type="spellEnd"/>
      <w:r w:rsidRPr="00116C32">
        <w:t xml:space="preserve"> prostory.</w:t>
      </w:r>
    </w:p>
    <w:p w:rsidR="00116C32" w:rsidRDefault="00116C32" w:rsidP="00116C32">
      <w:pPr>
        <w:pStyle w:val="Bezmezer"/>
        <w:numPr>
          <w:ilvl w:val="0"/>
          <w:numId w:val="54"/>
        </w:numPr>
      </w:pPr>
      <w:r w:rsidRPr="00116C32">
        <w:rPr>
          <w:rFonts w:ascii="Calibri" w:hAnsi="Calibri" w:cs="Calibri"/>
        </w:rPr>
        <w:t xml:space="preserve">Pokud je FAST ultrazvuk negativní, lze předpokládat krvácení do </w:t>
      </w:r>
      <w:proofErr w:type="spellStart"/>
      <w:r w:rsidRPr="00116C32">
        <w:rPr>
          <w:rFonts w:ascii="Calibri" w:hAnsi="Calibri" w:cs="Calibri"/>
        </w:rPr>
        <w:t>retroper</w:t>
      </w:r>
      <w:r w:rsidRPr="00116C32">
        <w:t>itonea</w:t>
      </w:r>
      <w:proofErr w:type="spellEnd"/>
      <w:r w:rsidRPr="00116C32">
        <w:t xml:space="preserve">, </w:t>
      </w:r>
      <w:proofErr w:type="spellStart"/>
      <w:r w:rsidRPr="00116C32">
        <w:t>intraparenchymově</w:t>
      </w:r>
      <w:proofErr w:type="spellEnd"/>
      <w:r w:rsidRPr="00116C32">
        <w:t xml:space="preserve"> nebo do trávicí trubice. </w:t>
      </w:r>
    </w:p>
    <w:p w:rsidR="00116C32" w:rsidRPr="00116C32" w:rsidRDefault="00116C32" w:rsidP="00116C32">
      <w:pPr>
        <w:pStyle w:val="Bezmezer"/>
        <w:numPr>
          <w:ilvl w:val="0"/>
          <w:numId w:val="54"/>
        </w:numPr>
      </w:pPr>
      <w:r w:rsidRPr="00116C32">
        <w:t>Zhodnocení může být limitováno podkožním emfyzémem a obezitou.</w:t>
      </w:r>
    </w:p>
    <w:p w:rsidR="00116C32" w:rsidRDefault="00116C32" w:rsidP="00116C32">
      <w:pPr>
        <w:pStyle w:val="Bezmezer"/>
        <w:numPr>
          <w:ilvl w:val="0"/>
          <w:numId w:val="54"/>
        </w:numPr>
      </w:pPr>
      <w:r w:rsidRPr="00116C32">
        <w:rPr>
          <w:rFonts w:ascii="Calibri" w:hAnsi="Calibri" w:cs="Calibri"/>
        </w:rPr>
        <w:t xml:space="preserve">Jako </w:t>
      </w:r>
      <w:proofErr w:type="spellStart"/>
      <w:r w:rsidRPr="00116C32">
        <w:rPr>
          <w:rFonts w:ascii="Calibri" w:hAnsi="Calibri" w:cs="Calibri"/>
        </w:rPr>
        <w:t>eFAST</w:t>
      </w:r>
      <w:proofErr w:type="spellEnd"/>
      <w:r w:rsidRPr="00116C32">
        <w:rPr>
          <w:rFonts w:ascii="Calibri" w:hAnsi="Calibri" w:cs="Calibri"/>
        </w:rPr>
        <w:t xml:space="preserve"> (tedy </w:t>
      </w:r>
      <w:proofErr w:type="spellStart"/>
      <w:r w:rsidRPr="00116C32">
        <w:rPr>
          <w:rFonts w:ascii="Calibri" w:hAnsi="Calibri" w:cs="Calibri"/>
        </w:rPr>
        <w:t>extensive</w:t>
      </w:r>
      <w:proofErr w:type="spellEnd"/>
      <w:r w:rsidRPr="00116C32">
        <w:rPr>
          <w:rFonts w:ascii="Calibri" w:hAnsi="Calibri" w:cs="Calibri"/>
        </w:rPr>
        <w:t xml:space="preserve">, rozšířený FAST ultrazvuk) označujeme vyšetření, kdy navíc zhodnotíme </w:t>
      </w:r>
      <w:proofErr w:type="spellStart"/>
      <w:r w:rsidRPr="00116C32">
        <w:rPr>
          <w:rFonts w:ascii="Calibri" w:hAnsi="Calibri" w:cs="Calibri"/>
        </w:rPr>
        <w:t>event</w:t>
      </w:r>
      <w:proofErr w:type="spellEnd"/>
      <w:r w:rsidRPr="00116C32">
        <w:rPr>
          <w:rFonts w:ascii="Calibri" w:hAnsi="Calibri" w:cs="Calibri"/>
        </w:rPr>
        <w:t xml:space="preserve">. přítomnost </w:t>
      </w:r>
      <w:proofErr w:type="spellStart"/>
      <w:r w:rsidRPr="00116C32">
        <w:rPr>
          <w:rFonts w:ascii="Calibri" w:hAnsi="Calibri" w:cs="Calibri"/>
        </w:rPr>
        <w:t>pneumothoraxu</w:t>
      </w:r>
      <w:proofErr w:type="spellEnd"/>
      <w:r w:rsidRPr="00116C32">
        <w:rPr>
          <w:rFonts w:ascii="Calibri" w:hAnsi="Calibri" w:cs="Calibri"/>
        </w:rPr>
        <w:t>.</w:t>
      </w:r>
    </w:p>
    <w:p w:rsidR="00116C32" w:rsidRDefault="00116C32" w:rsidP="00116C32">
      <w:pPr>
        <w:pStyle w:val="Bezmezer"/>
        <w:numPr>
          <w:ilvl w:val="0"/>
          <w:numId w:val="54"/>
        </w:numPr>
      </w:pPr>
      <w:r>
        <w:t>Cizí těleso hledáme pomocí RTG (kontrastní/nekontrastní), USG, CT</w:t>
      </w:r>
    </w:p>
    <w:p w:rsidR="00116C32" w:rsidRDefault="00116C32" w:rsidP="00116C32">
      <w:pPr>
        <w:pStyle w:val="Bezmezer"/>
      </w:pPr>
    </w:p>
    <w:p w:rsidR="000D257C" w:rsidRDefault="000D257C" w:rsidP="00116C32">
      <w:pPr>
        <w:pStyle w:val="Bezmezer"/>
        <w:rPr>
          <w:rFonts w:cstheme="minorHAnsi"/>
        </w:rPr>
      </w:pPr>
      <w:r w:rsidRPr="00116C32">
        <w:rPr>
          <w:rFonts w:cstheme="minorHAnsi"/>
          <w:b/>
          <w:sz w:val="28"/>
          <w:szCs w:val="28"/>
        </w:rPr>
        <w:t>11. Diagnostika patologií jater</w:t>
      </w:r>
      <w:r w:rsidRPr="00116C32">
        <w:rPr>
          <w:rFonts w:cstheme="minorHAnsi"/>
        </w:rPr>
        <w:br/>
        <w:t xml:space="preserve">- difúzní postižení jater - steatóza, její význam a obraz na </w:t>
      </w:r>
      <w:proofErr w:type="spellStart"/>
      <w:r w:rsidRPr="00116C32">
        <w:rPr>
          <w:rFonts w:cstheme="minorHAnsi"/>
        </w:rPr>
        <w:t>zobr</w:t>
      </w:r>
      <w:proofErr w:type="spellEnd"/>
      <w:r w:rsidRPr="00116C32">
        <w:rPr>
          <w:rFonts w:cstheme="minorHAnsi"/>
        </w:rPr>
        <w:t xml:space="preserve">. </w:t>
      </w:r>
      <w:proofErr w:type="gramStart"/>
      <w:r w:rsidRPr="00116C32">
        <w:rPr>
          <w:rFonts w:cstheme="minorHAnsi"/>
        </w:rPr>
        <w:t>metodách</w:t>
      </w:r>
      <w:proofErr w:type="gramEnd"/>
      <w:r w:rsidRPr="00116C32">
        <w:rPr>
          <w:rFonts w:cstheme="minorHAnsi"/>
        </w:rPr>
        <w:br/>
        <w:t xml:space="preserve">- obraz jaterní cirhózy, </w:t>
      </w:r>
      <w:proofErr w:type="spellStart"/>
      <w:r w:rsidRPr="00116C32">
        <w:rPr>
          <w:rFonts w:cstheme="minorHAnsi"/>
        </w:rPr>
        <w:t>portokavální</w:t>
      </w:r>
      <w:proofErr w:type="spellEnd"/>
      <w:r w:rsidRPr="00116C32">
        <w:rPr>
          <w:rFonts w:cstheme="minorHAnsi"/>
        </w:rPr>
        <w:t xml:space="preserve"> anastomózy</w:t>
      </w:r>
      <w:r w:rsidRPr="00116C32">
        <w:rPr>
          <w:rFonts w:cstheme="minorHAnsi"/>
        </w:rPr>
        <w:br/>
        <w:t>- </w:t>
      </w:r>
      <w:proofErr w:type="spellStart"/>
      <w:r w:rsidRPr="00116C32">
        <w:rPr>
          <w:rFonts w:cstheme="minorHAnsi"/>
        </w:rPr>
        <w:t>dif</w:t>
      </w:r>
      <w:proofErr w:type="spellEnd"/>
      <w:r w:rsidRPr="00116C32">
        <w:rPr>
          <w:rFonts w:cstheme="minorHAnsi"/>
        </w:rPr>
        <w:t>. dg. jaterních ložisek</w:t>
      </w:r>
    </w:p>
    <w:p w:rsidR="00116C32" w:rsidRDefault="00116C32" w:rsidP="00116C32">
      <w:pPr>
        <w:pStyle w:val="Bezmezer"/>
        <w:rPr>
          <w:rFonts w:cstheme="minorHAnsi"/>
        </w:rPr>
      </w:pPr>
    </w:p>
    <w:p w:rsidR="00116C32" w:rsidRDefault="002F2858" w:rsidP="002F2858">
      <w:pPr>
        <w:pStyle w:val="Bezmezer"/>
        <w:numPr>
          <w:ilvl w:val="0"/>
          <w:numId w:val="55"/>
        </w:numPr>
        <w:rPr>
          <w:rFonts w:cstheme="minorHAnsi"/>
        </w:rPr>
      </w:pPr>
      <w:r>
        <w:rPr>
          <w:rFonts w:cstheme="minorHAnsi"/>
        </w:rPr>
        <w:t xml:space="preserve">Ložiskové, </w:t>
      </w:r>
      <w:proofErr w:type="spellStart"/>
      <w:r>
        <w:rPr>
          <w:rFonts w:cstheme="minorHAnsi"/>
        </w:rPr>
        <w:t>difůzní</w:t>
      </w:r>
      <w:proofErr w:type="spellEnd"/>
    </w:p>
    <w:p w:rsidR="002F2858" w:rsidRDefault="002F2858" w:rsidP="002F2858">
      <w:pPr>
        <w:pStyle w:val="Bezmezer"/>
        <w:numPr>
          <w:ilvl w:val="0"/>
          <w:numId w:val="55"/>
        </w:numPr>
        <w:rPr>
          <w:rFonts w:cstheme="minorHAnsi"/>
        </w:rPr>
      </w:pPr>
      <w:r>
        <w:rPr>
          <w:rFonts w:cstheme="minorHAnsi"/>
        </w:rPr>
        <w:t>Až větší rozsah</w:t>
      </w:r>
    </w:p>
    <w:p w:rsidR="002F2858" w:rsidRDefault="002F2858" w:rsidP="002F2858">
      <w:pPr>
        <w:pStyle w:val="Bezmezer"/>
        <w:numPr>
          <w:ilvl w:val="0"/>
          <w:numId w:val="55"/>
        </w:numPr>
        <w:rPr>
          <w:rFonts w:cstheme="minorHAnsi"/>
        </w:rPr>
      </w:pPr>
      <w:r>
        <w:rPr>
          <w:rFonts w:cstheme="minorHAnsi"/>
        </w:rPr>
        <w:t xml:space="preserve">Hepatomegalie, cirhóza jater, steatóza </w:t>
      </w:r>
    </w:p>
    <w:p w:rsidR="002F2858" w:rsidRDefault="002F2858" w:rsidP="002F2858">
      <w:pPr>
        <w:pStyle w:val="Bezmezer"/>
        <w:numPr>
          <w:ilvl w:val="0"/>
          <w:numId w:val="55"/>
        </w:numPr>
        <w:rPr>
          <w:rFonts w:cstheme="minorHAnsi"/>
        </w:rPr>
      </w:pPr>
      <w:r w:rsidRPr="002F2858">
        <w:rPr>
          <w:rFonts w:cstheme="minorHAnsi"/>
        </w:rPr>
        <w:t xml:space="preserve">Ukládání tuku v játrech je velmi obvyklé a steatózu jako takovou najdeme u velkého množství lidí. </w:t>
      </w:r>
    </w:p>
    <w:p w:rsidR="002F2858" w:rsidRDefault="002F2858" w:rsidP="002F2858">
      <w:pPr>
        <w:pStyle w:val="Bezmezer"/>
        <w:numPr>
          <w:ilvl w:val="0"/>
          <w:numId w:val="55"/>
        </w:numPr>
        <w:rPr>
          <w:rFonts w:cstheme="minorHAnsi"/>
        </w:rPr>
      </w:pPr>
      <w:r w:rsidRPr="002F2858">
        <w:rPr>
          <w:rFonts w:cstheme="minorHAnsi"/>
        </w:rPr>
        <w:t xml:space="preserve">Dá se říci, že střádání tuku je univerzální jaterní reakce na </w:t>
      </w:r>
      <w:proofErr w:type="spellStart"/>
      <w:r w:rsidRPr="002F2858">
        <w:rPr>
          <w:rFonts w:cstheme="minorHAnsi"/>
        </w:rPr>
        <w:t>diskomfort</w:t>
      </w:r>
      <w:proofErr w:type="spellEnd"/>
      <w:r w:rsidRPr="002F2858">
        <w:rPr>
          <w:rFonts w:cstheme="minorHAnsi"/>
        </w:rPr>
        <w:t xml:space="preserve">. </w:t>
      </w:r>
    </w:p>
    <w:p w:rsidR="002F2858" w:rsidRDefault="002F2858" w:rsidP="002F2858">
      <w:pPr>
        <w:pStyle w:val="Bezmezer"/>
        <w:numPr>
          <w:ilvl w:val="0"/>
          <w:numId w:val="55"/>
        </w:numPr>
        <w:rPr>
          <w:rFonts w:cstheme="minorHAnsi"/>
        </w:rPr>
      </w:pPr>
      <w:r w:rsidRPr="002F2858">
        <w:rPr>
          <w:rFonts w:cstheme="minorHAnsi"/>
        </w:rPr>
        <w:t xml:space="preserve">Příčin, které ke steatóze </w:t>
      </w:r>
      <w:proofErr w:type="gramStart"/>
      <w:r w:rsidRPr="002F2858">
        <w:rPr>
          <w:rFonts w:cstheme="minorHAnsi"/>
        </w:rPr>
        <w:t>mohou</w:t>
      </w:r>
      <w:proofErr w:type="gramEnd"/>
      <w:r w:rsidRPr="002F2858">
        <w:rPr>
          <w:rFonts w:cstheme="minorHAnsi"/>
        </w:rPr>
        <w:t xml:space="preserve"> vést je řada. </w:t>
      </w:r>
    </w:p>
    <w:p w:rsidR="002F2858" w:rsidRPr="002F2858" w:rsidRDefault="002F2858" w:rsidP="002F2858">
      <w:pPr>
        <w:pStyle w:val="Bezmezer"/>
        <w:numPr>
          <w:ilvl w:val="0"/>
          <w:numId w:val="55"/>
        </w:numPr>
        <w:rPr>
          <w:rFonts w:cstheme="minorHAnsi"/>
        </w:rPr>
      </w:pPr>
      <w:r w:rsidRPr="002F2858">
        <w:rPr>
          <w:rFonts w:cstheme="minorHAnsi"/>
        </w:rPr>
        <w:t xml:space="preserve">Nejčastěji </w:t>
      </w:r>
      <w:proofErr w:type="spellStart"/>
      <w:r w:rsidRPr="002F2858">
        <w:rPr>
          <w:rFonts w:cstheme="minorHAnsi"/>
        </w:rPr>
        <w:t>dyslipidémie</w:t>
      </w:r>
      <w:proofErr w:type="spellEnd"/>
      <w:r w:rsidRPr="002F2858">
        <w:rPr>
          <w:rFonts w:cstheme="minorHAnsi"/>
        </w:rPr>
        <w:t>, abúzus alkoholu, obezita či jen špatné složení stravy.</w:t>
      </w:r>
    </w:p>
    <w:p w:rsidR="002F2858" w:rsidRDefault="002F2858" w:rsidP="002F2858">
      <w:pPr>
        <w:pStyle w:val="Bezmezer"/>
        <w:numPr>
          <w:ilvl w:val="0"/>
          <w:numId w:val="55"/>
        </w:numPr>
        <w:rPr>
          <w:rFonts w:cstheme="minorHAnsi"/>
        </w:rPr>
      </w:pPr>
      <w:r w:rsidRPr="002F2858">
        <w:rPr>
          <w:rFonts w:cstheme="minorHAnsi"/>
        </w:rPr>
        <w:t xml:space="preserve">Nález steatózy jako takový je relativně </w:t>
      </w:r>
      <w:proofErr w:type="spellStart"/>
      <w:r w:rsidRPr="002F2858">
        <w:rPr>
          <w:rFonts w:cstheme="minorHAnsi"/>
        </w:rPr>
        <w:t>nicneříkající</w:t>
      </w:r>
      <w:proofErr w:type="spellEnd"/>
      <w:r w:rsidRPr="002F2858">
        <w:rPr>
          <w:rFonts w:cstheme="minorHAnsi"/>
        </w:rPr>
        <w:t>, ale měl by být varovným znamením, které povede k bližší diagnostice.</w:t>
      </w:r>
    </w:p>
    <w:p w:rsidR="002F2858" w:rsidRDefault="002F2858" w:rsidP="002F2858">
      <w:pPr>
        <w:pStyle w:val="Bezmezer"/>
        <w:numPr>
          <w:ilvl w:val="0"/>
          <w:numId w:val="55"/>
        </w:numPr>
        <w:rPr>
          <w:rFonts w:cstheme="minorHAnsi"/>
        </w:rPr>
      </w:pPr>
      <w:r w:rsidRPr="002F2858">
        <w:rPr>
          <w:rFonts w:cstheme="minorHAnsi"/>
        </w:rPr>
        <w:t xml:space="preserve">Citlivou metodou k zhodnocení steatózy je US. </w:t>
      </w:r>
    </w:p>
    <w:p w:rsidR="002F2858" w:rsidRDefault="002F2858" w:rsidP="002F2858">
      <w:pPr>
        <w:pStyle w:val="Bezmezer"/>
        <w:numPr>
          <w:ilvl w:val="0"/>
          <w:numId w:val="55"/>
        </w:numPr>
        <w:rPr>
          <w:rFonts w:cstheme="minorHAnsi"/>
        </w:rPr>
      </w:pPr>
      <w:r w:rsidRPr="002F2858">
        <w:rPr>
          <w:rFonts w:cstheme="minorHAnsi"/>
        </w:rPr>
        <w:t xml:space="preserve">Protože je tuk na ultrazvuku </w:t>
      </w:r>
      <w:proofErr w:type="spellStart"/>
      <w:r w:rsidRPr="002F2858">
        <w:rPr>
          <w:rFonts w:cstheme="minorHAnsi"/>
        </w:rPr>
        <w:t>hyperechogenní</w:t>
      </w:r>
      <w:proofErr w:type="spellEnd"/>
      <w:r w:rsidRPr="002F2858">
        <w:rPr>
          <w:rFonts w:cstheme="minorHAnsi"/>
        </w:rPr>
        <w:t xml:space="preserve">, </w:t>
      </w:r>
      <w:proofErr w:type="spellStart"/>
      <w:r w:rsidRPr="002F2858">
        <w:rPr>
          <w:rFonts w:cstheme="minorHAnsi"/>
        </w:rPr>
        <w:t>steatotická</w:t>
      </w:r>
      <w:proofErr w:type="spellEnd"/>
      <w:r w:rsidRPr="002F2858">
        <w:rPr>
          <w:rFonts w:cstheme="minorHAnsi"/>
        </w:rPr>
        <w:t xml:space="preserve"> játra se stávají světlejšími než obvykle. </w:t>
      </w:r>
    </w:p>
    <w:p w:rsidR="002F2858" w:rsidRPr="002F2858" w:rsidRDefault="002F2858" w:rsidP="002F2858">
      <w:pPr>
        <w:pStyle w:val="Bezmezer"/>
        <w:numPr>
          <w:ilvl w:val="0"/>
          <w:numId w:val="55"/>
        </w:numPr>
        <w:rPr>
          <w:rFonts w:cstheme="minorHAnsi"/>
        </w:rPr>
      </w:pPr>
      <w:r w:rsidRPr="002F2858">
        <w:rPr>
          <w:rFonts w:cstheme="minorHAnsi"/>
        </w:rPr>
        <w:t xml:space="preserve">A protože </w:t>
      </w:r>
      <w:proofErr w:type="spellStart"/>
      <w:r w:rsidRPr="002F2858">
        <w:rPr>
          <w:rFonts w:cstheme="minorHAnsi"/>
        </w:rPr>
        <w:t>echogenita</w:t>
      </w:r>
      <w:proofErr w:type="spellEnd"/>
      <w:r w:rsidRPr="002F2858">
        <w:rPr>
          <w:rFonts w:cstheme="minorHAnsi"/>
        </w:rPr>
        <w:t xml:space="preserve"> je sama o sobě relativní pojem, musíme ji posoudit vůči něčemu.</w:t>
      </w:r>
    </w:p>
    <w:p w:rsidR="002F2858" w:rsidRDefault="002F2858" w:rsidP="002F2858">
      <w:pPr>
        <w:pStyle w:val="Bezmezer"/>
        <w:numPr>
          <w:ilvl w:val="0"/>
          <w:numId w:val="55"/>
        </w:numPr>
        <w:rPr>
          <w:rFonts w:cstheme="minorHAnsi"/>
        </w:rPr>
      </w:pPr>
      <w:r w:rsidRPr="002F2858">
        <w:rPr>
          <w:rFonts w:cstheme="minorHAnsi"/>
        </w:rPr>
        <w:t xml:space="preserve">Porovnáváme ji vůči pravé ledvině. </w:t>
      </w:r>
    </w:p>
    <w:p w:rsidR="002F2858" w:rsidRDefault="002F2858" w:rsidP="002F2858">
      <w:pPr>
        <w:pStyle w:val="Bezmezer"/>
        <w:numPr>
          <w:ilvl w:val="0"/>
          <w:numId w:val="55"/>
        </w:numPr>
        <w:rPr>
          <w:rFonts w:cstheme="minorHAnsi"/>
        </w:rPr>
      </w:pPr>
      <w:r w:rsidRPr="002F2858">
        <w:rPr>
          <w:rFonts w:cstheme="minorHAnsi"/>
        </w:rPr>
        <w:t xml:space="preserve">Pro zopakování – játra by měla mít </w:t>
      </w:r>
      <w:proofErr w:type="gramStart"/>
      <w:r w:rsidRPr="002F2858">
        <w:rPr>
          <w:rFonts w:cstheme="minorHAnsi"/>
        </w:rPr>
        <w:t>stejnou</w:t>
      </w:r>
      <w:proofErr w:type="gramEnd"/>
      <w:r w:rsidRPr="002F2858">
        <w:rPr>
          <w:rFonts w:cstheme="minorHAnsi"/>
        </w:rPr>
        <w:t xml:space="preserve">, případě pouze lehce vyšší </w:t>
      </w:r>
      <w:proofErr w:type="spellStart"/>
      <w:r w:rsidRPr="002F2858">
        <w:rPr>
          <w:rFonts w:cstheme="minorHAnsi"/>
        </w:rPr>
        <w:t>echogeni</w:t>
      </w:r>
      <w:r>
        <w:rPr>
          <w:rFonts w:cstheme="minorHAnsi"/>
        </w:rPr>
        <w:t>tu</w:t>
      </w:r>
      <w:proofErr w:type="spellEnd"/>
      <w:r>
        <w:rPr>
          <w:rFonts w:cstheme="minorHAnsi"/>
        </w:rPr>
        <w:t xml:space="preserve"> než parenchym pravé ledviny</w:t>
      </w:r>
    </w:p>
    <w:p w:rsidR="002F2858" w:rsidRPr="002F2858" w:rsidRDefault="002F2858" w:rsidP="002F2858">
      <w:pPr>
        <w:pStyle w:val="Bezmezer"/>
        <w:numPr>
          <w:ilvl w:val="0"/>
          <w:numId w:val="55"/>
        </w:numPr>
        <w:rPr>
          <w:rFonts w:cstheme="minorHAnsi"/>
        </w:rPr>
      </w:pPr>
      <w:r w:rsidRPr="002F2858">
        <w:rPr>
          <w:rFonts w:cstheme="minorHAnsi"/>
        </w:rPr>
        <w:t xml:space="preserve">Při steatóze najdeme </w:t>
      </w:r>
      <w:proofErr w:type="spellStart"/>
      <w:r w:rsidRPr="002F2858">
        <w:rPr>
          <w:rFonts w:cstheme="minorHAnsi"/>
        </w:rPr>
        <w:t>echogenitu</w:t>
      </w:r>
      <w:proofErr w:type="spellEnd"/>
      <w:r w:rsidRPr="002F2858">
        <w:rPr>
          <w:rFonts w:cstheme="minorHAnsi"/>
        </w:rPr>
        <w:t xml:space="preserve"> vyšší,</w:t>
      </w:r>
    </w:p>
    <w:p w:rsidR="002F2858" w:rsidRDefault="002F2858" w:rsidP="002F2858">
      <w:pPr>
        <w:pStyle w:val="Bezmezer"/>
        <w:numPr>
          <w:ilvl w:val="0"/>
          <w:numId w:val="55"/>
        </w:numPr>
        <w:rPr>
          <w:rFonts w:cstheme="minorHAnsi"/>
        </w:rPr>
      </w:pPr>
      <w:r w:rsidRPr="002F2858">
        <w:rPr>
          <w:rFonts w:cstheme="minorHAnsi"/>
        </w:rPr>
        <w:t xml:space="preserve">Za prvé – zobrazování výrazně </w:t>
      </w:r>
      <w:proofErr w:type="spellStart"/>
      <w:r w:rsidRPr="002F2858">
        <w:rPr>
          <w:rFonts w:cstheme="minorHAnsi"/>
        </w:rPr>
        <w:t>steatotických</w:t>
      </w:r>
      <w:proofErr w:type="spellEnd"/>
      <w:r w:rsidRPr="002F2858">
        <w:rPr>
          <w:rFonts w:cstheme="minorHAnsi"/>
        </w:rPr>
        <w:t xml:space="preserve"> jater může být obtížné a senzitivita vyšetření může být výrazně snížená, zejména pokud hledáme ložiska. </w:t>
      </w:r>
    </w:p>
    <w:p w:rsidR="002F2858" w:rsidRPr="002F2858" w:rsidRDefault="002F2858" w:rsidP="002F2858">
      <w:pPr>
        <w:pStyle w:val="Bezmezer"/>
        <w:numPr>
          <w:ilvl w:val="0"/>
          <w:numId w:val="55"/>
        </w:numPr>
        <w:rPr>
          <w:rFonts w:cstheme="minorHAnsi"/>
        </w:rPr>
      </w:pPr>
      <w:r w:rsidRPr="002F2858">
        <w:rPr>
          <w:rFonts w:cstheme="minorHAnsi"/>
        </w:rPr>
        <w:lastRenderedPageBreak/>
        <w:t>Za druhé musíme dávat pozor u pacientů s chronickým postižením ledvin, protože zde by porovnání nemuselo přinášet správné závěry</w:t>
      </w:r>
    </w:p>
    <w:p w:rsidR="002F2858" w:rsidRDefault="002F2858" w:rsidP="002F2858">
      <w:pPr>
        <w:pStyle w:val="Bezmezer"/>
        <w:numPr>
          <w:ilvl w:val="0"/>
          <w:numId w:val="55"/>
        </w:numPr>
        <w:rPr>
          <w:rFonts w:cstheme="minorHAnsi"/>
        </w:rPr>
      </w:pPr>
      <w:r w:rsidRPr="002F2858">
        <w:rPr>
          <w:rFonts w:cstheme="minorHAnsi"/>
        </w:rPr>
        <w:t>Na CT je steatóza také často patrná, nutno ale podotknout, že až při větším rozsahu.</w:t>
      </w:r>
    </w:p>
    <w:p w:rsidR="002F2858" w:rsidRDefault="002F2858" w:rsidP="002F2858">
      <w:pPr>
        <w:pStyle w:val="Bezmezer"/>
        <w:numPr>
          <w:ilvl w:val="0"/>
          <w:numId w:val="55"/>
        </w:numPr>
        <w:rPr>
          <w:rFonts w:cstheme="minorHAnsi"/>
        </w:rPr>
      </w:pPr>
      <w:r w:rsidRPr="002F2858">
        <w:rPr>
          <w:rFonts w:cstheme="minorHAnsi"/>
        </w:rPr>
        <w:t xml:space="preserve">Ideálně hodnotíme tuk v játrech na nativních CT </w:t>
      </w:r>
      <w:proofErr w:type="spellStart"/>
      <w:r w:rsidRPr="002F2858">
        <w:rPr>
          <w:rFonts w:cstheme="minorHAnsi"/>
        </w:rPr>
        <w:t>skenech</w:t>
      </w:r>
      <w:proofErr w:type="spellEnd"/>
      <w:r w:rsidRPr="002F2858">
        <w:rPr>
          <w:rFonts w:cstheme="minorHAnsi"/>
        </w:rPr>
        <w:t xml:space="preserve">, protože jinak se </w:t>
      </w:r>
      <w:proofErr w:type="spellStart"/>
      <w:r w:rsidRPr="002F2858">
        <w:rPr>
          <w:rFonts w:cstheme="minorHAnsi"/>
        </w:rPr>
        <w:t>denzita</w:t>
      </w:r>
      <w:proofErr w:type="spellEnd"/>
      <w:r w:rsidRPr="002F2858">
        <w:rPr>
          <w:rFonts w:cstheme="minorHAnsi"/>
        </w:rPr>
        <w:t xml:space="preserve"> jater mění v závislosti na fázi sycení kontrastní látkou. </w:t>
      </w:r>
    </w:p>
    <w:p w:rsidR="002F2858" w:rsidRPr="002F2858" w:rsidRDefault="002F2858" w:rsidP="002F2858">
      <w:pPr>
        <w:pStyle w:val="Bezmezer"/>
        <w:numPr>
          <w:ilvl w:val="0"/>
          <w:numId w:val="55"/>
        </w:numPr>
        <w:rPr>
          <w:rFonts w:cstheme="minorHAnsi"/>
        </w:rPr>
      </w:pPr>
      <w:r w:rsidRPr="002F2858">
        <w:t xml:space="preserve">Tuk na CT je </w:t>
      </w:r>
      <w:proofErr w:type="spellStart"/>
      <w:r w:rsidRPr="002F2858">
        <w:t>hypodenzní</w:t>
      </w:r>
      <w:proofErr w:type="spellEnd"/>
      <w:r w:rsidRPr="002F2858">
        <w:t xml:space="preserve">, má hodnoty pod 0HU. </w:t>
      </w:r>
    </w:p>
    <w:p w:rsidR="002F2858" w:rsidRPr="002F2858" w:rsidRDefault="002F2858" w:rsidP="002F2858">
      <w:pPr>
        <w:pStyle w:val="Bezmezer"/>
        <w:numPr>
          <w:ilvl w:val="0"/>
          <w:numId w:val="55"/>
        </w:numPr>
        <w:rPr>
          <w:rFonts w:cstheme="minorHAnsi"/>
        </w:rPr>
      </w:pPr>
      <w:r w:rsidRPr="002F2858">
        <w:t xml:space="preserve">Což znamená, že </w:t>
      </w:r>
      <w:proofErr w:type="spellStart"/>
      <w:r w:rsidRPr="002F2858">
        <w:t>steatotická</w:t>
      </w:r>
      <w:proofErr w:type="spellEnd"/>
      <w:r w:rsidRPr="002F2858">
        <w:t xml:space="preserve"> játra budou na CT tmavší než játra zdravá. </w:t>
      </w:r>
    </w:p>
    <w:p w:rsidR="002F2858" w:rsidRPr="002F2858" w:rsidRDefault="002F2858" w:rsidP="002F2858">
      <w:pPr>
        <w:pStyle w:val="Bezmezer"/>
        <w:numPr>
          <w:ilvl w:val="0"/>
          <w:numId w:val="55"/>
        </w:numPr>
        <w:rPr>
          <w:rFonts w:cstheme="minorHAnsi"/>
        </w:rPr>
      </w:pPr>
      <w:r w:rsidRPr="002F2858">
        <w:t xml:space="preserve">Není třeba ani řešit jaterní </w:t>
      </w:r>
      <w:proofErr w:type="spellStart"/>
      <w:r w:rsidRPr="002F2858">
        <w:t>denzity</w:t>
      </w:r>
      <w:proofErr w:type="spellEnd"/>
      <w:r w:rsidRPr="002F2858">
        <w:t xml:space="preserve">, pro posouzení nám postačí porovnání parenchymu vůči cévám. </w:t>
      </w:r>
    </w:p>
    <w:p w:rsidR="002F2858" w:rsidRPr="002F2858" w:rsidRDefault="002F2858" w:rsidP="002F2858">
      <w:pPr>
        <w:pStyle w:val="Bezmezer"/>
        <w:numPr>
          <w:ilvl w:val="0"/>
          <w:numId w:val="55"/>
        </w:numPr>
        <w:rPr>
          <w:rFonts w:cstheme="minorHAnsi"/>
        </w:rPr>
      </w:pPr>
      <w:r w:rsidRPr="002F2858">
        <w:t xml:space="preserve">Na nativním CT mají zdravá játra vyšší </w:t>
      </w:r>
      <w:proofErr w:type="spellStart"/>
      <w:proofErr w:type="gramStart"/>
      <w:r w:rsidRPr="002F2858">
        <w:t>denzitu</w:t>
      </w:r>
      <w:proofErr w:type="spellEnd"/>
      <w:r w:rsidRPr="002F2858">
        <w:t xml:space="preserve"> než</w:t>
      </w:r>
      <w:proofErr w:type="gramEnd"/>
      <w:r w:rsidRPr="002F2858">
        <w:t xml:space="preserve"> mají cévy a ty jsou tedy v játrech tmavší. </w:t>
      </w:r>
    </w:p>
    <w:p w:rsidR="002F2858" w:rsidRPr="002F2858" w:rsidRDefault="002F2858" w:rsidP="002F2858">
      <w:pPr>
        <w:pStyle w:val="Bezmezer"/>
        <w:numPr>
          <w:ilvl w:val="0"/>
          <w:numId w:val="55"/>
        </w:numPr>
        <w:rPr>
          <w:rFonts w:cstheme="minorHAnsi"/>
        </w:rPr>
      </w:pPr>
      <w:r w:rsidRPr="002F2858">
        <w:t xml:space="preserve">U steatózy najdeme opak – tedy játra mají tmavší strukturu než cévy. </w:t>
      </w:r>
    </w:p>
    <w:p w:rsidR="002F2858" w:rsidRPr="002F2858" w:rsidRDefault="002F2858" w:rsidP="002F2858">
      <w:pPr>
        <w:pStyle w:val="Bezmezer"/>
        <w:numPr>
          <w:ilvl w:val="0"/>
          <w:numId w:val="55"/>
        </w:numPr>
        <w:rPr>
          <w:rFonts w:cstheme="minorHAnsi"/>
        </w:rPr>
      </w:pPr>
      <w:r w:rsidRPr="002F2858">
        <w:t xml:space="preserve">Nutno podotknout, že CT se obvykle neindikuje za účelem diagnostiky steatózy – na to nám stačí US a případně MRI. </w:t>
      </w:r>
    </w:p>
    <w:p w:rsidR="002F2858" w:rsidRPr="002F2858" w:rsidRDefault="002F2858" w:rsidP="002F2858">
      <w:pPr>
        <w:pStyle w:val="Bezmezer"/>
        <w:numPr>
          <w:ilvl w:val="0"/>
          <w:numId w:val="55"/>
        </w:numPr>
        <w:rPr>
          <w:rFonts w:cstheme="minorHAnsi"/>
        </w:rPr>
      </w:pPr>
      <w:r w:rsidRPr="002F2858">
        <w:t xml:space="preserve">A CT břicha jsou častěji rovnou prováděna </w:t>
      </w:r>
      <w:proofErr w:type="spellStart"/>
      <w:r w:rsidRPr="002F2858">
        <w:t>postkontrastně</w:t>
      </w:r>
      <w:proofErr w:type="spellEnd"/>
      <w:r w:rsidRPr="002F2858">
        <w:t xml:space="preserve">. </w:t>
      </w:r>
    </w:p>
    <w:p w:rsidR="002F2858" w:rsidRPr="002F2858" w:rsidRDefault="002F2858" w:rsidP="002F2858">
      <w:pPr>
        <w:pStyle w:val="Bezmezer"/>
        <w:numPr>
          <w:ilvl w:val="0"/>
          <w:numId w:val="55"/>
        </w:numPr>
        <w:rPr>
          <w:rFonts w:cstheme="minorHAnsi"/>
        </w:rPr>
      </w:pPr>
      <w:r w:rsidRPr="002F2858">
        <w:t xml:space="preserve">Proto je steatóza obvykle vedlejší nález a pouze pokud je natolik výrazná, aby ovlivnila i </w:t>
      </w:r>
      <w:proofErr w:type="spellStart"/>
      <w:r w:rsidRPr="002F2858">
        <w:t>postkontrastní</w:t>
      </w:r>
      <w:proofErr w:type="spellEnd"/>
      <w:r w:rsidRPr="002F2858">
        <w:t xml:space="preserve"> obraz.</w:t>
      </w:r>
    </w:p>
    <w:p w:rsidR="002F2858" w:rsidRDefault="002F2858" w:rsidP="002F2858">
      <w:pPr>
        <w:pStyle w:val="Bezmezer"/>
        <w:numPr>
          <w:ilvl w:val="0"/>
          <w:numId w:val="55"/>
        </w:numPr>
        <w:rPr>
          <w:rFonts w:cstheme="minorHAnsi"/>
        </w:rPr>
      </w:pPr>
      <w:r w:rsidRPr="002F2858">
        <w:rPr>
          <w:rFonts w:cstheme="minorHAnsi"/>
        </w:rPr>
        <w:t xml:space="preserve">Suverénní metodou pro identifikaci a zhodnocení steatózy je MRI. </w:t>
      </w:r>
    </w:p>
    <w:p w:rsidR="002F2858" w:rsidRDefault="002F2858" w:rsidP="002F2858">
      <w:pPr>
        <w:pStyle w:val="Bezmezer"/>
        <w:numPr>
          <w:ilvl w:val="0"/>
          <w:numId w:val="55"/>
        </w:numPr>
        <w:rPr>
          <w:rFonts w:cstheme="minorHAnsi"/>
        </w:rPr>
      </w:pPr>
      <w:r w:rsidRPr="002F2858">
        <w:rPr>
          <w:rFonts w:cstheme="minorHAnsi"/>
        </w:rPr>
        <w:t xml:space="preserve">Tato diagnostika je relativně složitá a v dnešní době využívá jak specifické </w:t>
      </w:r>
      <w:proofErr w:type="spellStart"/>
      <w:r w:rsidRPr="002F2858">
        <w:rPr>
          <w:rFonts w:cstheme="minorHAnsi"/>
        </w:rPr>
        <w:t>sequence</w:t>
      </w:r>
      <w:proofErr w:type="spellEnd"/>
      <w:r w:rsidRPr="002F2858">
        <w:rPr>
          <w:rFonts w:cstheme="minorHAnsi"/>
        </w:rPr>
        <w:t xml:space="preserve"> tak i kontrastní látky. </w:t>
      </w:r>
    </w:p>
    <w:p w:rsidR="002F2858" w:rsidRDefault="002F2858" w:rsidP="002F2858">
      <w:pPr>
        <w:pStyle w:val="Bezmezer"/>
        <w:numPr>
          <w:ilvl w:val="0"/>
          <w:numId w:val="55"/>
        </w:numPr>
        <w:rPr>
          <w:rFonts w:cstheme="minorHAnsi"/>
        </w:rPr>
      </w:pPr>
      <w:r w:rsidRPr="002F2858">
        <w:rPr>
          <w:rFonts w:cstheme="minorHAnsi"/>
        </w:rPr>
        <w:t xml:space="preserve">Tukovitá játra jsou na T1W hodně </w:t>
      </w:r>
      <w:proofErr w:type="spellStart"/>
      <w:r w:rsidRPr="002F2858">
        <w:rPr>
          <w:rFonts w:cstheme="minorHAnsi"/>
        </w:rPr>
        <w:t>hypersignální</w:t>
      </w:r>
      <w:proofErr w:type="spellEnd"/>
      <w:r w:rsidRPr="002F2858">
        <w:rPr>
          <w:rFonts w:cstheme="minorHAnsi"/>
        </w:rPr>
        <w:t xml:space="preserve">, na T2 jsou také </w:t>
      </w:r>
      <w:proofErr w:type="spellStart"/>
      <w:r w:rsidRPr="002F2858">
        <w:rPr>
          <w:rFonts w:cstheme="minorHAnsi"/>
        </w:rPr>
        <w:t>hypersignální</w:t>
      </w:r>
      <w:proofErr w:type="spellEnd"/>
      <w:r w:rsidRPr="002F2858">
        <w:rPr>
          <w:rFonts w:cstheme="minorHAnsi"/>
        </w:rPr>
        <w:t xml:space="preserve">, ale méně. </w:t>
      </w:r>
    </w:p>
    <w:p w:rsidR="002F2858" w:rsidRDefault="002F2858" w:rsidP="002F2858">
      <w:pPr>
        <w:pStyle w:val="Bezmezer"/>
        <w:numPr>
          <w:ilvl w:val="0"/>
          <w:numId w:val="55"/>
        </w:numPr>
        <w:rPr>
          <w:rFonts w:cstheme="minorHAnsi"/>
        </w:rPr>
      </w:pPr>
      <w:r w:rsidRPr="002F2858">
        <w:rPr>
          <w:rFonts w:cstheme="minorHAnsi"/>
        </w:rPr>
        <w:t xml:space="preserve">Na hodnocení využíváme zejména gradient echo sekvence. </w:t>
      </w:r>
    </w:p>
    <w:p w:rsidR="002F2858" w:rsidRPr="002F2858" w:rsidRDefault="002F2858" w:rsidP="002F2858">
      <w:pPr>
        <w:pStyle w:val="Bezmezer"/>
        <w:numPr>
          <w:ilvl w:val="0"/>
          <w:numId w:val="55"/>
        </w:numPr>
        <w:rPr>
          <w:rFonts w:cstheme="minorHAnsi"/>
        </w:rPr>
      </w:pPr>
      <w:r w:rsidRPr="002F2858">
        <w:rPr>
          <w:rFonts w:cstheme="minorHAnsi"/>
        </w:rPr>
        <w:t>Význam má i MRI spektroskopie</w:t>
      </w:r>
    </w:p>
    <w:p w:rsidR="002F2858" w:rsidRDefault="002F2858" w:rsidP="002F2858">
      <w:pPr>
        <w:pStyle w:val="Bezmezer"/>
        <w:numPr>
          <w:ilvl w:val="0"/>
          <w:numId w:val="55"/>
        </w:numPr>
        <w:rPr>
          <w:rFonts w:cstheme="minorHAnsi"/>
        </w:rPr>
      </w:pPr>
      <w:r w:rsidRPr="002F2858">
        <w:rPr>
          <w:rFonts w:cstheme="minorHAnsi"/>
        </w:rPr>
        <w:t xml:space="preserve">Důležité je si uvědomit, že steatóza nemusí být úplně difúzní, ale může postihovat pouze některé oblasti. </w:t>
      </w:r>
    </w:p>
    <w:p w:rsidR="002F2858" w:rsidRDefault="002F2858" w:rsidP="002F2858">
      <w:pPr>
        <w:pStyle w:val="Bezmezer"/>
        <w:numPr>
          <w:ilvl w:val="0"/>
          <w:numId w:val="55"/>
        </w:numPr>
        <w:rPr>
          <w:rFonts w:cstheme="minorHAnsi"/>
        </w:rPr>
      </w:pPr>
      <w:r w:rsidRPr="002F2858">
        <w:rPr>
          <w:rFonts w:cstheme="minorHAnsi"/>
        </w:rPr>
        <w:t>To nevytváří ani tak problém patologicko-funkční, ale děl</w:t>
      </w:r>
      <w:r>
        <w:rPr>
          <w:rFonts w:cstheme="minorHAnsi"/>
        </w:rPr>
        <w:t>á to těžkou hlavu diagnostikům.</w:t>
      </w:r>
    </w:p>
    <w:p w:rsidR="002F2858" w:rsidRDefault="002F2858" w:rsidP="002F2858">
      <w:pPr>
        <w:pStyle w:val="Bezmezer"/>
        <w:numPr>
          <w:ilvl w:val="0"/>
          <w:numId w:val="55"/>
        </w:numPr>
        <w:rPr>
          <w:rFonts w:cstheme="minorHAnsi"/>
        </w:rPr>
      </w:pPr>
      <w:r w:rsidRPr="002F2858">
        <w:rPr>
          <w:rFonts w:cstheme="minorHAnsi"/>
        </w:rPr>
        <w:t>Takového okrsky mohou napodobovat ložiskové postižení jater, na CT mohou vypada</w:t>
      </w:r>
      <w:r>
        <w:rPr>
          <w:rFonts w:cstheme="minorHAnsi"/>
        </w:rPr>
        <w:t>t například jako metastázy atp.</w:t>
      </w:r>
    </w:p>
    <w:p w:rsidR="002F2858" w:rsidRPr="002F2858" w:rsidRDefault="002F2858" w:rsidP="002F2858">
      <w:pPr>
        <w:pStyle w:val="Bezmezer"/>
        <w:numPr>
          <w:ilvl w:val="0"/>
          <w:numId w:val="55"/>
        </w:numPr>
        <w:rPr>
          <w:rFonts w:cstheme="minorHAnsi"/>
        </w:rPr>
      </w:pPr>
      <w:r w:rsidRPr="002F2858">
        <w:rPr>
          <w:rFonts w:cstheme="minorHAnsi"/>
        </w:rPr>
        <w:t>Je důležité si tuto věc uvědomovat, když diagnostikujeme ložiska v játrech.</w:t>
      </w:r>
    </w:p>
    <w:p w:rsidR="002F2858" w:rsidRDefault="002F2858" w:rsidP="002F2858">
      <w:pPr>
        <w:pStyle w:val="Bezmezer"/>
        <w:rPr>
          <w:rFonts w:ascii="Tahoma" w:hAnsi="Tahoma" w:cs="Tahoma"/>
        </w:rPr>
      </w:pPr>
    </w:p>
    <w:p w:rsidR="002F2858" w:rsidRDefault="002F2858" w:rsidP="002F2858">
      <w:pPr>
        <w:pStyle w:val="Bezmezer"/>
        <w:numPr>
          <w:ilvl w:val="0"/>
          <w:numId w:val="55"/>
        </w:numPr>
        <w:rPr>
          <w:rFonts w:cstheme="minorHAnsi"/>
        </w:rPr>
      </w:pPr>
      <w:r w:rsidRPr="002F2858">
        <w:rPr>
          <w:rFonts w:cstheme="minorHAnsi"/>
        </w:rPr>
        <w:t xml:space="preserve">Jaterní cirhóza je konečným stádiem řady jaterních patologií a má velmi </w:t>
      </w:r>
      <w:proofErr w:type="spellStart"/>
      <w:r w:rsidRPr="002F2858">
        <w:rPr>
          <w:rFonts w:cstheme="minorHAnsi"/>
        </w:rPr>
        <w:t>různorodný</w:t>
      </w:r>
      <w:proofErr w:type="spellEnd"/>
      <w:r w:rsidRPr="002F2858">
        <w:rPr>
          <w:rFonts w:cstheme="minorHAnsi"/>
        </w:rPr>
        <w:t xml:space="preserve"> obraz, jak klinicky, tak na zobrazovacích metodách. </w:t>
      </w:r>
    </w:p>
    <w:p w:rsidR="002F2858" w:rsidRDefault="002F2858" w:rsidP="002F2858">
      <w:pPr>
        <w:pStyle w:val="Bezmezer"/>
        <w:numPr>
          <w:ilvl w:val="0"/>
          <w:numId w:val="55"/>
        </w:numPr>
        <w:rPr>
          <w:rFonts w:cstheme="minorHAnsi"/>
        </w:rPr>
      </w:pPr>
      <w:r w:rsidRPr="002F2858">
        <w:rPr>
          <w:rFonts w:cstheme="minorHAnsi"/>
        </w:rPr>
        <w:t xml:space="preserve">Klasicky jsou játra spíše zmenšená, mají nerovný, hrbolatý povrch. </w:t>
      </w:r>
    </w:p>
    <w:p w:rsidR="002F2858" w:rsidRDefault="002F2858" w:rsidP="002F2858">
      <w:pPr>
        <w:pStyle w:val="Bezmezer"/>
        <w:numPr>
          <w:ilvl w:val="0"/>
          <w:numId w:val="55"/>
        </w:numPr>
        <w:rPr>
          <w:rFonts w:cstheme="minorHAnsi"/>
        </w:rPr>
      </w:pPr>
      <w:r w:rsidRPr="002F2858">
        <w:rPr>
          <w:rFonts w:cstheme="minorHAnsi"/>
        </w:rPr>
        <w:t xml:space="preserve">Na US mohou být patrné i jednotlivé uzly. </w:t>
      </w:r>
    </w:p>
    <w:p w:rsidR="002F2858" w:rsidRDefault="002F2858" w:rsidP="002F2858">
      <w:pPr>
        <w:pStyle w:val="Bezmezer"/>
        <w:numPr>
          <w:ilvl w:val="0"/>
          <w:numId w:val="55"/>
        </w:numPr>
        <w:rPr>
          <w:rFonts w:cstheme="minorHAnsi"/>
        </w:rPr>
      </w:pPr>
      <w:r w:rsidRPr="002F2858">
        <w:rPr>
          <w:rFonts w:cstheme="minorHAnsi"/>
        </w:rPr>
        <w:t xml:space="preserve">Obraz může být až velmi bizardní, zejména na US. </w:t>
      </w:r>
    </w:p>
    <w:p w:rsidR="002F2858" w:rsidRPr="002F2858" w:rsidRDefault="002F2858" w:rsidP="002F2858">
      <w:pPr>
        <w:pStyle w:val="Bezmezer"/>
        <w:numPr>
          <w:ilvl w:val="0"/>
          <w:numId w:val="55"/>
        </w:numPr>
        <w:rPr>
          <w:rFonts w:cstheme="minorHAnsi"/>
        </w:rPr>
      </w:pPr>
      <w:r w:rsidRPr="002F2858">
        <w:rPr>
          <w:rFonts w:cstheme="minorHAnsi"/>
        </w:rPr>
        <w:t xml:space="preserve">Cirhózu obvykle doprovázejí známky portální hypertenze, které si řekneme dále. </w:t>
      </w:r>
    </w:p>
    <w:p w:rsidR="002F2858" w:rsidRPr="002F2858" w:rsidRDefault="002F2858" w:rsidP="002F2858">
      <w:pPr>
        <w:pStyle w:val="Bezmezer"/>
        <w:numPr>
          <w:ilvl w:val="0"/>
          <w:numId w:val="55"/>
        </w:numPr>
        <w:rPr>
          <w:rFonts w:cstheme="minorHAnsi"/>
        </w:rPr>
      </w:pPr>
      <w:r w:rsidRPr="002F2858">
        <w:rPr>
          <w:rFonts w:ascii="Calibri" w:hAnsi="Calibri" w:cs="Calibri"/>
        </w:rPr>
        <w:t>Z hlediska zobraz</w:t>
      </w:r>
      <w:r w:rsidRPr="002F2858">
        <w:rPr>
          <w:rFonts w:cstheme="minorHAnsi"/>
        </w:rPr>
        <w:t xml:space="preserve">ování nastávají dva problémy – diagnostikovat cirhózu jako takovou a pak hledat </w:t>
      </w:r>
      <w:proofErr w:type="spellStart"/>
      <w:r w:rsidRPr="002F2858">
        <w:rPr>
          <w:rFonts w:cstheme="minorHAnsi"/>
        </w:rPr>
        <w:t>event</w:t>
      </w:r>
      <w:proofErr w:type="spellEnd"/>
      <w:r w:rsidRPr="002F2858">
        <w:rPr>
          <w:rFonts w:cstheme="minorHAnsi"/>
        </w:rPr>
        <w:t>. Dysplastické a nádorové změny v terénu cirhózy.</w:t>
      </w:r>
    </w:p>
    <w:p w:rsidR="002F2858" w:rsidRDefault="002F2858" w:rsidP="002F2858">
      <w:pPr>
        <w:pStyle w:val="Bezmezer"/>
        <w:numPr>
          <w:ilvl w:val="0"/>
          <w:numId w:val="55"/>
        </w:numPr>
        <w:rPr>
          <w:rFonts w:cstheme="minorHAnsi"/>
        </w:rPr>
      </w:pPr>
      <w:r w:rsidRPr="002F2858">
        <w:rPr>
          <w:rFonts w:cstheme="minorHAnsi"/>
        </w:rPr>
        <w:t xml:space="preserve">Diagnóza cirhózy jako takové nemusí být úplně jednoduchá. </w:t>
      </w:r>
    </w:p>
    <w:p w:rsidR="002F2858" w:rsidRDefault="002F2858" w:rsidP="002F2858">
      <w:pPr>
        <w:pStyle w:val="Bezmezer"/>
        <w:numPr>
          <w:ilvl w:val="0"/>
          <w:numId w:val="55"/>
        </w:numPr>
        <w:rPr>
          <w:rFonts w:cstheme="minorHAnsi"/>
        </w:rPr>
      </w:pPr>
      <w:r w:rsidRPr="002F2858">
        <w:rPr>
          <w:rFonts w:cstheme="minorHAnsi"/>
        </w:rPr>
        <w:t xml:space="preserve">Hlavní je anamnéza, fyzikální vyšetření a biochemie – zejména jaterní testy – to často k diagnóze stačí a zobrazovací metody často pouze potvrdí naše domněnky. </w:t>
      </w:r>
    </w:p>
    <w:p w:rsidR="002F2858" w:rsidRPr="002F2858" w:rsidRDefault="002F2858" w:rsidP="002F2858">
      <w:pPr>
        <w:pStyle w:val="Bezmezer"/>
        <w:numPr>
          <w:ilvl w:val="0"/>
          <w:numId w:val="55"/>
        </w:numPr>
        <w:rPr>
          <w:rFonts w:cstheme="minorHAnsi"/>
        </w:rPr>
      </w:pPr>
      <w:r w:rsidRPr="002F2858">
        <w:rPr>
          <w:rFonts w:cstheme="minorHAnsi"/>
        </w:rPr>
        <w:t>I přes to ale někdy nemusí být nálezy jisté, v tom případě se provádí jaterní biopsie, která by měla cirhózu prokázat s relativní jistotou.</w:t>
      </w:r>
    </w:p>
    <w:p w:rsidR="002F2858" w:rsidRPr="002F2858" w:rsidRDefault="002F2858" w:rsidP="002F2858">
      <w:pPr>
        <w:pStyle w:val="Bezmezer"/>
        <w:ind w:left="720"/>
        <w:rPr>
          <w:rFonts w:cstheme="minorHAnsi"/>
        </w:rPr>
      </w:pPr>
    </w:p>
    <w:p w:rsidR="002F2858" w:rsidRDefault="002F2858" w:rsidP="002F2858">
      <w:pPr>
        <w:pStyle w:val="Bezmezer"/>
        <w:numPr>
          <w:ilvl w:val="0"/>
          <w:numId w:val="55"/>
        </w:numPr>
        <w:rPr>
          <w:rFonts w:cstheme="minorHAnsi"/>
        </w:rPr>
      </w:pPr>
      <w:r w:rsidRPr="002F2858">
        <w:rPr>
          <w:rFonts w:cstheme="minorHAnsi"/>
        </w:rPr>
        <w:t xml:space="preserve">Ještě větším oříškem je hledání vznikajících HCC. </w:t>
      </w:r>
    </w:p>
    <w:p w:rsidR="002F2858" w:rsidRDefault="002F2858" w:rsidP="002F2858">
      <w:pPr>
        <w:pStyle w:val="Bezmezer"/>
        <w:numPr>
          <w:ilvl w:val="0"/>
          <w:numId w:val="55"/>
        </w:numPr>
        <w:rPr>
          <w:rFonts w:cstheme="minorHAnsi"/>
        </w:rPr>
      </w:pPr>
      <w:r w:rsidRPr="002F2858">
        <w:rPr>
          <w:rFonts w:cstheme="minorHAnsi"/>
        </w:rPr>
        <w:t xml:space="preserve">Cirhóza je vlastně výrazným rizikovým faktorem vzniku HCC. </w:t>
      </w:r>
    </w:p>
    <w:p w:rsidR="002F2858" w:rsidRDefault="002F2858" w:rsidP="002F2858">
      <w:pPr>
        <w:pStyle w:val="Bezmezer"/>
        <w:numPr>
          <w:ilvl w:val="0"/>
          <w:numId w:val="55"/>
        </w:numPr>
        <w:rPr>
          <w:rFonts w:cstheme="minorHAnsi"/>
        </w:rPr>
      </w:pPr>
      <w:r w:rsidRPr="002F2858">
        <w:rPr>
          <w:rFonts w:cstheme="minorHAnsi"/>
        </w:rPr>
        <w:t xml:space="preserve">Dá se to říci i tak, že HCC málokdy vzniká v </w:t>
      </w:r>
      <w:proofErr w:type="spellStart"/>
      <w:r w:rsidRPr="002F2858">
        <w:rPr>
          <w:rFonts w:cstheme="minorHAnsi"/>
        </w:rPr>
        <w:t>necirhotických</w:t>
      </w:r>
      <w:proofErr w:type="spellEnd"/>
      <w:r w:rsidRPr="002F2858">
        <w:rPr>
          <w:rFonts w:cstheme="minorHAnsi"/>
        </w:rPr>
        <w:t xml:space="preserve"> játrech. </w:t>
      </w:r>
    </w:p>
    <w:p w:rsidR="002F2858" w:rsidRDefault="002F2858" w:rsidP="002F2858">
      <w:pPr>
        <w:pStyle w:val="Bezmezer"/>
        <w:numPr>
          <w:ilvl w:val="0"/>
          <w:numId w:val="55"/>
        </w:numPr>
        <w:rPr>
          <w:rFonts w:cstheme="minorHAnsi"/>
        </w:rPr>
      </w:pPr>
      <w:r w:rsidRPr="002F2858">
        <w:rPr>
          <w:rFonts w:cstheme="minorHAnsi"/>
        </w:rPr>
        <w:t xml:space="preserve">Obvykle se v cirhotickém terénu z nějakého uzlu stane tzv. dysplastický uzel, který už je vlastně prekancerózou pro HCC. </w:t>
      </w:r>
    </w:p>
    <w:p w:rsidR="002F2858" w:rsidRDefault="002F2858" w:rsidP="002F2858">
      <w:pPr>
        <w:pStyle w:val="Bezmezer"/>
        <w:numPr>
          <w:ilvl w:val="0"/>
          <w:numId w:val="55"/>
        </w:numPr>
        <w:rPr>
          <w:rFonts w:cstheme="minorHAnsi"/>
        </w:rPr>
      </w:pPr>
      <w:r w:rsidRPr="002F2858">
        <w:rPr>
          <w:rFonts w:cstheme="minorHAnsi"/>
        </w:rPr>
        <w:lastRenderedPageBreak/>
        <w:t xml:space="preserve">Hlavní vlastností vznikajících nádorů je pak zejména výrazná vaskularizace s tím, že dysplastické uzly a posléze HCC se sytí zejména z arteriálního řečiště (na rozdíl od zbytku jater, které mají hlavní sycení v portální fázi cestou krve z </w:t>
      </w:r>
      <w:proofErr w:type="spellStart"/>
      <w:r w:rsidRPr="002F2858">
        <w:rPr>
          <w:rFonts w:cstheme="minorHAnsi"/>
        </w:rPr>
        <w:t>vena</w:t>
      </w:r>
      <w:proofErr w:type="spellEnd"/>
      <w:r w:rsidRPr="002F2858">
        <w:rPr>
          <w:rFonts w:cstheme="minorHAnsi"/>
        </w:rPr>
        <w:t xml:space="preserve"> </w:t>
      </w:r>
      <w:proofErr w:type="spellStart"/>
      <w:r w:rsidRPr="002F2858">
        <w:rPr>
          <w:rFonts w:cstheme="minorHAnsi"/>
        </w:rPr>
        <w:t>portae</w:t>
      </w:r>
      <w:proofErr w:type="spellEnd"/>
      <w:r w:rsidRPr="002F2858">
        <w:rPr>
          <w:rFonts w:cstheme="minorHAnsi"/>
        </w:rPr>
        <w:t xml:space="preserve">). </w:t>
      </w:r>
    </w:p>
    <w:p w:rsidR="002F2858" w:rsidRPr="002F2858" w:rsidRDefault="002F2858" w:rsidP="002F2858">
      <w:pPr>
        <w:pStyle w:val="Bezmezer"/>
        <w:numPr>
          <w:ilvl w:val="0"/>
          <w:numId w:val="55"/>
        </w:numPr>
        <w:rPr>
          <w:rFonts w:cstheme="minorHAnsi"/>
        </w:rPr>
      </w:pPr>
      <w:r w:rsidRPr="002F2858">
        <w:rPr>
          <w:rFonts w:cstheme="minorHAnsi"/>
        </w:rPr>
        <w:t xml:space="preserve">Toho využíváme pro diagnostiku – na CT se dysplastické uzly výrazně sytí v arteriální fázi, zatímco v portální fázi už jsou stejně syté jako okolí nebo dokonce jsou už </w:t>
      </w:r>
      <w:proofErr w:type="spellStart"/>
      <w:r w:rsidRPr="002F2858">
        <w:rPr>
          <w:rFonts w:cstheme="minorHAnsi"/>
        </w:rPr>
        <w:t>hypodenzní</w:t>
      </w:r>
      <w:proofErr w:type="spellEnd"/>
      <w:r w:rsidRPr="002F2858">
        <w:rPr>
          <w:rFonts w:cstheme="minorHAnsi"/>
        </w:rPr>
        <w:t xml:space="preserve"> – to označujeme jako tzv. </w:t>
      </w:r>
      <w:proofErr w:type="spellStart"/>
      <w:r w:rsidRPr="002F2858">
        <w:rPr>
          <w:rFonts w:cstheme="minorHAnsi"/>
        </w:rPr>
        <w:t>wash</w:t>
      </w:r>
      <w:proofErr w:type="spellEnd"/>
      <w:r w:rsidRPr="002F2858">
        <w:rPr>
          <w:rFonts w:cstheme="minorHAnsi"/>
        </w:rPr>
        <w:t>-</w:t>
      </w:r>
      <w:proofErr w:type="spellStart"/>
      <w:r w:rsidRPr="002F2858">
        <w:rPr>
          <w:rFonts w:cstheme="minorHAnsi"/>
        </w:rPr>
        <w:t>out</w:t>
      </w:r>
      <w:proofErr w:type="spellEnd"/>
      <w:r w:rsidRPr="002F2858">
        <w:rPr>
          <w:rFonts w:cstheme="minorHAnsi"/>
        </w:rPr>
        <w:t xml:space="preserve"> – tedy že dochází k rychlému vyplavení </w:t>
      </w:r>
      <w:proofErr w:type="gramStart"/>
      <w:r w:rsidRPr="002F2858">
        <w:rPr>
          <w:rFonts w:cstheme="minorHAnsi"/>
        </w:rPr>
        <w:t>k.l.</w:t>
      </w:r>
      <w:proofErr w:type="gramEnd"/>
      <w:r w:rsidRPr="002F2858">
        <w:rPr>
          <w:rFonts w:cstheme="minorHAnsi"/>
        </w:rPr>
        <w:t xml:space="preserve"> – a bývá to typické pro </w:t>
      </w:r>
      <w:proofErr w:type="spellStart"/>
      <w:r w:rsidRPr="002F2858">
        <w:rPr>
          <w:rFonts w:cstheme="minorHAnsi"/>
        </w:rPr>
        <w:t>hy</w:t>
      </w:r>
      <w:r w:rsidR="002E1F00">
        <w:rPr>
          <w:rFonts w:cstheme="minorHAnsi"/>
        </w:rPr>
        <w:t>pervaskularizované</w:t>
      </w:r>
      <w:proofErr w:type="spellEnd"/>
      <w:r w:rsidR="002E1F00">
        <w:rPr>
          <w:rFonts w:cstheme="minorHAnsi"/>
        </w:rPr>
        <w:t xml:space="preserve"> nádory – </w:t>
      </w:r>
    </w:p>
    <w:p w:rsidR="002F2858" w:rsidRPr="002E1F00" w:rsidRDefault="002F2858" w:rsidP="002F2858">
      <w:pPr>
        <w:pStyle w:val="Bezmezer"/>
        <w:numPr>
          <w:ilvl w:val="0"/>
          <w:numId w:val="55"/>
        </w:numPr>
        <w:rPr>
          <w:rFonts w:cstheme="minorHAnsi"/>
        </w:rPr>
      </w:pPr>
      <w:r w:rsidRPr="002F2858">
        <w:rPr>
          <w:rFonts w:cstheme="minorHAnsi"/>
        </w:rPr>
        <w:t>Velmi dobrou metodou pro hledání dysplastických uzlů v terénu cirhózy je MRI, je mnohem citlivější než CT a v této indikaci by MRI měla být metodou volby.</w:t>
      </w:r>
    </w:p>
    <w:p w:rsidR="002E1F00" w:rsidRDefault="002E1F00" w:rsidP="002F2858">
      <w:pPr>
        <w:pStyle w:val="Bezmezer"/>
        <w:numPr>
          <w:ilvl w:val="0"/>
          <w:numId w:val="55"/>
        </w:numPr>
        <w:rPr>
          <w:rFonts w:cstheme="minorHAnsi"/>
        </w:rPr>
      </w:pPr>
      <w:r w:rsidRPr="002E1F00">
        <w:rPr>
          <w:rFonts w:cstheme="minorHAnsi"/>
        </w:rPr>
        <w:t xml:space="preserve">Vzhledem k tomu, že portální hypertenze je definovaná tlakem krve v portě, což ze zobrazovacích metod spolehlivě nezměříme, mluvíme o známkách portální hypertenze. </w:t>
      </w:r>
    </w:p>
    <w:p w:rsidR="002E1F00" w:rsidRPr="002E1F00" w:rsidRDefault="002E1F00" w:rsidP="002F2858">
      <w:pPr>
        <w:pStyle w:val="Bezmezer"/>
        <w:numPr>
          <w:ilvl w:val="0"/>
          <w:numId w:val="55"/>
        </w:numPr>
        <w:rPr>
          <w:rFonts w:cstheme="minorHAnsi"/>
        </w:rPr>
      </w:pPr>
      <w:r w:rsidRPr="002E1F00">
        <w:rPr>
          <w:rFonts w:cstheme="minorHAnsi"/>
        </w:rPr>
        <w:t xml:space="preserve">Patří sem tři </w:t>
      </w:r>
      <w:proofErr w:type="gramStart"/>
      <w:r w:rsidRPr="002E1F00">
        <w:rPr>
          <w:rFonts w:cstheme="minorHAnsi"/>
        </w:rPr>
        <w:t>hlavní  známky</w:t>
      </w:r>
      <w:proofErr w:type="gramEnd"/>
      <w:r w:rsidRPr="002E1F00">
        <w:rPr>
          <w:rFonts w:cstheme="minorHAnsi"/>
        </w:rPr>
        <w:t>.</w:t>
      </w:r>
    </w:p>
    <w:p w:rsidR="002E1F00" w:rsidRDefault="002E1F00" w:rsidP="002F2858">
      <w:pPr>
        <w:pStyle w:val="Bezmezer"/>
        <w:numPr>
          <w:ilvl w:val="0"/>
          <w:numId w:val="55"/>
        </w:numPr>
        <w:rPr>
          <w:rFonts w:cstheme="minorHAnsi"/>
        </w:rPr>
      </w:pPr>
      <w:r w:rsidRPr="002E1F00">
        <w:rPr>
          <w:rFonts w:ascii="Calibri" w:hAnsi="Calibri" w:cs="Calibri"/>
        </w:rPr>
        <w:t>První známkou portálního přetlaku je šíře portál</w:t>
      </w:r>
      <w:r w:rsidRPr="002E1F00">
        <w:rPr>
          <w:rFonts w:cstheme="minorHAnsi"/>
        </w:rPr>
        <w:t xml:space="preserve">ní žíly a </w:t>
      </w:r>
      <w:r>
        <w:rPr>
          <w:rFonts w:cstheme="minorHAnsi"/>
        </w:rPr>
        <w:t xml:space="preserve">otevření </w:t>
      </w:r>
      <w:proofErr w:type="spellStart"/>
      <w:r>
        <w:rPr>
          <w:rFonts w:cstheme="minorHAnsi"/>
        </w:rPr>
        <w:t>portokaválních</w:t>
      </w:r>
      <w:proofErr w:type="spellEnd"/>
      <w:r>
        <w:rPr>
          <w:rFonts w:cstheme="minorHAnsi"/>
        </w:rPr>
        <w:t xml:space="preserve"> spojek.</w:t>
      </w:r>
    </w:p>
    <w:p w:rsidR="002E1F00" w:rsidRPr="002E1F00" w:rsidRDefault="002E1F00" w:rsidP="002F2858">
      <w:pPr>
        <w:pStyle w:val="Bezmezer"/>
        <w:numPr>
          <w:ilvl w:val="0"/>
          <w:numId w:val="55"/>
        </w:numPr>
        <w:rPr>
          <w:rFonts w:cstheme="minorHAnsi"/>
        </w:rPr>
      </w:pPr>
      <w:r w:rsidRPr="002E1F00">
        <w:rPr>
          <w:rFonts w:cstheme="minorHAnsi"/>
        </w:rPr>
        <w:t>Hranice pro portální hypertenzi není striktně stanovena a liší se dle literatury, obecně lze říci, že porta bývá rozšířena nad 15 mm.</w:t>
      </w:r>
    </w:p>
    <w:p w:rsidR="002E1F00" w:rsidRPr="002E1F00" w:rsidRDefault="002E1F00" w:rsidP="002F2858">
      <w:pPr>
        <w:pStyle w:val="Bezmezer"/>
        <w:numPr>
          <w:ilvl w:val="0"/>
          <w:numId w:val="55"/>
        </w:numPr>
        <w:rPr>
          <w:rFonts w:cstheme="minorHAnsi"/>
        </w:rPr>
      </w:pPr>
      <w:r w:rsidRPr="002E1F00">
        <w:rPr>
          <w:rFonts w:ascii="Calibri" w:hAnsi="Calibri" w:cs="Calibri"/>
        </w:rPr>
        <w:t>Druhou známkou je středně výrazná splenomegalie, kdy je slezina obvykle lehce zv</w:t>
      </w:r>
      <w:r w:rsidRPr="002E1F00">
        <w:rPr>
          <w:rFonts w:cstheme="minorHAnsi"/>
        </w:rPr>
        <w:t>ětšena, v dlouhé ose kolem 15-20 cm.</w:t>
      </w:r>
    </w:p>
    <w:p w:rsidR="002E1F00" w:rsidRPr="002E1F00" w:rsidRDefault="002E1F00" w:rsidP="002F2858">
      <w:pPr>
        <w:pStyle w:val="Bezmezer"/>
        <w:numPr>
          <w:ilvl w:val="0"/>
          <w:numId w:val="55"/>
        </w:numPr>
        <w:rPr>
          <w:rFonts w:cstheme="minorHAnsi"/>
        </w:rPr>
      </w:pPr>
      <w:r w:rsidRPr="002E1F00">
        <w:rPr>
          <w:rFonts w:ascii="Calibri" w:hAnsi="Calibri" w:cs="Calibri"/>
        </w:rPr>
        <w:t xml:space="preserve">A třetí známkou je ascites – tekutinu najdeme zejména v okolí jater, sleziny a v malé pánvi. </w:t>
      </w:r>
    </w:p>
    <w:p w:rsidR="002E1F00" w:rsidRPr="002E1F00" w:rsidRDefault="002E1F00" w:rsidP="002F2858">
      <w:pPr>
        <w:pStyle w:val="Bezmezer"/>
        <w:numPr>
          <w:ilvl w:val="0"/>
          <w:numId w:val="55"/>
        </w:numPr>
        <w:rPr>
          <w:rFonts w:cstheme="minorHAnsi"/>
        </w:rPr>
      </w:pPr>
      <w:r w:rsidRPr="002E1F00">
        <w:rPr>
          <w:rFonts w:ascii="Calibri" w:hAnsi="Calibri" w:cs="Calibri"/>
        </w:rPr>
        <w:t>U výraznějších ascitů je pak tekutina prakticky v celé peritoneální dutině.</w:t>
      </w:r>
    </w:p>
    <w:p w:rsidR="002F2858" w:rsidRDefault="002F2858" w:rsidP="002E1F00">
      <w:pPr>
        <w:pStyle w:val="Bezmezer"/>
        <w:rPr>
          <w:rFonts w:cstheme="minorHAnsi"/>
        </w:rPr>
      </w:pPr>
    </w:p>
    <w:p w:rsidR="002E1F00" w:rsidRDefault="002E1F00" w:rsidP="000D257C">
      <w:pPr>
        <w:pStyle w:val="Bezmezer"/>
        <w:numPr>
          <w:ilvl w:val="0"/>
          <w:numId w:val="55"/>
        </w:numPr>
        <w:rPr>
          <w:rFonts w:cstheme="minorHAnsi"/>
        </w:rPr>
      </w:pPr>
      <w:r w:rsidRPr="002E1F00">
        <w:rPr>
          <w:rFonts w:cstheme="minorHAnsi"/>
        </w:rPr>
        <w:t xml:space="preserve">Ložiska v játrech jsou častá a možností, o co se jedná je řada </w:t>
      </w:r>
    </w:p>
    <w:p w:rsidR="002E1F00" w:rsidRDefault="002E1F00" w:rsidP="002E1F00">
      <w:pPr>
        <w:pStyle w:val="Odstavecseseznamem"/>
        <w:rPr>
          <w:rFonts w:cstheme="minorHAnsi"/>
        </w:rPr>
      </w:pPr>
      <w:r>
        <w:rPr>
          <w:rFonts w:cstheme="minorHAnsi"/>
          <w:noProof/>
          <w:lang w:eastAsia="cs-CZ"/>
        </w:rPr>
        <w:drawing>
          <wp:inline distT="0" distB="0" distL="0" distR="0">
            <wp:extent cx="2437354" cy="1801149"/>
            <wp:effectExtent l="19050" t="0" r="1046" b="0"/>
            <wp:docPr id="7" name="Obrázek 6" descr="Poznámka 2019-10-23 20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námka 2019-10-23 201954.png"/>
                    <pic:cNvPicPr/>
                  </pic:nvPicPr>
                  <pic:blipFill>
                    <a:blip r:embed="rId28" cstate="print"/>
                    <a:stretch>
                      <a:fillRect/>
                    </a:stretch>
                  </pic:blipFill>
                  <pic:spPr>
                    <a:xfrm>
                      <a:off x="0" y="0"/>
                      <a:ext cx="2436990" cy="1800880"/>
                    </a:xfrm>
                    <a:prstGeom prst="rect">
                      <a:avLst/>
                    </a:prstGeom>
                  </pic:spPr>
                </pic:pic>
              </a:graphicData>
            </a:graphic>
          </wp:inline>
        </w:drawing>
      </w:r>
    </w:p>
    <w:p w:rsidR="002E1F00" w:rsidRDefault="002E1F00" w:rsidP="002E1F00">
      <w:pPr>
        <w:pStyle w:val="Odstavecseseznamem"/>
        <w:numPr>
          <w:ilvl w:val="0"/>
          <w:numId w:val="56"/>
        </w:numPr>
        <w:rPr>
          <w:rFonts w:cstheme="minorHAnsi"/>
        </w:rPr>
      </w:pPr>
      <w:r w:rsidRPr="002E1F00">
        <w:rPr>
          <w:rFonts w:cstheme="minorHAnsi"/>
        </w:rPr>
        <w:t xml:space="preserve">Asi nejčastějším ložiskem je jaterní cysta a hemangiom. </w:t>
      </w:r>
    </w:p>
    <w:p w:rsidR="002E1F00" w:rsidRPr="002E1F00" w:rsidRDefault="002E1F00" w:rsidP="002E1F00">
      <w:pPr>
        <w:pStyle w:val="Odstavecseseznamem"/>
        <w:numPr>
          <w:ilvl w:val="0"/>
          <w:numId w:val="56"/>
        </w:numPr>
        <w:rPr>
          <w:rFonts w:cstheme="minorHAnsi"/>
        </w:rPr>
      </w:pPr>
      <w:r w:rsidRPr="002E1F00">
        <w:rPr>
          <w:rFonts w:ascii="Calibri" w:hAnsi="Calibri" w:cs="Calibri"/>
        </w:rPr>
        <w:t>Nejvíce se samozřejmě bojíme maligních ložisek – zde jsou na prvním místě v četnosti určitě metastázy, až potom primární malignity jater, tedy HCC a CCC.</w:t>
      </w:r>
    </w:p>
    <w:p w:rsidR="002E1F00" w:rsidRDefault="002E1F00" w:rsidP="002E1F00">
      <w:pPr>
        <w:pStyle w:val="Odstavecseseznamem"/>
        <w:numPr>
          <w:ilvl w:val="0"/>
          <w:numId w:val="56"/>
        </w:numPr>
        <w:rPr>
          <w:rFonts w:cstheme="minorHAnsi"/>
        </w:rPr>
      </w:pPr>
      <w:r w:rsidRPr="002E1F00">
        <w:rPr>
          <w:rFonts w:cstheme="minorHAnsi"/>
        </w:rPr>
        <w:t xml:space="preserve">Hlavní kombinací metod, kterou používáme je kombinace US + CT. </w:t>
      </w:r>
    </w:p>
    <w:p w:rsidR="002E1F00" w:rsidRDefault="002E1F00" w:rsidP="002E1F00">
      <w:pPr>
        <w:pStyle w:val="Odstavecseseznamem"/>
        <w:numPr>
          <w:ilvl w:val="0"/>
          <w:numId w:val="56"/>
        </w:numPr>
        <w:rPr>
          <w:rFonts w:cstheme="minorHAnsi"/>
        </w:rPr>
      </w:pPr>
      <w:r w:rsidRPr="002E1F00">
        <w:rPr>
          <w:rFonts w:cstheme="minorHAnsi"/>
        </w:rPr>
        <w:t xml:space="preserve">Ultrazvuk, případně doplněný o ultrazvuk s kontrastní látkou, je ideální na cílenou diagnostiku ložisek. </w:t>
      </w:r>
    </w:p>
    <w:p w:rsidR="002E1F00" w:rsidRDefault="002E1F00" w:rsidP="002E1F00">
      <w:pPr>
        <w:pStyle w:val="Odstavecseseznamem"/>
        <w:numPr>
          <w:ilvl w:val="0"/>
          <w:numId w:val="56"/>
        </w:numPr>
        <w:rPr>
          <w:rFonts w:cstheme="minorHAnsi"/>
        </w:rPr>
      </w:pPr>
      <w:r w:rsidRPr="002E1F00">
        <w:rPr>
          <w:rFonts w:cstheme="minorHAnsi"/>
        </w:rPr>
        <w:t xml:space="preserve">Trochu horší je na </w:t>
      </w:r>
      <w:proofErr w:type="spellStart"/>
      <w:r w:rsidRPr="002E1F00">
        <w:rPr>
          <w:rFonts w:cstheme="minorHAnsi"/>
        </w:rPr>
        <w:t>screening</w:t>
      </w:r>
      <w:proofErr w:type="spellEnd"/>
      <w:r w:rsidRPr="002E1F00">
        <w:rPr>
          <w:rFonts w:cstheme="minorHAnsi"/>
        </w:rPr>
        <w:t xml:space="preserve"> a hledání ložisek, protože je individuální a někdy nelze spolehlivě zobrazit celý objem jater. </w:t>
      </w:r>
    </w:p>
    <w:p w:rsidR="002E1F00" w:rsidRPr="002E1F00" w:rsidRDefault="002E1F00" w:rsidP="002E1F00">
      <w:pPr>
        <w:pStyle w:val="Odstavecseseznamem"/>
        <w:numPr>
          <w:ilvl w:val="0"/>
          <w:numId w:val="56"/>
        </w:numPr>
        <w:rPr>
          <w:rFonts w:cstheme="minorHAnsi"/>
        </w:rPr>
      </w:pPr>
      <w:r w:rsidRPr="002E1F00">
        <w:rPr>
          <w:rFonts w:cstheme="minorHAnsi"/>
        </w:rPr>
        <w:t>CT je zase lepší na zobrazení celého objemu, ale je potom méně citlivé, co se týče odlišení etiologie ložiska.</w:t>
      </w:r>
    </w:p>
    <w:p w:rsidR="002E1F00" w:rsidRDefault="002E1F00" w:rsidP="002E1F00">
      <w:pPr>
        <w:pStyle w:val="Odstavecseseznamem"/>
        <w:numPr>
          <w:ilvl w:val="0"/>
          <w:numId w:val="56"/>
        </w:numPr>
        <w:rPr>
          <w:rFonts w:cstheme="minorHAnsi"/>
        </w:rPr>
      </w:pPr>
      <w:r w:rsidRPr="002E1F00">
        <w:rPr>
          <w:rFonts w:ascii="Calibri" w:hAnsi="Calibri" w:cs="Calibri"/>
        </w:rPr>
        <w:t>Lepší diagnostika ložisek na CT je pomocí vícefázového CT – to se obvykle nedělá rutinně a je potřeba ho extra vyžado</w:t>
      </w:r>
      <w:r w:rsidRPr="002E1F00">
        <w:rPr>
          <w:rFonts w:cstheme="minorHAnsi"/>
        </w:rPr>
        <w:t xml:space="preserve">vat na žádance. </w:t>
      </w:r>
    </w:p>
    <w:p w:rsidR="002E1F00" w:rsidRPr="002E1F00" w:rsidRDefault="002E1F00" w:rsidP="002E1F00">
      <w:pPr>
        <w:pStyle w:val="Odstavecseseznamem"/>
        <w:numPr>
          <w:ilvl w:val="0"/>
          <w:numId w:val="56"/>
        </w:numPr>
        <w:rPr>
          <w:rFonts w:cstheme="minorHAnsi"/>
        </w:rPr>
      </w:pPr>
      <w:r w:rsidRPr="002E1F00">
        <w:rPr>
          <w:rFonts w:cstheme="minorHAnsi"/>
        </w:rPr>
        <w:t>US má hlavní význam v odlišení nejčastějších benignit – tedy dokážeme s relativně velkou přesností odlišit jaterní cystu a hemangiom.</w:t>
      </w:r>
    </w:p>
    <w:p w:rsidR="002E1F00" w:rsidRPr="002E1F00" w:rsidRDefault="002E1F00" w:rsidP="002E1F00">
      <w:pPr>
        <w:pStyle w:val="Odstavecseseznamem"/>
        <w:numPr>
          <w:ilvl w:val="0"/>
          <w:numId w:val="56"/>
        </w:numPr>
        <w:rPr>
          <w:rFonts w:cstheme="minorHAnsi"/>
        </w:rPr>
      </w:pPr>
      <w:r w:rsidRPr="002E1F00">
        <w:rPr>
          <w:rFonts w:ascii="Calibri" w:hAnsi="Calibri" w:cs="Calibri"/>
        </w:rPr>
        <w:t xml:space="preserve">Pro jaterní cystu je typická </w:t>
      </w:r>
      <w:proofErr w:type="spellStart"/>
      <w:r w:rsidRPr="002E1F00">
        <w:rPr>
          <w:rFonts w:ascii="Calibri" w:hAnsi="Calibri" w:cs="Calibri"/>
        </w:rPr>
        <w:t>anechogenní</w:t>
      </w:r>
      <w:proofErr w:type="spellEnd"/>
      <w:r w:rsidRPr="002E1F00">
        <w:rPr>
          <w:rFonts w:ascii="Calibri" w:hAnsi="Calibri" w:cs="Calibri"/>
        </w:rPr>
        <w:t xml:space="preserve"> struktura a pak zejména akustick</w:t>
      </w:r>
      <w:r w:rsidRPr="002E1F00">
        <w:rPr>
          <w:rFonts w:cstheme="minorHAnsi"/>
        </w:rPr>
        <w:t xml:space="preserve">ý </w:t>
      </w:r>
      <w:proofErr w:type="spellStart"/>
      <w:r w:rsidRPr="002E1F00">
        <w:rPr>
          <w:rFonts w:cstheme="minorHAnsi"/>
        </w:rPr>
        <w:t>enhancement</w:t>
      </w:r>
      <w:proofErr w:type="spellEnd"/>
      <w:r w:rsidRPr="002E1F00">
        <w:rPr>
          <w:rFonts w:cstheme="minorHAnsi"/>
        </w:rPr>
        <w:t xml:space="preserve"> za cystou, který dokáže způsobit pouze čirá tekutina.</w:t>
      </w:r>
    </w:p>
    <w:p w:rsidR="002E1F00" w:rsidRPr="002E1F00" w:rsidRDefault="002E1F00" w:rsidP="002E1F00">
      <w:pPr>
        <w:pStyle w:val="Odstavecseseznamem"/>
        <w:numPr>
          <w:ilvl w:val="0"/>
          <w:numId w:val="56"/>
        </w:numPr>
        <w:rPr>
          <w:rFonts w:cstheme="minorHAnsi"/>
        </w:rPr>
      </w:pPr>
      <w:r w:rsidRPr="002E1F00">
        <w:rPr>
          <w:rFonts w:ascii="Calibri" w:hAnsi="Calibri" w:cs="Calibri"/>
        </w:rPr>
        <w:t xml:space="preserve">Hemangiomy jsou zase výrazně </w:t>
      </w:r>
      <w:proofErr w:type="spellStart"/>
      <w:r w:rsidRPr="002E1F00">
        <w:rPr>
          <w:rFonts w:ascii="Calibri" w:hAnsi="Calibri" w:cs="Calibri"/>
        </w:rPr>
        <w:t>hyperechogenní</w:t>
      </w:r>
      <w:proofErr w:type="spellEnd"/>
      <w:r w:rsidRPr="002E1F00">
        <w:rPr>
          <w:rFonts w:ascii="Calibri" w:hAnsi="Calibri" w:cs="Calibri"/>
        </w:rPr>
        <w:t xml:space="preserve">, obvykle dobře ohraničené. </w:t>
      </w:r>
    </w:p>
    <w:p w:rsidR="002E1F00" w:rsidRPr="002E1F00" w:rsidRDefault="002E1F00" w:rsidP="002E1F00">
      <w:pPr>
        <w:pStyle w:val="Odstavecseseznamem"/>
        <w:numPr>
          <w:ilvl w:val="0"/>
          <w:numId w:val="56"/>
        </w:numPr>
        <w:rPr>
          <w:rFonts w:cstheme="minorHAnsi"/>
        </w:rPr>
      </w:pPr>
      <w:r w:rsidRPr="002E1F00">
        <w:rPr>
          <w:rFonts w:ascii="Calibri" w:hAnsi="Calibri" w:cs="Calibri"/>
        </w:rPr>
        <w:lastRenderedPageBreak/>
        <w:t xml:space="preserve">Pouze velmi málo malignit je na USG </w:t>
      </w:r>
      <w:proofErr w:type="spellStart"/>
      <w:r w:rsidRPr="002E1F00">
        <w:rPr>
          <w:rFonts w:ascii="Calibri" w:hAnsi="Calibri" w:cs="Calibri"/>
        </w:rPr>
        <w:t>hyperechogenních</w:t>
      </w:r>
      <w:proofErr w:type="spellEnd"/>
      <w:r w:rsidRPr="002E1F00">
        <w:rPr>
          <w:rFonts w:ascii="Calibri" w:hAnsi="Calibri" w:cs="Calibri"/>
        </w:rPr>
        <w:t>.</w:t>
      </w:r>
    </w:p>
    <w:p w:rsidR="002E1F00" w:rsidRPr="002E1F00" w:rsidRDefault="002E1F00" w:rsidP="002E1F00">
      <w:pPr>
        <w:pStyle w:val="Odstavecseseznamem"/>
        <w:numPr>
          <w:ilvl w:val="0"/>
          <w:numId w:val="56"/>
        </w:numPr>
        <w:rPr>
          <w:rFonts w:cstheme="minorHAnsi"/>
        </w:rPr>
      </w:pPr>
      <w:r w:rsidRPr="002E1F00">
        <w:rPr>
          <w:rFonts w:ascii="Calibri" w:hAnsi="Calibri" w:cs="Calibri"/>
        </w:rPr>
        <w:t>Ostatní ložiska vypadají více variabilně a jejich diagnostika j</w:t>
      </w:r>
      <w:r w:rsidRPr="002E1F00">
        <w:rPr>
          <w:rFonts w:cstheme="minorHAnsi"/>
        </w:rPr>
        <w:t xml:space="preserve">e potom složitější – obvykle musíme doplnit více vyšetření a až jejich kombinací zúžit </w:t>
      </w:r>
      <w:proofErr w:type="spellStart"/>
      <w:r w:rsidRPr="002E1F00">
        <w:rPr>
          <w:rFonts w:cstheme="minorHAnsi"/>
        </w:rPr>
        <w:t>dif.dg</w:t>
      </w:r>
      <w:proofErr w:type="spellEnd"/>
      <w:r w:rsidRPr="002E1F00">
        <w:rPr>
          <w:rFonts w:cstheme="minorHAnsi"/>
        </w:rPr>
        <w:t>.</w:t>
      </w:r>
    </w:p>
    <w:p w:rsidR="00FF7691" w:rsidRDefault="002E1F00" w:rsidP="002E1F00">
      <w:pPr>
        <w:pStyle w:val="Odstavecseseznamem"/>
        <w:numPr>
          <w:ilvl w:val="0"/>
          <w:numId w:val="56"/>
        </w:numPr>
        <w:rPr>
          <w:rFonts w:cstheme="minorHAnsi"/>
        </w:rPr>
      </w:pPr>
      <w:r w:rsidRPr="002E1F00">
        <w:rPr>
          <w:rFonts w:cstheme="minorHAnsi"/>
        </w:rPr>
        <w:t xml:space="preserve">Na diagnostiku ložisek jater je ideální provádět CT vyšetření vícefázově – tedy v různých fázích sycení kontrastní látkou. </w:t>
      </w:r>
    </w:p>
    <w:p w:rsidR="00FF7691" w:rsidRDefault="002E1F00" w:rsidP="00FF7691">
      <w:pPr>
        <w:pStyle w:val="Odstavecseseznamem"/>
        <w:numPr>
          <w:ilvl w:val="0"/>
          <w:numId w:val="56"/>
        </w:numPr>
        <w:rPr>
          <w:rFonts w:cstheme="minorHAnsi"/>
        </w:rPr>
      </w:pPr>
      <w:r w:rsidRPr="002E1F00">
        <w:rPr>
          <w:rFonts w:cstheme="minorHAnsi"/>
        </w:rPr>
        <w:t xml:space="preserve">Zlatým standardem pro vyšetřování je tzv. portální fáze v 60vteřině od aplikace </w:t>
      </w:r>
      <w:proofErr w:type="gramStart"/>
      <w:r w:rsidRPr="002E1F00">
        <w:rPr>
          <w:rFonts w:cstheme="minorHAnsi"/>
        </w:rPr>
        <w:t>k.l.</w:t>
      </w:r>
      <w:proofErr w:type="gramEnd"/>
      <w:r w:rsidRPr="002E1F00">
        <w:rPr>
          <w:rFonts w:cstheme="minorHAnsi"/>
        </w:rPr>
        <w:t xml:space="preserve">, někdy doplněná o další fáze, zejména o fázi arteriální. </w:t>
      </w:r>
    </w:p>
    <w:p w:rsidR="002E1F00" w:rsidRPr="00FF7691" w:rsidRDefault="002E1F00" w:rsidP="00FF7691">
      <w:pPr>
        <w:pStyle w:val="Odstavecseseznamem"/>
        <w:numPr>
          <w:ilvl w:val="0"/>
          <w:numId w:val="56"/>
        </w:numPr>
        <w:rPr>
          <w:rFonts w:cstheme="minorHAnsi"/>
        </w:rPr>
      </w:pPr>
      <w:r w:rsidRPr="00FF7691">
        <w:rPr>
          <w:rFonts w:cstheme="minorHAnsi"/>
        </w:rPr>
        <w:t>Není nutné znát a vědět, jak se která ložiska sytí – spíše vědět, že tato diagnostika je takto možná a protože se často rutinně nevyšetřují všechny tyto fáze (pamatujte, že každá provedená fáze je jedna dávka CT záření), je nutné často specifikovat požadavek na žádanku, když byste posílali pacienta na vyšetření.</w:t>
      </w:r>
    </w:p>
    <w:p w:rsidR="00FF7691" w:rsidRPr="00FF7691" w:rsidRDefault="00FF7691" w:rsidP="00FF7691">
      <w:pPr>
        <w:pStyle w:val="Odstavecseseznamem"/>
        <w:numPr>
          <w:ilvl w:val="0"/>
          <w:numId w:val="56"/>
        </w:numPr>
        <w:rPr>
          <w:rFonts w:cstheme="minorHAnsi"/>
        </w:rPr>
      </w:pPr>
      <w:r w:rsidRPr="00FF7691">
        <w:rPr>
          <w:rFonts w:cstheme="minorHAnsi"/>
        </w:rPr>
        <w:t xml:space="preserve">Na CT jsou dobře odlišitelné větší cysty, pokud jsou menší, mohou dělat diagnostický problém. Obvykle se zobrazí jako ohraničené </w:t>
      </w:r>
      <w:proofErr w:type="spellStart"/>
      <w:r w:rsidRPr="00FF7691">
        <w:rPr>
          <w:rFonts w:cstheme="minorHAnsi"/>
        </w:rPr>
        <w:t>hypodenzity</w:t>
      </w:r>
      <w:proofErr w:type="spellEnd"/>
      <w:r w:rsidRPr="00FF7691">
        <w:rPr>
          <w:rFonts w:cstheme="minorHAnsi"/>
        </w:rPr>
        <w:t>.</w:t>
      </w:r>
    </w:p>
    <w:p w:rsidR="00FF7691" w:rsidRPr="00FF7691" w:rsidRDefault="00FF7691" w:rsidP="00FF7691">
      <w:pPr>
        <w:pStyle w:val="Odstavecseseznamem"/>
        <w:numPr>
          <w:ilvl w:val="0"/>
          <w:numId w:val="56"/>
        </w:numPr>
        <w:rPr>
          <w:rFonts w:cstheme="minorHAnsi"/>
        </w:rPr>
      </w:pPr>
      <w:r w:rsidRPr="00FF7691">
        <w:rPr>
          <w:rFonts w:cstheme="minorHAnsi"/>
        </w:rPr>
        <w:t xml:space="preserve">Hemangiomy mají na CT </w:t>
      </w:r>
      <w:proofErr w:type="spellStart"/>
      <w:r w:rsidRPr="00FF7691">
        <w:rPr>
          <w:rFonts w:cstheme="minorHAnsi"/>
        </w:rPr>
        <w:t>realtivně</w:t>
      </w:r>
      <w:proofErr w:type="spellEnd"/>
      <w:r w:rsidRPr="00FF7691">
        <w:rPr>
          <w:rFonts w:cstheme="minorHAnsi"/>
        </w:rPr>
        <w:t xml:space="preserve"> charakteristické sycení – pokud máme vícefázové vyšetření, vidíme, jak se hemangiom zpočátku sytí z periferie do středu a nějakou dobu trvá, než se nasytí celý</w:t>
      </w:r>
    </w:p>
    <w:p w:rsidR="00FF7691" w:rsidRDefault="00FF7691" w:rsidP="00FF7691">
      <w:pPr>
        <w:pStyle w:val="Odstavecseseznamem"/>
        <w:numPr>
          <w:ilvl w:val="0"/>
          <w:numId w:val="56"/>
        </w:numPr>
        <w:rPr>
          <w:rFonts w:cstheme="minorHAnsi"/>
        </w:rPr>
      </w:pPr>
      <w:r>
        <w:rPr>
          <w:rFonts w:cstheme="minorHAnsi"/>
        </w:rPr>
        <w:t xml:space="preserve">fokální </w:t>
      </w:r>
      <w:proofErr w:type="spellStart"/>
      <w:r>
        <w:rPr>
          <w:rFonts w:cstheme="minorHAnsi"/>
        </w:rPr>
        <w:t>nodulární</w:t>
      </w:r>
      <w:proofErr w:type="spellEnd"/>
      <w:r>
        <w:rPr>
          <w:rFonts w:cstheme="minorHAnsi"/>
        </w:rPr>
        <w:t xml:space="preserve"> hyperplazie -</w:t>
      </w:r>
      <w:r w:rsidRPr="00FF7691">
        <w:rPr>
          <w:rFonts w:cstheme="minorHAnsi"/>
        </w:rPr>
        <w:t xml:space="preserve"> je vlastně jaterní reakce</w:t>
      </w:r>
      <w:r>
        <w:rPr>
          <w:rFonts w:cstheme="minorHAnsi"/>
        </w:rPr>
        <w:t xml:space="preserve"> na kongenitální AV malformaci.</w:t>
      </w:r>
    </w:p>
    <w:p w:rsidR="00FF7691" w:rsidRDefault="00FF7691" w:rsidP="00FF7691">
      <w:pPr>
        <w:pStyle w:val="Odstavecseseznamem"/>
        <w:numPr>
          <w:ilvl w:val="0"/>
          <w:numId w:val="56"/>
        </w:numPr>
        <w:rPr>
          <w:rFonts w:cstheme="minorHAnsi"/>
        </w:rPr>
      </w:pPr>
      <w:r w:rsidRPr="00FF7691">
        <w:rPr>
          <w:rFonts w:cstheme="minorHAnsi"/>
        </w:rPr>
        <w:t xml:space="preserve">Typicky jde o relativně velkou lézi s centrální jizvou a s typickým sycením v arteriální fázi. V pozdějších fázích má rychlý </w:t>
      </w:r>
      <w:proofErr w:type="spellStart"/>
      <w:r w:rsidRPr="00FF7691">
        <w:rPr>
          <w:rFonts w:cstheme="minorHAnsi"/>
        </w:rPr>
        <w:t>wash</w:t>
      </w:r>
      <w:proofErr w:type="spellEnd"/>
      <w:r w:rsidRPr="00FF7691">
        <w:rPr>
          <w:rFonts w:cstheme="minorHAnsi"/>
        </w:rPr>
        <w:t>-</w:t>
      </w:r>
      <w:proofErr w:type="spellStart"/>
      <w:r w:rsidRPr="00FF7691">
        <w:rPr>
          <w:rFonts w:cstheme="minorHAnsi"/>
        </w:rPr>
        <w:t>out</w:t>
      </w:r>
      <w:proofErr w:type="spellEnd"/>
      <w:r w:rsidRPr="00FF7691">
        <w:rPr>
          <w:rFonts w:cstheme="minorHAnsi"/>
        </w:rPr>
        <w:t xml:space="preserve"> a nemusí být vidět. </w:t>
      </w:r>
    </w:p>
    <w:p w:rsidR="00FF7691" w:rsidRPr="00FF7691" w:rsidRDefault="00FF7691" w:rsidP="00FF7691">
      <w:pPr>
        <w:pStyle w:val="Odstavecseseznamem"/>
        <w:numPr>
          <w:ilvl w:val="0"/>
          <w:numId w:val="56"/>
        </w:numPr>
        <w:rPr>
          <w:rFonts w:cstheme="minorHAnsi"/>
        </w:rPr>
      </w:pPr>
      <w:r w:rsidRPr="00FF7691">
        <w:rPr>
          <w:rFonts w:cstheme="minorHAnsi"/>
        </w:rPr>
        <w:t>Pokud má atypický obraz, dá se na CT hůře odlišit od HCC, ale v diagnostice pak pomohou jiné metody – jako USG, USG s kontrastem či MRI.</w:t>
      </w:r>
    </w:p>
    <w:p w:rsidR="00FF7691" w:rsidRDefault="00FF7691" w:rsidP="00FF7691">
      <w:pPr>
        <w:pStyle w:val="Odstavecseseznamem"/>
        <w:numPr>
          <w:ilvl w:val="0"/>
          <w:numId w:val="56"/>
        </w:numPr>
        <w:rPr>
          <w:rFonts w:cstheme="minorHAnsi"/>
        </w:rPr>
      </w:pPr>
      <w:r w:rsidRPr="00FF7691">
        <w:rPr>
          <w:rFonts w:cstheme="minorHAnsi"/>
        </w:rPr>
        <w:t xml:space="preserve">Z malignit jsou v játrech nejčastěji metastázy tumorů odjinud, nejčastěji z břišní dutiny. Jde o </w:t>
      </w:r>
      <w:proofErr w:type="spellStart"/>
      <w:r w:rsidRPr="00FF7691">
        <w:rPr>
          <w:rFonts w:cstheme="minorHAnsi"/>
        </w:rPr>
        <w:t>hypovaskulární</w:t>
      </w:r>
      <w:proofErr w:type="spellEnd"/>
      <w:r w:rsidRPr="00FF7691">
        <w:rPr>
          <w:rFonts w:cstheme="minorHAnsi"/>
        </w:rPr>
        <w:t xml:space="preserve"> léze, které jsou </w:t>
      </w:r>
      <w:proofErr w:type="spellStart"/>
      <w:r w:rsidRPr="00FF7691">
        <w:rPr>
          <w:rFonts w:cstheme="minorHAnsi"/>
        </w:rPr>
        <w:t>hypodenzní</w:t>
      </w:r>
      <w:proofErr w:type="spellEnd"/>
      <w:r w:rsidRPr="00FF7691">
        <w:rPr>
          <w:rFonts w:cstheme="minorHAnsi"/>
        </w:rPr>
        <w:t xml:space="preserve">, obvykle neostře ohraničené s postupným zvyšováním se </w:t>
      </w:r>
      <w:proofErr w:type="spellStart"/>
      <w:r w:rsidRPr="00FF7691">
        <w:rPr>
          <w:rFonts w:cstheme="minorHAnsi"/>
        </w:rPr>
        <w:t>denzity</w:t>
      </w:r>
      <w:proofErr w:type="spellEnd"/>
      <w:r w:rsidRPr="00FF7691">
        <w:rPr>
          <w:rFonts w:cstheme="minorHAnsi"/>
        </w:rPr>
        <w:t xml:space="preserve"> d</w:t>
      </w:r>
      <w:r>
        <w:rPr>
          <w:rFonts w:cstheme="minorHAnsi"/>
        </w:rPr>
        <w:t xml:space="preserve">o okolí </w:t>
      </w:r>
    </w:p>
    <w:p w:rsidR="00FF7691" w:rsidRPr="00FF7691" w:rsidRDefault="00FF7691" w:rsidP="00FF7691">
      <w:pPr>
        <w:pStyle w:val="Odstavecseseznamem"/>
        <w:numPr>
          <w:ilvl w:val="0"/>
          <w:numId w:val="56"/>
        </w:numPr>
        <w:rPr>
          <w:rFonts w:cstheme="minorHAnsi"/>
        </w:rPr>
      </w:pPr>
      <w:r w:rsidRPr="00FF7691">
        <w:rPr>
          <w:rFonts w:cstheme="minorHAnsi"/>
        </w:rPr>
        <w:t>Menší HCC jsou charakterizovány zejména svou charakteristickou vaskularizací, větší bývají různě tvarované, s nekrózami a často bizardních tvarů.</w:t>
      </w:r>
    </w:p>
    <w:p w:rsidR="00FF7691" w:rsidRPr="00FF7691" w:rsidRDefault="00FF7691" w:rsidP="00FF7691">
      <w:pPr>
        <w:pStyle w:val="Odstavecseseznamem"/>
        <w:numPr>
          <w:ilvl w:val="0"/>
          <w:numId w:val="56"/>
        </w:numPr>
        <w:rPr>
          <w:rFonts w:cstheme="minorHAnsi"/>
        </w:rPr>
      </w:pPr>
      <w:r w:rsidRPr="00FF7691">
        <w:rPr>
          <w:rFonts w:cstheme="minorHAnsi"/>
        </w:rPr>
        <w:t xml:space="preserve">Méně častý, ale o to agresivnější, je pak </w:t>
      </w:r>
      <w:proofErr w:type="spellStart"/>
      <w:r w:rsidRPr="00FF7691">
        <w:rPr>
          <w:rFonts w:cstheme="minorHAnsi"/>
        </w:rPr>
        <w:t>cholangiogenní</w:t>
      </w:r>
      <w:proofErr w:type="spellEnd"/>
      <w:r w:rsidRPr="00FF7691">
        <w:rPr>
          <w:rFonts w:cstheme="minorHAnsi"/>
        </w:rPr>
        <w:t xml:space="preserve"> karcinom, který roste značně </w:t>
      </w:r>
      <w:proofErr w:type="spellStart"/>
      <w:r w:rsidRPr="00FF7691">
        <w:rPr>
          <w:rFonts w:cstheme="minorHAnsi"/>
        </w:rPr>
        <w:t>infiltrativně</w:t>
      </w:r>
      <w:proofErr w:type="spellEnd"/>
      <w:r w:rsidRPr="00FF7691">
        <w:rPr>
          <w:rFonts w:cstheme="minorHAnsi"/>
        </w:rPr>
        <w:t xml:space="preserve">, typicky dělá </w:t>
      </w:r>
      <w:proofErr w:type="spellStart"/>
      <w:r w:rsidRPr="00FF7691">
        <w:rPr>
          <w:rFonts w:cstheme="minorHAnsi"/>
        </w:rPr>
        <w:t>retrakce</w:t>
      </w:r>
      <w:proofErr w:type="spellEnd"/>
      <w:r w:rsidRPr="00FF7691">
        <w:rPr>
          <w:rFonts w:cstheme="minorHAnsi"/>
        </w:rPr>
        <w:t xml:space="preserve"> parenchymu a má pozdní sycení.</w:t>
      </w:r>
    </w:p>
    <w:p w:rsidR="002E1F00" w:rsidRPr="002E1F00" w:rsidRDefault="002E1F00" w:rsidP="002F5483">
      <w:pPr>
        <w:pStyle w:val="Bezmezer"/>
        <w:ind w:left="720"/>
        <w:rPr>
          <w:rFonts w:cstheme="minorHAnsi"/>
        </w:rPr>
      </w:pPr>
    </w:p>
    <w:p w:rsidR="000D257C" w:rsidRPr="002E1F00" w:rsidRDefault="000D257C" w:rsidP="002E1F00">
      <w:pPr>
        <w:pStyle w:val="Bezmezer"/>
        <w:rPr>
          <w:rFonts w:cstheme="minorHAnsi"/>
        </w:rPr>
      </w:pPr>
      <w:r w:rsidRPr="002E1F00">
        <w:rPr>
          <w:rFonts w:cstheme="minorHAnsi"/>
          <w:b/>
          <w:sz w:val="28"/>
          <w:szCs w:val="28"/>
        </w:rPr>
        <w:t>12. Diagnostika patologií tenkého a tlustého střeva</w:t>
      </w:r>
      <w:r w:rsidRPr="002E1F00">
        <w:rPr>
          <w:rFonts w:cstheme="minorHAnsi"/>
        </w:rPr>
        <w:br/>
        <w:t xml:space="preserve">- diagnostika a </w:t>
      </w:r>
      <w:proofErr w:type="spellStart"/>
      <w:r w:rsidRPr="002E1F00">
        <w:rPr>
          <w:rFonts w:cstheme="minorHAnsi"/>
        </w:rPr>
        <w:t>screening</w:t>
      </w:r>
      <w:proofErr w:type="spellEnd"/>
      <w:r w:rsidRPr="002E1F00">
        <w:rPr>
          <w:rFonts w:cstheme="minorHAnsi"/>
        </w:rPr>
        <w:t xml:space="preserve"> kolorektálního karcinomu</w:t>
      </w:r>
      <w:r w:rsidRPr="002E1F00">
        <w:rPr>
          <w:rFonts w:cstheme="minorHAnsi"/>
        </w:rPr>
        <w:br/>
        <w:t xml:space="preserve">- záněty střev - </w:t>
      </w:r>
      <w:proofErr w:type="spellStart"/>
      <w:r w:rsidRPr="002E1F00">
        <w:rPr>
          <w:rFonts w:cstheme="minorHAnsi"/>
        </w:rPr>
        <w:t>dif</w:t>
      </w:r>
      <w:proofErr w:type="spellEnd"/>
      <w:r w:rsidRPr="002E1F00">
        <w:rPr>
          <w:rFonts w:cstheme="minorHAnsi"/>
        </w:rPr>
        <w:t>. dg. a úloha zobrazovacích metod</w:t>
      </w:r>
    </w:p>
    <w:p w:rsidR="00E80760" w:rsidRDefault="00E80760" w:rsidP="000D257C">
      <w:pPr>
        <w:pStyle w:val="Bezmezer"/>
        <w:rPr>
          <w:rFonts w:cstheme="minorHAnsi"/>
        </w:rPr>
      </w:pPr>
      <w:r>
        <w:rPr>
          <w:rFonts w:cstheme="minorHAnsi"/>
        </w:rPr>
        <w:t>TENKÉ STŘEVO</w:t>
      </w:r>
    </w:p>
    <w:p w:rsidR="006B413C" w:rsidRDefault="00E80760" w:rsidP="00D43481">
      <w:pPr>
        <w:pStyle w:val="Bezmezer"/>
        <w:numPr>
          <w:ilvl w:val="0"/>
          <w:numId w:val="49"/>
        </w:numPr>
        <w:rPr>
          <w:rFonts w:cstheme="minorHAnsi"/>
        </w:rPr>
      </w:pPr>
      <w:r w:rsidRPr="00E80760">
        <w:rPr>
          <w:rFonts w:cstheme="minorHAnsi"/>
        </w:rPr>
        <w:t xml:space="preserve">relativně obtížně zobrazitelné pomocí jakýchkoli metod, důvodů je více, ale zejména k tomu přispívá jeho délka, variabilní umístění, relativně živá motilita a celkově relativní úzkost střevního </w:t>
      </w:r>
      <w:proofErr w:type="spellStart"/>
      <w:r w:rsidRPr="00E80760">
        <w:rPr>
          <w:rFonts w:cstheme="minorHAnsi"/>
        </w:rPr>
        <w:t>lumina</w:t>
      </w:r>
      <w:proofErr w:type="spellEnd"/>
      <w:r w:rsidRPr="00E80760">
        <w:rPr>
          <w:rFonts w:cstheme="minorHAnsi"/>
        </w:rPr>
        <w:t xml:space="preserve">. </w:t>
      </w:r>
    </w:p>
    <w:p w:rsidR="006B413C" w:rsidRDefault="00E80760" w:rsidP="00D43481">
      <w:pPr>
        <w:pStyle w:val="Bezmezer"/>
        <w:numPr>
          <w:ilvl w:val="0"/>
          <w:numId w:val="49"/>
        </w:numPr>
        <w:rPr>
          <w:rFonts w:cstheme="minorHAnsi"/>
        </w:rPr>
      </w:pPr>
      <w:r w:rsidRPr="00E80760">
        <w:rPr>
          <w:rFonts w:cstheme="minorHAnsi"/>
        </w:rPr>
        <w:t xml:space="preserve">Naštěstí neexistuje tolik organických poruch tenkého střeva, </w:t>
      </w:r>
      <w:r w:rsidR="006B413C">
        <w:rPr>
          <w:rFonts w:cstheme="minorHAnsi"/>
        </w:rPr>
        <w:t>které by bylo nutné zobrazovat.</w:t>
      </w:r>
    </w:p>
    <w:p w:rsidR="006B413C" w:rsidRDefault="00E80760" w:rsidP="00D43481">
      <w:pPr>
        <w:pStyle w:val="Bezmezer"/>
        <w:numPr>
          <w:ilvl w:val="0"/>
          <w:numId w:val="49"/>
        </w:numPr>
        <w:rPr>
          <w:rFonts w:cstheme="minorHAnsi"/>
        </w:rPr>
      </w:pPr>
      <w:r w:rsidRPr="00E80760">
        <w:rPr>
          <w:rFonts w:cstheme="minorHAnsi"/>
        </w:rPr>
        <w:t xml:space="preserve">Základní patologie jsou zánětlivého charakteru a na to nám obvykle stačí </w:t>
      </w:r>
      <w:proofErr w:type="spellStart"/>
      <w:r w:rsidRPr="00E80760">
        <w:rPr>
          <w:rFonts w:cstheme="minorHAnsi"/>
        </w:rPr>
        <w:t>ultrazvku</w:t>
      </w:r>
      <w:proofErr w:type="spellEnd"/>
      <w:r w:rsidRPr="00E80760">
        <w:rPr>
          <w:rFonts w:cstheme="minorHAnsi"/>
        </w:rPr>
        <w:t xml:space="preserve"> či CT. </w:t>
      </w:r>
    </w:p>
    <w:p w:rsidR="00E80760" w:rsidRPr="00E80760" w:rsidRDefault="00E80760" w:rsidP="00D43481">
      <w:pPr>
        <w:pStyle w:val="Bezmezer"/>
        <w:numPr>
          <w:ilvl w:val="0"/>
          <w:numId w:val="49"/>
        </w:numPr>
        <w:rPr>
          <w:rFonts w:cstheme="minorHAnsi"/>
        </w:rPr>
      </w:pPr>
      <w:r w:rsidRPr="00E80760">
        <w:rPr>
          <w:rFonts w:cstheme="minorHAnsi"/>
        </w:rPr>
        <w:t>Z nádorových změn najdeme v oblasti tenkých kliček hlavně lymfomy, jiné nádory jsou vzácné.</w:t>
      </w:r>
    </w:p>
    <w:p w:rsidR="00E80760" w:rsidRPr="006B413C" w:rsidRDefault="00E80760" w:rsidP="00D43481">
      <w:pPr>
        <w:pStyle w:val="Bezmezer"/>
        <w:numPr>
          <w:ilvl w:val="0"/>
          <w:numId w:val="49"/>
        </w:numPr>
        <w:rPr>
          <w:rFonts w:cstheme="minorHAnsi"/>
        </w:rPr>
      </w:pPr>
      <w:r w:rsidRPr="00E80760">
        <w:rPr>
          <w:rFonts w:cstheme="minorHAnsi"/>
        </w:rPr>
        <w:t>Specifickou kapitolou je diagnostika idiopatických střevních zánětů.</w:t>
      </w:r>
    </w:p>
    <w:p w:rsidR="006B413C" w:rsidRDefault="006B413C" w:rsidP="00D43481">
      <w:pPr>
        <w:pStyle w:val="Bezmezer"/>
        <w:numPr>
          <w:ilvl w:val="0"/>
          <w:numId w:val="49"/>
        </w:numPr>
        <w:rPr>
          <w:rFonts w:cstheme="minorHAnsi"/>
        </w:rPr>
      </w:pPr>
      <w:r w:rsidRPr="006B413C">
        <w:rPr>
          <w:rFonts w:cstheme="minorHAnsi"/>
        </w:rPr>
        <w:t xml:space="preserve">Akutní střevní záněty jsou vesměs probrány v kapitole o náhlých příhodách břišních. Základní diagnostiku zde </w:t>
      </w:r>
      <w:proofErr w:type="spellStart"/>
      <w:r w:rsidRPr="006B413C">
        <w:rPr>
          <w:rFonts w:cstheme="minorHAnsi"/>
        </w:rPr>
        <w:t>provádníme</w:t>
      </w:r>
      <w:proofErr w:type="spellEnd"/>
      <w:r w:rsidRPr="006B413C">
        <w:rPr>
          <w:rFonts w:cstheme="minorHAnsi"/>
        </w:rPr>
        <w:t xml:space="preserve"> pomocí nativního s</w:t>
      </w:r>
      <w:r>
        <w:rPr>
          <w:rFonts w:cstheme="minorHAnsi"/>
        </w:rPr>
        <w:t>nímku břicha – tím diagnostikuje</w:t>
      </w:r>
      <w:r w:rsidRPr="006B413C">
        <w:rPr>
          <w:rFonts w:cstheme="minorHAnsi"/>
        </w:rPr>
        <w:t>m</w:t>
      </w:r>
      <w:r>
        <w:rPr>
          <w:rFonts w:cstheme="minorHAnsi"/>
        </w:rPr>
        <w:t xml:space="preserve">e ileus a </w:t>
      </w:r>
      <w:proofErr w:type="spellStart"/>
      <w:r>
        <w:rPr>
          <w:rFonts w:cstheme="minorHAnsi"/>
        </w:rPr>
        <w:t>event</w:t>
      </w:r>
      <w:proofErr w:type="spellEnd"/>
      <w:r>
        <w:rPr>
          <w:rFonts w:cstheme="minorHAnsi"/>
        </w:rPr>
        <w:t>. Perforaci</w:t>
      </w:r>
      <w:r w:rsidRPr="006B413C">
        <w:rPr>
          <w:rFonts w:cstheme="minorHAnsi"/>
        </w:rPr>
        <w:t xml:space="preserve"> </w:t>
      </w:r>
    </w:p>
    <w:p w:rsidR="006B413C" w:rsidRPr="006B413C" w:rsidRDefault="006B413C" w:rsidP="00D43481">
      <w:pPr>
        <w:pStyle w:val="Bezmezer"/>
        <w:numPr>
          <w:ilvl w:val="0"/>
          <w:numId w:val="49"/>
        </w:numPr>
        <w:rPr>
          <w:rFonts w:cstheme="minorHAnsi"/>
        </w:rPr>
      </w:pPr>
      <w:r w:rsidRPr="006B413C">
        <w:rPr>
          <w:rFonts w:cstheme="minorHAnsi"/>
        </w:rPr>
        <w:t xml:space="preserve">CT se provádí někdy sekundárně pro </w:t>
      </w:r>
      <w:proofErr w:type="spellStart"/>
      <w:r w:rsidRPr="006B413C">
        <w:rPr>
          <w:rFonts w:cstheme="minorHAnsi"/>
        </w:rPr>
        <w:t>doupřesnění</w:t>
      </w:r>
      <w:proofErr w:type="spellEnd"/>
      <w:r w:rsidRPr="006B413C">
        <w:rPr>
          <w:rFonts w:cstheme="minorHAnsi"/>
        </w:rPr>
        <w:t xml:space="preserve"> diagnostiky.</w:t>
      </w:r>
    </w:p>
    <w:p w:rsidR="006B413C" w:rsidRPr="006B413C" w:rsidRDefault="006B413C" w:rsidP="00D43481">
      <w:pPr>
        <w:pStyle w:val="Bezmezer"/>
        <w:numPr>
          <w:ilvl w:val="0"/>
          <w:numId w:val="49"/>
        </w:numPr>
        <w:rPr>
          <w:rFonts w:cstheme="minorHAnsi"/>
        </w:rPr>
      </w:pPr>
      <w:r w:rsidRPr="006B413C">
        <w:rPr>
          <w:rFonts w:cstheme="minorHAnsi"/>
        </w:rPr>
        <w:lastRenderedPageBreak/>
        <w:t xml:space="preserve">Na ultrazvuku je obraz střev často nepřehledný pro </w:t>
      </w:r>
      <w:proofErr w:type="spellStart"/>
      <w:r w:rsidRPr="006B413C">
        <w:rPr>
          <w:rFonts w:cstheme="minorHAnsi"/>
        </w:rPr>
        <w:t>pneumatózu</w:t>
      </w:r>
      <w:proofErr w:type="spellEnd"/>
      <w:r w:rsidRPr="006B413C">
        <w:rPr>
          <w:rFonts w:cstheme="minorHAnsi"/>
        </w:rPr>
        <w:t>, nicméně pokud máme na kličkách výrazný nález, bývá vidět i ultrazvukem.</w:t>
      </w:r>
    </w:p>
    <w:p w:rsidR="006B413C" w:rsidRDefault="006B413C" w:rsidP="00D43481">
      <w:pPr>
        <w:pStyle w:val="Bezmezer"/>
        <w:numPr>
          <w:ilvl w:val="0"/>
          <w:numId w:val="49"/>
        </w:numPr>
        <w:rPr>
          <w:rFonts w:cstheme="minorHAnsi"/>
        </w:rPr>
      </w:pPr>
      <w:r w:rsidRPr="006B413C">
        <w:rPr>
          <w:rFonts w:cstheme="minorHAnsi"/>
        </w:rPr>
        <w:t xml:space="preserve">Základem v zobrazování je pak CT – buď klasicky – CT břicha v portální fázi, nebo tzv. CT </w:t>
      </w:r>
      <w:proofErr w:type="spellStart"/>
      <w:r w:rsidRPr="006B413C">
        <w:rPr>
          <w:rFonts w:cstheme="minorHAnsi"/>
        </w:rPr>
        <w:t>enterografie</w:t>
      </w:r>
      <w:proofErr w:type="spellEnd"/>
      <w:r w:rsidRPr="006B413C">
        <w:rPr>
          <w:rFonts w:cstheme="minorHAnsi"/>
        </w:rPr>
        <w:t>.</w:t>
      </w:r>
    </w:p>
    <w:p w:rsidR="006B413C" w:rsidRDefault="006B413C" w:rsidP="006B413C">
      <w:pPr>
        <w:pStyle w:val="Bezmezer"/>
        <w:rPr>
          <w:rFonts w:cstheme="minorHAnsi"/>
        </w:rPr>
      </w:pPr>
    </w:p>
    <w:p w:rsidR="006B413C" w:rsidRDefault="006B413C" w:rsidP="00D43481">
      <w:pPr>
        <w:pStyle w:val="Bezmezer"/>
        <w:numPr>
          <w:ilvl w:val="0"/>
          <w:numId w:val="49"/>
        </w:numPr>
        <w:rPr>
          <w:rFonts w:cstheme="minorHAnsi"/>
        </w:rPr>
      </w:pPr>
      <w:r w:rsidRPr="006B413C">
        <w:rPr>
          <w:rFonts w:cstheme="minorHAnsi"/>
        </w:rPr>
        <w:t xml:space="preserve">Crohnova choroba je nespecifický střevní zánět postihující </w:t>
      </w:r>
      <w:proofErr w:type="spellStart"/>
      <w:r w:rsidRPr="006B413C">
        <w:rPr>
          <w:rFonts w:cstheme="minorHAnsi"/>
        </w:rPr>
        <w:t>seg</w:t>
      </w:r>
      <w:r>
        <w:rPr>
          <w:rFonts w:cstheme="minorHAnsi"/>
        </w:rPr>
        <w:t>mentálně</w:t>
      </w:r>
      <w:proofErr w:type="spellEnd"/>
      <w:r>
        <w:rPr>
          <w:rFonts w:cstheme="minorHAnsi"/>
        </w:rPr>
        <w:t xml:space="preserve"> části trávicí trubice.</w:t>
      </w:r>
    </w:p>
    <w:p w:rsidR="006B413C" w:rsidRDefault="006B413C" w:rsidP="00D43481">
      <w:pPr>
        <w:pStyle w:val="Bezmezer"/>
        <w:numPr>
          <w:ilvl w:val="0"/>
          <w:numId w:val="49"/>
        </w:numPr>
        <w:rPr>
          <w:rFonts w:cstheme="minorHAnsi"/>
        </w:rPr>
      </w:pPr>
      <w:r w:rsidRPr="006B413C">
        <w:rPr>
          <w:rFonts w:cstheme="minorHAnsi"/>
        </w:rPr>
        <w:t xml:space="preserve">Její diagnostika se opírá o řadu informací – počínaje anamnézou, fyzikálním vyšetřením a biochemickým rozborem krve. </w:t>
      </w:r>
    </w:p>
    <w:p w:rsidR="006B413C" w:rsidRDefault="006B413C" w:rsidP="00D43481">
      <w:pPr>
        <w:pStyle w:val="Bezmezer"/>
        <w:numPr>
          <w:ilvl w:val="0"/>
          <w:numId w:val="49"/>
        </w:numPr>
        <w:rPr>
          <w:rFonts w:cstheme="minorHAnsi"/>
        </w:rPr>
      </w:pPr>
      <w:r w:rsidRPr="006B413C">
        <w:rPr>
          <w:rFonts w:cstheme="minorHAnsi"/>
        </w:rPr>
        <w:t>Stran zobrazovacích metoda se poslední dobou stalo sta</w:t>
      </w:r>
      <w:r>
        <w:rPr>
          <w:rFonts w:cstheme="minorHAnsi"/>
        </w:rPr>
        <w:t>n</w:t>
      </w:r>
      <w:r w:rsidRPr="006B413C">
        <w:rPr>
          <w:rFonts w:cstheme="minorHAnsi"/>
        </w:rPr>
        <w:t>d</w:t>
      </w:r>
      <w:r>
        <w:rPr>
          <w:rFonts w:cstheme="minorHAnsi"/>
        </w:rPr>
        <w:t>ardem</w:t>
      </w:r>
      <w:r w:rsidRPr="006B413C">
        <w:rPr>
          <w:rFonts w:cstheme="minorHAnsi"/>
        </w:rPr>
        <w:t xml:space="preserve"> CT, p</w:t>
      </w:r>
      <w:r>
        <w:rPr>
          <w:rFonts w:cstheme="minorHAnsi"/>
        </w:rPr>
        <w:t>r</w:t>
      </w:r>
      <w:r w:rsidRPr="006B413C">
        <w:rPr>
          <w:rFonts w:cstheme="minorHAnsi"/>
        </w:rPr>
        <w:t>ováděné speci</w:t>
      </w:r>
      <w:r>
        <w:rPr>
          <w:rFonts w:cstheme="minorHAnsi"/>
        </w:rPr>
        <w:t xml:space="preserve">álně jako tzv. CT </w:t>
      </w:r>
      <w:proofErr w:type="spellStart"/>
      <w:r>
        <w:rPr>
          <w:rFonts w:cstheme="minorHAnsi"/>
        </w:rPr>
        <w:t>enterografie</w:t>
      </w:r>
      <w:proofErr w:type="spellEnd"/>
      <w:r>
        <w:rPr>
          <w:rFonts w:cstheme="minorHAnsi"/>
        </w:rPr>
        <w:t>.</w:t>
      </w:r>
    </w:p>
    <w:p w:rsidR="006B413C" w:rsidRPr="006B413C" w:rsidRDefault="006B413C" w:rsidP="00D43481">
      <w:pPr>
        <w:pStyle w:val="Bezmezer"/>
        <w:numPr>
          <w:ilvl w:val="0"/>
          <w:numId w:val="49"/>
        </w:numPr>
        <w:rPr>
          <w:rFonts w:cstheme="minorHAnsi"/>
        </w:rPr>
      </w:pPr>
      <w:r w:rsidRPr="006B413C">
        <w:rPr>
          <w:rFonts w:ascii="Calibri" w:hAnsi="Calibri" w:cs="Calibri"/>
        </w:rPr>
        <w:t xml:space="preserve">touto chorobou často trpí mladí </w:t>
      </w:r>
      <w:proofErr w:type="gramStart"/>
      <w:r w:rsidRPr="006B413C">
        <w:rPr>
          <w:rFonts w:ascii="Calibri" w:hAnsi="Calibri" w:cs="Calibri"/>
        </w:rPr>
        <w:t>lidé a že</w:t>
      </w:r>
      <w:proofErr w:type="gramEnd"/>
      <w:r w:rsidRPr="006B413C">
        <w:rPr>
          <w:rFonts w:ascii="Calibri" w:hAnsi="Calibri" w:cs="Calibri"/>
        </w:rPr>
        <w:t xml:space="preserve"> CT je tedy relativně radiačně zatěžující. </w:t>
      </w:r>
    </w:p>
    <w:p w:rsidR="006B413C" w:rsidRDefault="006B413C" w:rsidP="00D43481">
      <w:pPr>
        <w:pStyle w:val="Bezmezer"/>
        <w:numPr>
          <w:ilvl w:val="0"/>
          <w:numId w:val="49"/>
        </w:numPr>
        <w:rPr>
          <w:rFonts w:cstheme="minorHAnsi"/>
        </w:rPr>
      </w:pPr>
      <w:r w:rsidRPr="006B413C">
        <w:rPr>
          <w:rFonts w:ascii="Calibri" w:hAnsi="Calibri" w:cs="Calibri"/>
        </w:rPr>
        <w:t xml:space="preserve">Z tohoto důvodu se na některých pracovištích tato metoda nahrazuje variantou pomocí MRI – MR </w:t>
      </w:r>
      <w:proofErr w:type="spellStart"/>
      <w:r w:rsidRPr="006B413C">
        <w:rPr>
          <w:rFonts w:ascii="Calibri" w:hAnsi="Calibri" w:cs="Calibri"/>
        </w:rPr>
        <w:t>enterografie</w:t>
      </w:r>
      <w:proofErr w:type="spellEnd"/>
      <w:r w:rsidRPr="006B413C">
        <w:rPr>
          <w:rFonts w:ascii="Calibri" w:hAnsi="Calibri" w:cs="Calibri"/>
        </w:rPr>
        <w:t>.</w:t>
      </w:r>
    </w:p>
    <w:p w:rsidR="006B413C" w:rsidRDefault="006B413C" w:rsidP="00D43481">
      <w:pPr>
        <w:pStyle w:val="Bezmezer"/>
        <w:numPr>
          <w:ilvl w:val="0"/>
          <w:numId w:val="49"/>
        </w:numPr>
        <w:rPr>
          <w:rFonts w:cstheme="minorHAnsi"/>
        </w:rPr>
      </w:pPr>
      <w:r w:rsidRPr="006B413C">
        <w:rPr>
          <w:rFonts w:cstheme="minorHAnsi"/>
        </w:rPr>
        <w:t xml:space="preserve">CT </w:t>
      </w:r>
      <w:proofErr w:type="spellStart"/>
      <w:r w:rsidRPr="006B413C">
        <w:rPr>
          <w:rFonts w:cstheme="minorHAnsi"/>
        </w:rPr>
        <w:t>enterografie</w:t>
      </w:r>
      <w:proofErr w:type="spellEnd"/>
      <w:r w:rsidRPr="006B413C">
        <w:rPr>
          <w:rFonts w:cstheme="minorHAnsi"/>
        </w:rPr>
        <w:t xml:space="preserve"> se provádí relativně podobně jako klasické CT břicha, jen pacient dostane před vyšetřením vypít (v relativně přesně stanoveném intervalu) asi litr až </w:t>
      </w:r>
      <w:proofErr w:type="spellStart"/>
      <w:r w:rsidRPr="006B413C">
        <w:rPr>
          <w:rFonts w:cstheme="minorHAnsi"/>
        </w:rPr>
        <w:t>litra</w:t>
      </w:r>
      <w:proofErr w:type="spellEnd"/>
      <w:r w:rsidRPr="006B413C">
        <w:rPr>
          <w:rFonts w:cstheme="minorHAnsi"/>
        </w:rPr>
        <w:t xml:space="preserve"> a půl vody s </w:t>
      </w:r>
      <w:proofErr w:type="spellStart"/>
      <w:r w:rsidRPr="006B413C">
        <w:rPr>
          <w:rFonts w:cstheme="minorHAnsi"/>
        </w:rPr>
        <w:t>manitolem</w:t>
      </w:r>
      <w:proofErr w:type="spellEnd"/>
      <w:r w:rsidRPr="006B413C">
        <w:rPr>
          <w:rFonts w:cstheme="minorHAnsi"/>
        </w:rPr>
        <w:t xml:space="preserve">. </w:t>
      </w:r>
      <w:proofErr w:type="spellStart"/>
      <w:r w:rsidRPr="006B413C">
        <w:rPr>
          <w:rFonts w:cstheme="minorHAnsi"/>
        </w:rPr>
        <w:t>Mantiol</w:t>
      </w:r>
      <w:proofErr w:type="spellEnd"/>
      <w:r w:rsidRPr="006B413C">
        <w:rPr>
          <w:rFonts w:cstheme="minorHAnsi"/>
        </w:rPr>
        <w:t xml:space="preserve"> zde funguje osmoticky a zabraňuje vodě ve vstřebání střevní sliznicí – tenké střevo je pak pěkně naplněné t</w:t>
      </w:r>
      <w:r>
        <w:rPr>
          <w:rFonts w:cstheme="minorHAnsi"/>
        </w:rPr>
        <w:t>ekutinou</w:t>
      </w:r>
    </w:p>
    <w:p w:rsidR="006B413C" w:rsidRPr="006B413C" w:rsidRDefault="006B413C" w:rsidP="00D43481">
      <w:pPr>
        <w:pStyle w:val="Bezmezer"/>
        <w:numPr>
          <w:ilvl w:val="0"/>
          <w:numId w:val="49"/>
        </w:numPr>
        <w:rPr>
          <w:rFonts w:cstheme="minorHAnsi"/>
        </w:rPr>
      </w:pPr>
      <w:r w:rsidRPr="006B413C">
        <w:rPr>
          <w:rFonts w:cstheme="minorHAnsi"/>
        </w:rPr>
        <w:t>Mezi nejčastější místa p</w:t>
      </w:r>
      <w:r>
        <w:rPr>
          <w:rFonts w:cstheme="minorHAnsi"/>
        </w:rPr>
        <w:t>ostižení patří terminální ileum, n</w:t>
      </w:r>
      <w:r w:rsidRPr="006B413C">
        <w:rPr>
          <w:rFonts w:cstheme="minorHAnsi"/>
        </w:rPr>
        <w:t>icméně postižena může být jakákoli část trávicí trubice. Na CT vidíme zesílení a edém stěny střeva, pak také edém v okolním tuku s typickým nálezem zvýrazněné vaskularizace v mes</w:t>
      </w:r>
      <w:r>
        <w:rPr>
          <w:rFonts w:cstheme="minorHAnsi"/>
        </w:rPr>
        <w:t>enteriu</w:t>
      </w:r>
      <w:r w:rsidRPr="006B413C">
        <w:rPr>
          <w:rFonts w:cstheme="minorHAnsi"/>
        </w:rPr>
        <w:t xml:space="preserve"> – obraz připomíná hřebínek a toto označujeme jako „</w:t>
      </w:r>
      <w:proofErr w:type="spellStart"/>
      <w:r w:rsidRPr="006B413C">
        <w:rPr>
          <w:rFonts w:cstheme="minorHAnsi"/>
        </w:rPr>
        <w:t>comb</w:t>
      </w:r>
      <w:proofErr w:type="spellEnd"/>
      <w:r w:rsidRPr="006B413C">
        <w:rPr>
          <w:rFonts w:cstheme="minorHAnsi"/>
        </w:rPr>
        <w:t xml:space="preserve"> sign“. </w:t>
      </w:r>
      <w:proofErr w:type="gramStart"/>
      <w:r w:rsidRPr="006B413C">
        <w:rPr>
          <w:rFonts w:cstheme="minorHAnsi"/>
        </w:rPr>
        <w:t>I.v.</w:t>
      </w:r>
      <w:proofErr w:type="gramEnd"/>
      <w:r w:rsidRPr="006B413C">
        <w:rPr>
          <w:rFonts w:cstheme="minorHAnsi"/>
        </w:rPr>
        <w:t xml:space="preserve"> podaná kontrastní látka zvýrazní sliznici v lumen střeva a tato sliznice je pak typicky velmi nerovná s oblastmi stenóz. Jedinou patologii, kterou na CT </w:t>
      </w:r>
      <w:proofErr w:type="gramStart"/>
      <w:r w:rsidRPr="006B413C">
        <w:rPr>
          <w:rFonts w:cstheme="minorHAnsi"/>
        </w:rPr>
        <w:t>nevidí</w:t>
      </w:r>
      <w:r>
        <w:rPr>
          <w:rFonts w:cstheme="minorHAnsi"/>
        </w:rPr>
        <w:t xml:space="preserve">me </w:t>
      </w:r>
      <w:r w:rsidRPr="006B413C">
        <w:rPr>
          <w:rFonts w:cstheme="minorHAnsi"/>
        </w:rPr>
        <w:t>jsou</w:t>
      </w:r>
      <w:proofErr w:type="gramEnd"/>
      <w:r w:rsidRPr="006B413C">
        <w:rPr>
          <w:rFonts w:cstheme="minorHAnsi"/>
        </w:rPr>
        <w:t xml:space="preserve"> píštěle.</w:t>
      </w:r>
    </w:p>
    <w:p w:rsidR="006B413C" w:rsidRPr="006B413C" w:rsidRDefault="006B413C" w:rsidP="00D43481">
      <w:pPr>
        <w:pStyle w:val="Bezmezer"/>
        <w:numPr>
          <w:ilvl w:val="0"/>
          <w:numId w:val="49"/>
        </w:numPr>
        <w:rPr>
          <w:rFonts w:cstheme="minorHAnsi"/>
        </w:rPr>
      </w:pPr>
      <w:r w:rsidRPr="006B413C">
        <w:rPr>
          <w:rFonts w:cstheme="minorHAnsi"/>
        </w:rPr>
        <w:t xml:space="preserve">Nález na CT </w:t>
      </w:r>
      <w:proofErr w:type="spellStart"/>
      <w:r w:rsidRPr="006B413C">
        <w:rPr>
          <w:rFonts w:cstheme="minorHAnsi"/>
        </w:rPr>
        <w:t>enterografii</w:t>
      </w:r>
      <w:proofErr w:type="spellEnd"/>
      <w:r w:rsidRPr="006B413C">
        <w:rPr>
          <w:rFonts w:cstheme="minorHAnsi"/>
        </w:rPr>
        <w:t xml:space="preserve"> je často natolik specifický, že i bez jakýchkoli informací o pacientovi, jsme z CT obrazu schopni vyslovit podezření na Crohnovu chorobu s relativně vysokou přesností.</w:t>
      </w:r>
    </w:p>
    <w:p w:rsidR="006B413C" w:rsidRDefault="006B413C" w:rsidP="006B413C">
      <w:pPr>
        <w:pStyle w:val="Bezmezer"/>
        <w:rPr>
          <w:rFonts w:cstheme="minorHAnsi"/>
        </w:rPr>
      </w:pPr>
      <w:r>
        <w:rPr>
          <w:rFonts w:cstheme="minorHAnsi"/>
        </w:rPr>
        <w:t>ulcerózní kolitida</w:t>
      </w:r>
    </w:p>
    <w:p w:rsidR="006B413C" w:rsidRDefault="006B413C" w:rsidP="00D43481">
      <w:pPr>
        <w:pStyle w:val="Bezmezer"/>
        <w:numPr>
          <w:ilvl w:val="0"/>
          <w:numId w:val="51"/>
        </w:numPr>
        <w:rPr>
          <w:rFonts w:cstheme="minorHAnsi"/>
        </w:rPr>
      </w:pPr>
      <w:r w:rsidRPr="006B413C">
        <w:rPr>
          <w:rFonts w:cstheme="minorHAnsi"/>
        </w:rPr>
        <w:t xml:space="preserve">Tu poznáme zejména podle lokalizace – postihuje převážně tračník a to obvykle od rekta orálním směrem a málokdy přeskakuje. </w:t>
      </w:r>
    </w:p>
    <w:p w:rsidR="006B413C" w:rsidRDefault="006B413C" w:rsidP="00D43481">
      <w:pPr>
        <w:pStyle w:val="Bezmezer"/>
        <w:numPr>
          <w:ilvl w:val="0"/>
          <w:numId w:val="51"/>
        </w:numPr>
        <w:rPr>
          <w:rFonts w:ascii="Tahoma" w:hAnsi="Tahoma" w:cs="Tahoma"/>
        </w:rPr>
      </w:pPr>
      <w:r w:rsidRPr="006B413C">
        <w:rPr>
          <w:rFonts w:cstheme="minorHAnsi"/>
        </w:rPr>
        <w:t>Nález na tlustém střevě je pak relativně podobný nálezu popisovanému ´dříve u Crohnovy choroby.</w:t>
      </w:r>
    </w:p>
    <w:p w:rsidR="006B413C" w:rsidRDefault="006B413C" w:rsidP="006B413C">
      <w:pPr>
        <w:pStyle w:val="Bezmezer"/>
        <w:rPr>
          <w:rFonts w:ascii="Tahoma" w:hAnsi="Tahoma" w:cs="Tahoma"/>
        </w:rPr>
      </w:pPr>
    </w:p>
    <w:p w:rsidR="006B413C" w:rsidRDefault="006B413C" w:rsidP="006B413C">
      <w:pPr>
        <w:pStyle w:val="Bezmezer"/>
        <w:rPr>
          <w:rFonts w:cstheme="minorHAnsi"/>
        </w:rPr>
      </w:pPr>
      <w:r w:rsidRPr="006B413C">
        <w:rPr>
          <w:rFonts w:cstheme="minorHAnsi"/>
        </w:rPr>
        <w:t xml:space="preserve">Střevní lymfomy </w:t>
      </w:r>
    </w:p>
    <w:p w:rsidR="006B413C" w:rsidRDefault="006B413C" w:rsidP="00D43481">
      <w:pPr>
        <w:pStyle w:val="Bezmezer"/>
        <w:numPr>
          <w:ilvl w:val="0"/>
          <w:numId w:val="50"/>
        </w:numPr>
        <w:rPr>
          <w:rFonts w:cstheme="minorHAnsi"/>
        </w:rPr>
      </w:pPr>
      <w:r w:rsidRPr="006B413C">
        <w:rPr>
          <w:rFonts w:cstheme="minorHAnsi"/>
        </w:rPr>
        <w:t xml:space="preserve">tvoří menší část mezi všemi lymfomy, nicméně nejsou úplně vzácné. Jedná se o NHL a může se jednat jako o primární místo vzniku lymfomu (pak jsou označovány jako </w:t>
      </w:r>
      <w:proofErr w:type="spellStart"/>
      <w:r w:rsidRPr="006B413C">
        <w:rPr>
          <w:rFonts w:cstheme="minorHAnsi"/>
        </w:rPr>
        <w:t>MALTomy</w:t>
      </w:r>
      <w:proofErr w:type="spellEnd"/>
      <w:r w:rsidRPr="006B413C">
        <w:rPr>
          <w:rFonts w:cstheme="minorHAnsi"/>
        </w:rPr>
        <w:t xml:space="preserve">) nebo může jít o současné postižení při rozsáhlejším lymfomovém postižení (pak jsou všude i zvětšené uzliny). </w:t>
      </w:r>
    </w:p>
    <w:p w:rsidR="006B413C" w:rsidRDefault="006B413C" w:rsidP="00D43481">
      <w:pPr>
        <w:pStyle w:val="Bezmezer"/>
        <w:numPr>
          <w:ilvl w:val="0"/>
          <w:numId w:val="50"/>
        </w:numPr>
        <w:rPr>
          <w:rFonts w:cstheme="minorHAnsi"/>
        </w:rPr>
      </w:pPr>
      <w:r w:rsidRPr="006B413C">
        <w:rPr>
          <w:rFonts w:cstheme="minorHAnsi"/>
        </w:rPr>
        <w:t>Obraz střevních lymfomů může být variabilní, někdy mohou vypadat jako zánětlivé postižení, jindy vytváří solidní tumory.</w:t>
      </w:r>
    </w:p>
    <w:p w:rsidR="0016206F" w:rsidRDefault="0016206F" w:rsidP="0016206F">
      <w:pPr>
        <w:pStyle w:val="Bezmezer"/>
        <w:rPr>
          <w:rFonts w:cstheme="minorHAnsi"/>
        </w:rPr>
      </w:pPr>
      <w:r>
        <w:rPr>
          <w:rFonts w:cstheme="minorHAnsi"/>
        </w:rPr>
        <w:t xml:space="preserve">Kolorektální karcinom </w:t>
      </w:r>
    </w:p>
    <w:p w:rsidR="0016206F" w:rsidRDefault="0016206F" w:rsidP="00D43481">
      <w:pPr>
        <w:pStyle w:val="Bezmezer"/>
        <w:numPr>
          <w:ilvl w:val="0"/>
          <w:numId w:val="52"/>
        </w:numPr>
        <w:rPr>
          <w:rFonts w:cstheme="minorHAnsi"/>
        </w:rPr>
      </w:pPr>
      <w:r w:rsidRPr="0016206F">
        <w:rPr>
          <w:rFonts w:cstheme="minorHAnsi"/>
        </w:rPr>
        <w:t>častým onemocněním a jako Česká republika jsme v jeho vý</w:t>
      </w:r>
      <w:r>
        <w:rPr>
          <w:rFonts w:cstheme="minorHAnsi"/>
        </w:rPr>
        <w:t>skytu celosvětově mezi prvními.</w:t>
      </w:r>
    </w:p>
    <w:p w:rsidR="0016206F" w:rsidRDefault="0016206F" w:rsidP="00D43481">
      <w:pPr>
        <w:pStyle w:val="Bezmezer"/>
        <w:numPr>
          <w:ilvl w:val="0"/>
          <w:numId w:val="52"/>
        </w:numPr>
        <w:rPr>
          <w:rFonts w:cstheme="minorHAnsi"/>
        </w:rPr>
      </w:pPr>
      <w:r w:rsidRPr="0016206F">
        <w:rPr>
          <w:rFonts w:cstheme="minorHAnsi"/>
        </w:rPr>
        <w:t xml:space="preserve">klasická koloskopie, pro pacienta relativně nepříjemná, časově relativně náročnější a navíc často technicky neproveditelná, pokud mají pacienti v okolí tlustého střeva srůsty nebo mají </w:t>
      </w:r>
      <w:proofErr w:type="spellStart"/>
      <w:r w:rsidRPr="0016206F">
        <w:rPr>
          <w:rFonts w:cstheme="minorHAnsi"/>
        </w:rPr>
        <w:t>colon</w:t>
      </w:r>
      <w:proofErr w:type="spellEnd"/>
      <w:r w:rsidRPr="0016206F">
        <w:rPr>
          <w:rFonts w:cstheme="minorHAnsi"/>
        </w:rPr>
        <w:t xml:space="preserve"> příliš dlouhé.</w:t>
      </w:r>
    </w:p>
    <w:p w:rsidR="0016206F" w:rsidRDefault="0016206F" w:rsidP="00D43481">
      <w:pPr>
        <w:pStyle w:val="Bezmezer"/>
        <w:numPr>
          <w:ilvl w:val="0"/>
          <w:numId w:val="52"/>
        </w:numPr>
        <w:rPr>
          <w:rFonts w:cstheme="minorHAnsi"/>
        </w:rPr>
      </w:pPr>
      <w:r w:rsidRPr="0016206F">
        <w:rPr>
          <w:rFonts w:cstheme="minorHAnsi"/>
        </w:rPr>
        <w:t xml:space="preserve"> Velmi elegantní variantou se pak stává CT </w:t>
      </w:r>
      <w:proofErr w:type="spellStart"/>
      <w:r w:rsidRPr="0016206F">
        <w:rPr>
          <w:rFonts w:cstheme="minorHAnsi"/>
        </w:rPr>
        <w:t>kolografie</w:t>
      </w:r>
      <w:proofErr w:type="spellEnd"/>
      <w:r w:rsidRPr="0016206F">
        <w:rPr>
          <w:rFonts w:cstheme="minorHAnsi"/>
        </w:rPr>
        <w:t xml:space="preserve">, která se poslední dobou stává také relativně </w:t>
      </w:r>
      <w:proofErr w:type="spellStart"/>
      <w:r w:rsidRPr="0016206F">
        <w:rPr>
          <w:rFonts w:cstheme="minorHAnsi"/>
        </w:rPr>
        <w:t>standadní</w:t>
      </w:r>
      <w:proofErr w:type="spellEnd"/>
      <w:r w:rsidRPr="0016206F">
        <w:rPr>
          <w:rFonts w:cstheme="minorHAnsi"/>
        </w:rPr>
        <w:t xml:space="preserve"> metodou. </w:t>
      </w:r>
    </w:p>
    <w:p w:rsidR="0016206F" w:rsidRDefault="0016206F" w:rsidP="00D43481">
      <w:pPr>
        <w:pStyle w:val="Bezmezer"/>
        <w:numPr>
          <w:ilvl w:val="0"/>
          <w:numId w:val="52"/>
        </w:numPr>
        <w:rPr>
          <w:rFonts w:cstheme="minorHAnsi"/>
        </w:rPr>
      </w:pPr>
      <w:r w:rsidRPr="0016206F">
        <w:rPr>
          <w:rFonts w:cstheme="minorHAnsi"/>
        </w:rPr>
        <w:t xml:space="preserve">Její nevýhodou je nutnost velmi pečlivé přípravy střeva (což je ale nutné i před koloskopií) a potom samozřejmě </w:t>
      </w:r>
      <w:proofErr w:type="spellStart"/>
      <w:r w:rsidRPr="0016206F">
        <w:rPr>
          <w:rFonts w:cstheme="minorHAnsi"/>
        </w:rPr>
        <w:t>nemožnot</w:t>
      </w:r>
      <w:proofErr w:type="spellEnd"/>
      <w:r w:rsidRPr="0016206F">
        <w:rPr>
          <w:rFonts w:cstheme="minorHAnsi"/>
        </w:rPr>
        <w:t xml:space="preserve"> provést biopsii či snesní nalezených útv</w:t>
      </w:r>
      <w:r>
        <w:rPr>
          <w:rFonts w:cstheme="minorHAnsi"/>
        </w:rPr>
        <w:t>arů</w:t>
      </w:r>
    </w:p>
    <w:p w:rsidR="0016206F" w:rsidRDefault="0016206F" w:rsidP="00D43481">
      <w:pPr>
        <w:pStyle w:val="Bezmezer"/>
        <w:numPr>
          <w:ilvl w:val="0"/>
          <w:numId w:val="52"/>
        </w:numPr>
        <w:rPr>
          <w:rFonts w:cstheme="minorHAnsi"/>
        </w:rPr>
      </w:pPr>
      <w:proofErr w:type="spellStart"/>
      <w:r>
        <w:rPr>
          <w:rFonts w:cstheme="minorHAnsi"/>
        </w:rPr>
        <w:t>Lowdose</w:t>
      </w:r>
      <w:proofErr w:type="spellEnd"/>
      <w:r>
        <w:rPr>
          <w:rFonts w:cstheme="minorHAnsi"/>
        </w:rPr>
        <w:t xml:space="preserve"> nativní CT na břiše a zádech </w:t>
      </w:r>
    </w:p>
    <w:p w:rsidR="0016206F" w:rsidRDefault="0016206F" w:rsidP="00D43481">
      <w:pPr>
        <w:pStyle w:val="Bezmezer"/>
        <w:numPr>
          <w:ilvl w:val="0"/>
          <w:numId w:val="52"/>
        </w:numPr>
        <w:rPr>
          <w:rFonts w:cstheme="minorHAnsi"/>
        </w:rPr>
      </w:pPr>
      <w:r w:rsidRPr="0016206F">
        <w:rPr>
          <w:rFonts w:cstheme="minorHAnsi"/>
        </w:rPr>
        <w:t>vyšetření pacienta se známým kolorektálním karcinomem</w:t>
      </w:r>
      <w:r>
        <w:rPr>
          <w:rFonts w:cstheme="minorHAnsi"/>
        </w:rPr>
        <w:t xml:space="preserve"> -</w:t>
      </w:r>
      <w:r w:rsidRPr="0016206F">
        <w:rPr>
          <w:rFonts w:cstheme="minorHAnsi"/>
        </w:rPr>
        <w:t xml:space="preserve">V tomto případě je CT </w:t>
      </w:r>
      <w:proofErr w:type="spellStart"/>
      <w:r w:rsidRPr="0016206F">
        <w:rPr>
          <w:rFonts w:cstheme="minorHAnsi"/>
        </w:rPr>
        <w:t>kolografie</w:t>
      </w:r>
      <w:proofErr w:type="spellEnd"/>
      <w:r w:rsidRPr="0016206F">
        <w:rPr>
          <w:rFonts w:cstheme="minorHAnsi"/>
        </w:rPr>
        <w:t xml:space="preserve"> relativně nepoužitelná, protože se provádí nativně a </w:t>
      </w:r>
      <w:proofErr w:type="spellStart"/>
      <w:r w:rsidRPr="0016206F">
        <w:rPr>
          <w:rFonts w:cstheme="minorHAnsi"/>
        </w:rPr>
        <w:t>nízkodávkově</w:t>
      </w:r>
      <w:proofErr w:type="spellEnd"/>
      <w:r w:rsidRPr="0016206F">
        <w:rPr>
          <w:rFonts w:cstheme="minorHAnsi"/>
        </w:rPr>
        <w:t xml:space="preserve"> – základní úlohou </w:t>
      </w:r>
      <w:proofErr w:type="spellStart"/>
      <w:r w:rsidRPr="0016206F">
        <w:rPr>
          <w:rFonts w:cstheme="minorHAnsi"/>
        </w:rPr>
        <w:lastRenderedPageBreak/>
        <w:t>stagingového</w:t>
      </w:r>
      <w:proofErr w:type="spellEnd"/>
      <w:r w:rsidRPr="0016206F">
        <w:rPr>
          <w:rFonts w:cstheme="minorHAnsi"/>
        </w:rPr>
        <w:t xml:space="preserve"> CT je určit rozsah postižení, tedy prorůstání tumoru do okolních struktur, zvětšené spádové uzliny a </w:t>
      </w:r>
      <w:proofErr w:type="spellStart"/>
      <w:r w:rsidRPr="0016206F">
        <w:rPr>
          <w:rFonts w:cstheme="minorHAnsi"/>
        </w:rPr>
        <w:t>event</w:t>
      </w:r>
      <w:proofErr w:type="spellEnd"/>
      <w:r w:rsidRPr="0016206F">
        <w:rPr>
          <w:rFonts w:cstheme="minorHAnsi"/>
        </w:rPr>
        <w:t xml:space="preserve">. </w:t>
      </w:r>
    </w:p>
    <w:p w:rsidR="0016206F" w:rsidRPr="0016206F" w:rsidRDefault="0016206F" w:rsidP="00D43481">
      <w:pPr>
        <w:pStyle w:val="Bezmezer"/>
        <w:numPr>
          <w:ilvl w:val="0"/>
          <w:numId w:val="52"/>
        </w:numPr>
        <w:rPr>
          <w:rFonts w:cstheme="minorHAnsi"/>
        </w:rPr>
      </w:pPr>
      <w:r w:rsidRPr="0016206F">
        <w:rPr>
          <w:rFonts w:cstheme="minorHAnsi"/>
        </w:rPr>
        <w:t xml:space="preserve">Metastatické postižení jater – na to vše je nutné klasické CT břicha, případně kvůli játrům i ve více fázích. </w:t>
      </w:r>
      <w:r w:rsidRPr="0016206F">
        <w:rPr>
          <w:rFonts w:ascii="Calibri" w:hAnsi="Calibri" w:cs="Calibri"/>
        </w:rPr>
        <w:t>Dobré je si uvědomit, že ca tlustého střeva je často dlouho asy</w:t>
      </w:r>
      <w:r w:rsidRPr="0016206F">
        <w:rPr>
          <w:rFonts w:cstheme="minorHAnsi"/>
        </w:rPr>
        <w:t xml:space="preserve">mptomatický (zejména v oblasti </w:t>
      </w:r>
      <w:proofErr w:type="spellStart"/>
      <w:r w:rsidRPr="0016206F">
        <w:rPr>
          <w:rFonts w:cstheme="minorHAnsi"/>
        </w:rPr>
        <w:t>cékoascendens</w:t>
      </w:r>
      <w:proofErr w:type="spellEnd"/>
      <w:r w:rsidRPr="0016206F">
        <w:rPr>
          <w:rFonts w:cstheme="minorHAnsi"/>
        </w:rPr>
        <w:t>) a tak ho můžeme najít i jako vedlejší nález při vyšetřování z jiné indikace.</w:t>
      </w:r>
    </w:p>
    <w:p w:rsidR="006B413C" w:rsidRPr="00E90BB1" w:rsidRDefault="006B413C" w:rsidP="006B413C">
      <w:pPr>
        <w:pStyle w:val="Bezmezer"/>
        <w:ind w:left="360"/>
        <w:rPr>
          <w:rFonts w:cstheme="minorHAnsi"/>
        </w:rPr>
      </w:pPr>
    </w:p>
    <w:p w:rsidR="000D257C" w:rsidRPr="00E90BB1" w:rsidRDefault="000D257C" w:rsidP="000D257C">
      <w:pPr>
        <w:pStyle w:val="Bezmezer"/>
        <w:rPr>
          <w:rFonts w:cstheme="minorHAnsi"/>
        </w:rPr>
      </w:pPr>
      <w:r w:rsidRPr="0016206F">
        <w:rPr>
          <w:rFonts w:cstheme="minorHAnsi"/>
          <w:b/>
          <w:sz w:val="28"/>
          <w:szCs w:val="28"/>
        </w:rPr>
        <w:t>13. Diagnostika patologií žlučníku a žlučových cest</w:t>
      </w:r>
      <w:r w:rsidRPr="00E90BB1">
        <w:rPr>
          <w:rFonts w:cstheme="minorHAnsi"/>
        </w:rPr>
        <w:br/>
        <w:t>- </w:t>
      </w:r>
      <w:proofErr w:type="spellStart"/>
      <w:r w:rsidRPr="00E90BB1">
        <w:rPr>
          <w:rFonts w:cstheme="minorHAnsi"/>
        </w:rPr>
        <w:t>zobr</w:t>
      </w:r>
      <w:proofErr w:type="spellEnd"/>
      <w:r w:rsidRPr="00E90BB1">
        <w:rPr>
          <w:rFonts w:cstheme="minorHAnsi"/>
        </w:rPr>
        <w:t xml:space="preserve">. </w:t>
      </w:r>
      <w:proofErr w:type="gramStart"/>
      <w:r w:rsidRPr="00E90BB1">
        <w:rPr>
          <w:rFonts w:cstheme="minorHAnsi"/>
        </w:rPr>
        <w:t>metody</w:t>
      </w:r>
      <w:proofErr w:type="gramEnd"/>
      <w:r w:rsidRPr="00E90BB1">
        <w:rPr>
          <w:rFonts w:cstheme="minorHAnsi"/>
        </w:rPr>
        <w:t xml:space="preserve"> v rámci </w:t>
      </w:r>
      <w:proofErr w:type="spellStart"/>
      <w:r w:rsidRPr="00E90BB1">
        <w:rPr>
          <w:rFonts w:cstheme="minorHAnsi"/>
        </w:rPr>
        <w:t>dif</w:t>
      </w:r>
      <w:proofErr w:type="spellEnd"/>
      <w:r w:rsidRPr="00E90BB1">
        <w:rPr>
          <w:rFonts w:cstheme="minorHAnsi"/>
        </w:rPr>
        <w:t>. dg. ikteru</w:t>
      </w:r>
      <w:r w:rsidRPr="00E90BB1">
        <w:rPr>
          <w:rFonts w:cstheme="minorHAnsi"/>
        </w:rPr>
        <w:br/>
        <w:t xml:space="preserve">- možnosti průkazu </w:t>
      </w:r>
      <w:proofErr w:type="spellStart"/>
      <w:r w:rsidRPr="00E90BB1">
        <w:rPr>
          <w:rFonts w:cstheme="minorHAnsi"/>
        </w:rPr>
        <w:t>cholecystolithiasy</w:t>
      </w:r>
      <w:proofErr w:type="spellEnd"/>
      <w:r w:rsidRPr="00E90BB1">
        <w:rPr>
          <w:rFonts w:cstheme="minorHAnsi"/>
        </w:rPr>
        <w:br/>
        <w:t>- diagnostika zánětů žlučníku</w:t>
      </w:r>
    </w:p>
    <w:p w:rsidR="0016206F" w:rsidRDefault="0016206F" w:rsidP="000D257C">
      <w:pPr>
        <w:pStyle w:val="Bezmezer"/>
        <w:rPr>
          <w:rFonts w:cstheme="minorHAnsi"/>
          <w:color w:val="E36C0A" w:themeColor="accent6" w:themeShade="BF"/>
        </w:rPr>
      </w:pPr>
    </w:p>
    <w:p w:rsidR="002351F7" w:rsidRDefault="0016206F" w:rsidP="00D43481">
      <w:pPr>
        <w:pStyle w:val="Bezmezer"/>
        <w:numPr>
          <w:ilvl w:val="0"/>
          <w:numId w:val="53"/>
        </w:numPr>
        <w:rPr>
          <w:rFonts w:cstheme="minorHAnsi"/>
        </w:rPr>
      </w:pPr>
      <w:r w:rsidRPr="002351F7">
        <w:rPr>
          <w:rFonts w:cstheme="minorHAnsi"/>
        </w:rPr>
        <w:t xml:space="preserve">základními modalitami pro zobrazování jsou v první řadě ultrazvuk, který je schopen vidět většinu patologií a zcela jistě lépe než CT. </w:t>
      </w:r>
    </w:p>
    <w:p w:rsidR="002351F7" w:rsidRDefault="0016206F" w:rsidP="00D43481">
      <w:pPr>
        <w:pStyle w:val="Bezmezer"/>
        <w:numPr>
          <w:ilvl w:val="0"/>
          <w:numId w:val="53"/>
        </w:numPr>
        <w:rPr>
          <w:rFonts w:cstheme="minorHAnsi"/>
        </w:rPr>
      </w:pPr>
      <w:r w:rsidRPr="002351F7">
        <w:rPr>
          <w:rFonts w:cstheme="minorHAnsi"/>
        </w:rPr>
        <w:t xml:space="preserve">Specifickou kapitolou je endoskopické zobrazování, které provádějí obvykle </w:t>
      </w:r>
      <w:proofErr w:type="spellStart"/>
      <w:r w:rsidRPr="002351F7">
        <w:rPr>
          <w:rFonts w:cstheme="minorHAnsi"/>
        </w:rPr>
        <w:t>gastroenterologové</w:t>
      </w:r>
      <w:proofErr w:type="spellEnd"/>
      <w:r w:rsidRPr="002351F7">
        <w:rPr>
          <w:rFonts w:cstheme="minorHAnsi"/>
        </w:rPr>
        <w:t>.</w:t>
      </w:r>
    </w:p>
    <w:p w:rsidR="0016206F" w:rsidRDefault="0016206F" w:rsidP="00D43481">
      <w:pPr>
        <w:pStyle w:val="Bezmezer"/>
        <w:numPr>
          <w:ilvl w:val="0"/>
          <w:numId w:val="53"/>
        </w:numPr>
        <w:rPr>
          <w:rFonts w:cstheme="minorHAnsi"/>
        </w:rPr>
      </w:pPr>
      <w:r w:rsidRPr="002351F7">
        <w:rPr>
          <w:rFonts w:cstheme="minorHAnsi"/>
        </w:rPr>
        <w:t xml:space="preserve"> Žlučové cesty jsou také pěkně vidět na MR.</w:t>
      </w:r>
    </w:p>
    <w:p w:rsidR="002351F7" w:rsidRDefault="002351F7" w:rsidP="00D43481">
      <w:pPr>
        <w:pStyle w:val="Bezmezer"/>
        <w:numPr>
          <w:ilvl w:val="0"/>
          <w:numId w:val="53"/>
        </w:numPr>
        <w:rPr>
          <w:rFonts w:cstheme="minorHAnsi"/>
        </w:rPr>
      </w:pPr>
      <w:r w:rsidRPr="002351F7">
        <w:rPr>
          <w:rFonts w:cstheme="minorHAnsi"/>
        </w:rPr>
        <w:t xml:space="preserve">Diferenciální diagnostika ikteru je vcelku obsáhlá kapitola, která je zcela mimo rozsah výuky radiodiagnostiky, nicméně i zobrazovací metody zde hrají svou roli. Stěžejní úlohu jistě hraje laboratorní rozbor krve, zobrazovací metody nám mohou </w:t>
      </w:r>
      <w:proofErr w:type="spellStart"/>
      <w:r w:rsidRPr="002351F7">
        <w:rPr>
          <w:rFonts w:cstheme="minorHAnsi"/>
        </w:rPr>
        <w:t>doupřesnit</w:t>
      </w:r>
      <w:proofErr w:type="spellEnd"/>
      <w:r w:rsidRPr="002351F7">
        <w:rPr>
          <w:rFonts w:cstheme="minorHAnsi"/>
        </w:rPr>
        <w:t xml:space="preserve"> dané výsledky. </w:t>
      </w:r>
    </w:p>
    <w:p w:rsidR="002351F7" w:rsidRDefault="002351F7" w:rsidP="00D43481">
      <w:pPr>
        <w:pStyle w:val="Bezmezer"/>
        <w:numPr>
          <w:ilvl w:val="0"/>
          <w:numId w:val="53"/>
        </w:numPr>
        <w:rPr>
          <w:rFonts w:cstheme="minorHAnsi"/>
        </w:rPr>
      </w:pPr>
      <w:r w:rsidRPr="002351F7">
        <w:rPr>
          <w:rFonts w:cstheme="minorHAnsi"/>
        </w:rPr>
        <w:t>Základní úlohou zobrazovacích metod je diagnostika obstrukčního ikteru a potom hrají důležitou roli v diagnostice meta procesu jater, který se často ja</w:t>
      </w:r>
      <w:r>
        <w:rPr>
          <w:rFonts w:cstheme="minorHAnsi"/>
        </w:rPr>
        <w:t>ko první projeví právě ikterem.</w:t>
      </w:r>
    </w:p>
    <w:p w:rsidR="002351F7" w:rsidRDefault="002351F7" w:rsidP="00D43481">
      <w:pPr>
        <w:pStyle w:val="Bezmezer"/>
        <w:numPr>
          <w:ilvl w:val="0"/>
          <w:numId w:val="53"/>
        </w:numPr>
        <w:rPr>
          <w:rFonts w:cstheme="minorHAnsi"/>
        </w:rPr>
      </w:pPr>
      <w:r w:rsidRPr="002351F7">
        <w:rPr>
          <w:rFonts w:cstheme="minorHAnsi"/>
        </w:rPr>
        <w:t>Když dojde k zúžení či uzávěru žlučových cest, postupně se žlučové cesty před obstrukcí dilatují. Tento ikterus je většinou doprovázen příznaky</w:t>
      </w:r>
      <w:r>
        <w:rPr>
          <w:rFonts w:cstheme="minorHAnsi"/>
        </w:rPr>
        <w:t xml:space="preserve"> biliární koliky.</w:t>
      </w:r>
    </w:p>
    <w:p w:rsidR="002351F7" w:rsidRPr="002351F7" w:rsidRDefault="002351F7" w:rsidP="00D43481">
      <w:pPr>
        <w:pStyle w:val="Bezmezer"/>
        <w:numPr>
          <w:ilvl w:val="0"/>
          <w:numId w:val="53"/>
        </w:numPr>
        <w:rPr>
          <w:rFonts w:cstheme="minorHAnsi"/>
        </w:rPr>
      </w:pPr>
      <w:r w:rsidRPr="002351F7">
        <w:rPr>
          <w:rFonts w:cstheme="minorHAnsi"/>
        </w:rPr>
        <w:t xml:space="preserve">Někdy můžeme vidět pěkně i přímo místo obstrukce, které je nejčastěji způsobené </w:t>
      </w:r>
      <w:proofErr w:type="spellStart"/>
      <w:r w:rsidRPr="002351F7">
        <w:rPr>
          <w:rFonts w:cstheme="minorHAnsi"/>
        </w:rPr>
        <w:t>hyperechogenním</w:t>
      </w:r>
      <w:proofErr w:type="spellEnd"/>
      <w:r w:rsidRPr="002351F7">
        <w:rPr>
          <w:rFonts w:cstheme="minorHAnsi"/>
        </w:rPr>
        <w:t xml:space="preserve"> konkrementem s akustickým stínem. V horším případě je příčinou </w:t>
      </w:r>
      <w:proofErr w:type="spellStart"/>
      <w:r w:rsidRPr="002351F7">
        <w:rPr>
          <w:rFonts w:cstheme="minorHAnsi"/>
        </w:rPr>
        <w:t>obsatrukce</w:t>
      </w:r>
      <w:proofErr w:type="spellEnd"/>
      <w:r w:rsidRPr="002351F7">
        <w:rPr>
          <w:rFonts w:cstheme="minorHAnsi"/>
        </w:rPr>
        <w:t xml:space="preserve"> tumor, nejčastěji tumor hlavy pankreatu, který najdeme obvykle jako </w:t>
      </w:r>
      <w:proofErr w:type="spellStart"/>
      <w:r w:rsidRPr="002351F7">
        <w:rPr>
          <w:rFonts w:cstheme="minorHAnsi"/>
        </w:rPr>
        <w:t>hypoechogenní</w:t>
      </w:r>
      <w:proofErr w:type="spellEnd"/>
      <w:r w:rsidRPr="002351F7">
        <w:rPr>
          <w:rFonts w:cstheme="minorHAnsi"/>
        </w:rPr>
        <w:t xml:space="preserve"> neostře ohraničenou expanzi v oblasti hlavy. </w:t>
      </w:r>
    </w:p>
    <w:p w:rsidR="002351F7" w:rsidRDefault="002351F7" w:rsidP="00D43481">
      <w:pPr>
        <w:pStyle w:val="Bezmezer"/>
        <w:numPr>
          <w:ilvl w:val="0"/>
          <w:numId w:val="53"/>
        </w:numPr>
        <w:rPr>
          <w:rFonts w:cstheme="minorHAnsi"/>
        </w:rPr>
      </w:pPr>
      <w:r w:rsidRPr="002351F7">
        <w:rPr>
          <w:rFonts w:cstheme="minorHAnsi"/>
        </w:rPr>
        <w:t>Pokud se nám nepodaří místo obstrukce najít, najdeme jistě dilataci žlučových cest, i když je pravda, že pokud trvá obstrukce kratší dobu, dilatace nemusí být zatím nijak výrazná.</w:t>
      </w:r>
    </w:p>
    <w:p w:rsidR="002351F7" w:rsidRDefault="002351F7" w:rsidP="00D43481">
      <w:pPr>
        <w:pStyle w:val="Bezmezer"/>
        <w:numPr>
          <w:ilvl w:val="0"/>
          <w:numId w:val="53"/>
        </w:numPr>
        <w:rPr>
          <w:rFonts w:cstheme="minorHAnsi"/>
        </w:rPr>
      </w:pPr>
      <w:r w:rsidRPr="002351F7">
        <w:rPr>
          <w:rFonts w:cstheme="minorHAnsi"/>
        </w:rPr>
        <w:t xml:space="preserve">Rozsah dilatace závisí na místě obstrukce. Rozměry, které považujeme již za dilataci, se liší dle použité literatury. </w:t>
      </w:r>
    </w:p>
    <w:p w:rsidR="002351F7" w:rsidRDefault="002351F7" w:rsidP="00D43481">
      <w:pPr>
        <w:pStyle w:val="Bezmezer"/>
        <w:numPr>
          <w:ilvl w:val="0"/>
          <w:numId w:val="53"/>
        </w:numPr>
        <w:rPr>
          <w:rFonts w:cstheme="minorHAnsi"/>
        </w:rPr>
      </w:pPr>
      <w:proofErr w:type="spellStart"/>
      <w:r w:rsidRPr="002351F7">
        <w:rPr>
          <w:rFonts w:cstheme="minorHAnsi"/>
        </w:rPr>
        <w:t>Choledochus</w:t>
      </w:r>
      <w:proofErr w:type="spellEnd"/>
      <w:r w:rsidRPr="002351F7">
        <w:rPr>
          <w:rFonts w:cstheme="minorHAnsi"/>
        </w:rPr>
        <w:t xml:space="preserve"> by měl být štíhlý asi do 8mm, širší </w:t>
      </w:r>
      <w:proofErr w:type="spellStart"/>
      <w:r w:rsidRPr="002351F7">
        <w:rPr>
          <w:rFonts w:cstheme="minorHAnsi"/>
        </w:rPr>
        <w:t>choledochus</w:t>
      </w:r>
      <w:proofErr w:type="spellEnd"/>
      <w:r w:rsidRPr="002351F7">
        <w:rPr>
          <w:rFonts w:cstheme="minorHAnsi"/>
        </w:rPr>
        <w:t xml:space="preserve"> už lze považovat za dilatovaný. Je ale pravda, že zejména u pacientů po cholecystektomii bývá </w:t>
      </w:r>
      <w:proofErr w:type="spellStart"/>
      <w:r w:rsidRPr="002351F7">
        <w:rPr>
          <w:rFonts w:cstheme="minorHAnsi"/>
        </w:rPr>
        <w:t>choledochus</w:t>
      </w:r>
      <w:proofErr w:type="spellEnd"/>
      <w:r w:rsidRPr="002351F7">
        <w:rPr>
          <w:rFonts w:cstheme="minorHAnsi"/>
        </w:rPr>
        <w:t xml:space="preserve"> </w:t>
      </w:r>
      <w:proofErr w:type="spellStart"/>
      <w:r w:rsidRPr="002351F7">
        <w:rPr>
          <w:rFonts w:cstheme="minorHAnsi"/>
        </w:rPr>
        <w:t>kompenzatorně</w:t>
      </w:r>
      <w:proofErr w:type="spellEnd"/>
      <w:r w:rsidRPr="002351F7">
        <w:rPr>
          <w:rFonts w:cstheme="minorHAnsi"/>
        </w:rPr>
        <w:t xml:space="preserve"> širší, nejspíše aby částečně nahradil kapacitní funkci chyběj</w:t>
      </w:r>
      <w:r>
        <w:rPr>
          <w:rFonts w:cstheme="minorHAnsi"/>
        </w:rPr>
        <w:t xml:space="preserve">ícího žlučníku, a setkáme se s </w:t>
      </w:r>
      <w:r w:rsidRPr="002351F7">
        <w:rPr>
          <w:rFonts w:cstheme="minorHAnsi"/>
        </w:rPr>
        <w:t>choledochy i širšími než 10 mm.</w:t>
      </w:r>
    </w:p>
    <w:p w:rsidR="00A3496D" w:rsidRDefault="002351F7" w:rsidP="00D43481">
      <w:pPr>
        <w:pStyle w:val="Bezmezer"/>
        <w:numPr>
          <w:ilvl w:val="0"/>
          <w:numId w:val="53"/>
        </w:numPr>
        <w:rPr>
          <w:rFonts w:cstheme="minorHAnsi"/>
        </w:rPr>
      </w:pPr>
      <w:r w:rsidRPr="002351F7">
        <w:rPr>
          <w:rFonts w:cstheme="minorHAnsi"/>
        </w:rPr>
        <w:t xml:space="preserve">jde o tubulární </w:t>
      </w:r>
      <w:proofErr w:type="spellStart"/>
      <w:r w:rsidRPr="002351F7">
        <w:rPr>
          <w:rFonts w:cstheme="minorHAnsi"/>
        </w:rPr>
        <w:t>anechogenní</w:t>
      </w:r>
      <w:proofErr w:type="spellEnd"/>
      <w:r w:rsidRPr="002351F7">
        <w:rPr>
          <w:rFonts w:cstheme="minorHAnsi"/>
        </w:rPr>
        <w:t xml:space="preserve"> strukturu, která nemá dopplerovský signál. </w:t>
      </w:r>
    </w:p>
    <w:p w:rsidR="00A3496D" w:rsidRDefault="002351F7" w:rsidP="00D43481">
      <w:pPr>
        <w:pStyle w:val="Bezmezer"/>
        <w:numPr>
          <w:ilvl w:val="0"/>
          <w:numId w:val="53"/>
        </w:numPr>
        <w:rPr>
          <w:rFonts w:cstheme="minorHAnsi"/>
        </w:rPr>
      </w:pPr>
      <w:r w:rsidRPr="002351F7">
        <w:rPr>
          <w:rFonts w:cstheme="minorHAnsi"/>
        </w:rPr>
        <w:t xml:space="preserve">Neměla by být nijak široká, zcela jistě má být užší než portální </w:t>
      </w:r>
      <w:r w:rsidR="00A3496D">
        <w:rPr>
          <w:rFonts w:cstheme="minorHAnsi"/>
        </w:rPr>
        <w:t>žíla, která má šíři kolem 12mm.</w:t>
      </w:r>
    </w:p>
    <w:p w:rsidR="00A3496D" w:rsidRDefault="002351F7" w:rsidP="00D43481">
      <w:pPr>
        <w:pStyle w:val="Bezmezer"/>
        <w:numPr>
          <w:ilvl w:val="0"/>
          <w:numId w:val="53"/>
        </w:numPr>
        <w:rPr>
          <w:rFonts w:cstheme="minorHAnsi"/>
        </w:rPr>
      </w:pPr>
      <w:r w:rsidRPr="002351F7">
        <w:rPr>
          <w:rFonts w:cstheme="minorHAnsi"/>
        </w:rPr>
        <w:t>Hledáme zkrátka pod játry strukturu</w:t>
      </w:r>
      <w:r w:rsidR="00A3496D">
        <w:rPr>
          <w:rFonts w:cstheme="minorHAnsi"/>
        </w:rPr>
        <w:t xml:space="preserve">, která jde do jater a nemá </w:t>
      </w:r>
      <w:proofErr w:type="spellStart"/>
      <w:r w:rsidR="00A3496D">
        <w:rPr>
          <w:rFonts w:cstheme="minorHAnsi"/>
        </w:rPr>
        <w:t>dop</w:t>
      </w:r>
      <w:r w:rsidRPr="002351F7">
        <w:rPr>
          <w:rFonts w:cstheme="minorHAnsi"/>
        </w:rPr>
        <w:t>lerovský</w:t>
      </w:r>
      <w:proofErr w:type="spellEnd"/>
      <w:r w:rsidRPr="002351F7">
        <w:rPr>
          <w:rFonts w:cstheme="minorHAnsi"/>
        </w:rPr>
        <w:t xml:space="preserve"> signál.</w:t>
      </w:r>
    </w:p>
    <w:p w:rsidR="002351F7" w:rsidRDefault="002351F7" w:rsidP="00D43481">
      <w:pPr>
        <w:pStyle w:val="Bezmezer"/>
        <w:numPr>
          <w:ilvl w:val="0"/>
          <w:numId w:val="53"/>
        </w:numPr>
        <w:rPr>
          <w:rFonts w:cstheme="minorHAnsi"/>
        </w:rPr>
      </w:pPr>
      <w:r w:rsidRPr="002351F7">
        <w:rPr>
          <w:rFonts w:cstheme="minorHAnsi"/>
        </w:rPr>
        <w:t xml:space="preserve"> A pokud najdeme pod játry dvě stejně široké struktury jdoucí vedle sebe, mělo by nám to být v</w:t>
      </w:r>
      <w:r w:rsidR="00A3496D">
        <w:rPr>
          <w:rFonts w:cstheme="minorHAnsi"/>
        </w:rPr>
        <w:t>ždy podezřelé</w:t>
      </w:r>
    </w:p>
    <w:p w:rsidR="00A3496D" w:rsidRDefault="00A3496D" w:rsidP="00D43481">
      <w:pPr>
        <w:pStyle w:val="Bezmezer"/>
        <w:numPr>
          <w:ilvl w:val="0"/>
          <w:numId w:val="53"/>
        </w:numPr>
        <w:rPr>
          <w:rFonts w:cstheme="minorHAnsi"/>
        </w:rPr>
      </w:pPr>
      <w:proofErr w:type="spellStart"/>
      <w:r w:rsidRPr="00A3496D">
        <w:rPr>
          <w:rFonts w:cstheme="minorHAnsi"/>
        </w:rPr>
        <w:t>Choledochus</w:t>
      </w:r>
      <w:proofErr w:type="spellEnd"/>
      <w:r w:rsidRPr="00A3496D">
        <w:rPr>
          <w:rFonts w:cstheme="minorHAnsi"/>
        </w:rPr>
        <w:t xml:space="preserve"> na CT je dobře vidět na koron</w:t>
      </w:r>
      <w:r>
        <w:rPr>
          <w:rFonts w:cstheme="minorHAnsi"/>
        </w:rPr>
        <w:t xml:space="preserve">árních řezech </w:t>
      </w:r>
    </w:p>
    <w:p w:rsidR="00A3496D" w:rsidRDefault="00A3496D" w:rsidP="00D43481">
      <w:pPr>
        <w:pStyle w:val="Bezmezer"/>
        <w:numPr>
          <w:ilvl w:val="0"/>
          <w:numId w:val="53"/>
        </w:numPr>
        <w:rPr>
          <w:rFonts w:cstheme="minorHAnsi"/>
        </w:rPr>
      </w:pPr>
      <w:proofErr w:type="spellStart"/>
      <w:r w:rsidRPr="00A3496D">
        <w:rPr>
          <w:rFonts w:cstheme="minorHAnsi"/>
        </w:rPr>
        <w:t>Aerobilie</w:t>
      </w:r>
      <w:proofErr w:type="spellEnd"/>
      <w:r>
        <w:rPr>
          <w:rFonts w:cstheme="minorHAnsi"/>
        </w:rPr>
        <w:t xml:space="preserve">- vzduch ve </w:t>
      </w:r>
      <w:proofErr w:type="gramStart"/>
      <w:r>
        <w:rPr>
          <w:rFonts w:cstheme="minorHAnsi"/>
        </w:rPr>
        <w:t xml:space="preserve">žlučovodu , </w:t>
      </w:r>
      <w:r w:rsidRPr="00A3496D">
        <w:rPr>
          <w:rFonts w:cstheme="minorHAnsi"/>
        </w:rPr>
        <w:t>je</w:t>
      </w:r>
      <w:proofErr w:type="gramEnd"/>
      <w:r w:rsidRPr="00A3496D">
        <w:rPr>
          <w:rFonts w:cstheme="minorHAnsi"/>
        </w:rPr>
        <w:t xml:space="preserve"> to časté při přímé komunikaci žlučových cest s lumen střeva, třeba při zavedeném </w:t>
      </w:r>
      <w:proofErr w:type="spellStart"/>
      <w:r w:rsidRPr="00A3496D">
        <w:rPr>
          <w:rFonts w:cstheme="minorHAnsi"/>
        </w:rPr>
        <w:t>drenu</w:t>
      </w:r>
      <w:proofErr w:type="spellEnd"/>
    </w:p>
    <w:p w:rsidR="00A3496D" w:rsidRDefault="00A3496D" w:rsidP="00D43481">
      <w:pPr>
        <w:pStyle w:val="Bezmezer"/>
        <w:numPr>
          <w:ilvl w:val="0"/>
          <w:numId w:val="53"/>
        </w:numPr>
        <w:rPr>
          <w:rFonts w:cstheme="minorHAnsi"/>
        </w:rPr>
      </w:pPr>
      <w:r w:rsidRPr="00A3496D">
        <w:rPr>
          <w:rFonts w:cstheme="minorHAnsi"/>
        </w:rPr>
        <w:t xml:space="preserve">Pokud chceme zhodnotit či vyloučit </w:t>
      </w:r>
      <w:proofErr w:type="spellStart"/>
      <w:r w:rsidRPr="00A3496D">
        <w:rPr>
          <w:rFonts w:cstheme="minorHAnsi"/>
        </w:rPr>
        <w:t>cholecystolithiasu</w:t>
      </w:r>
      <w:proofErr w:type="spellEnd"/>
      <w:r w:rsidRPr="00A3496D">
        <w:rPr>
          <w:rFonts w:cstheme="minorHAnsi"/>
        </w:rPr>
        <w:t xml:space="preserve">, je jistě metodou naší první volby ultrazvuk. </w:t>
      </w:r>
    </w:p>
    <w:p w:rsidR="00A3496D" w:rsidRPr="00A3496D" w:rsidRDefault="00A3496D" w:rsidP="00D43481">
      <w:pPr>
        <w:pStyle w:val="Bezmezer"/>
        <w:numPr>
          <w:ilvl w:val="0"/>
          <w:numId w:val="53"/>
        </w:numPr>
        <w:rPr>
          <w:rFonts w:cstheme="minorHAnsi"/>
        </w:rPr>
      </w:pPr>
      <w:r w:rsidRPr="00A3496D">
        <w:rPr>
          <w:rFonts w:cstheme="minorHAnsi"/>
        </w:rPr>
        <w:t xml:space="preserve">Na CT sice řadu konkrementů vidíme, ale zcela jistě nevidíme všechny – proto je </w:t>
      </w:r>
      <w:proofErr w:type="spellStart"/>
      <w:r w:rsidRPr="00A3496D">
        <w:rPr>
          <w:rFonts w:cstheme="minorHAnsi"/>
        </w:rPr>
        <w:t>cholecystolithiasa</w:t>
      </w:r>
      <w:proofErr w:type="spellEnd"/>
      <w:r w:rsidRPr="00A3496D">
        <w:rPr>
          <w:rFonts w:cstheme="minorHAnsi"/>
        </w:rPr>
        <w:t xml:space="preserve"> obvykle jen vedlejším nálezem na CT břicha prováděných z jiných indikací.</w:t>
      </w:r>
    </w:p>
    <w:p w:rsidR="00A3496D" w:rsidRPr="00A3496D" w:rsidRDefault="00A3496D" w:rsidP="00D43481">
      <w:pPr>
        <w:pStyle w:val="Bezmezer"/>
        <w:numPr>
          <w:ilvl w:val="0"/>
          <w:numId w:val="53"/>
        </w:numPr>
        <w:rPr>
          <w:rFonts w:cstheme="minorHAnsi"/>
        </w:rPr>
      </w:pPr>
      <w:r w:rsidRPr="00A3496D">
        <w:rPr>
          <w:rFonts w:ascii="Calibri" w:hAnsi="Calibri" w:cs="Calibri"/>
        </w:rPr>
        <w:t xml:space="preserve">Na ultrazvuku jsou konkrementy </w:t>
      </w:r>
      <w:proofErr w:type="spellStart"/>
      <w:r w:rsidRPr="00A3496D">
        <w:rPr>
          <w:rFonts w:ascii="Calibri" w:hAnsi="Calibri" w:cs="Calibri"/>
        </w:rPr>
        <w:t>hyperechogenní</w:t>
      </w:r>
      <w:proofErr w:type="spellEnd"/>
      <w:r w:rsidRPr="00A3496D">
        <w:rPr>
          <w:rFonts w:ascii="Calibri" w:hAnsi="Calibri" w:cs="Calibri"/>
        </w:rPr>
        <w:t xml:space="preserve"> a v závislosti na obsahu vápníku mají či nemají akustický stín. </w:t>
      </w:r>
    </w:p>
    <w:p w:rsidR="00A3496D" w:rsidRDefault="00A3496D" w:rsidP="00D43481">
      <w:pPr>
        <w:pStyle w:val="Bezmezer"/>
        <w:numPr>
          <w:ilvl w:val="0"/>
          <w:numId w:val="53"/>
        </w:numPr>
        <w:rPr>
          <w:rFonts w:cstheme="minorHAnsi"/>
        </w:rPr>
      </w:pPr>
      <w:proofErr w:type="spellStart"/>
      <w:r w:rsidRPr="00A3496D">
        <w:rPr>
          <w:rFonts w:ascii="Calibri" w:hAnsi="Calibri" w:cs="Calibri"/>
        </w:rPr>
        <w:lastRenderedPageBreak/>
        <w:t>Cholesterolové</w:t>
      </w:r>
      <w:proofErr w:type="spellEnd"/>
      <w:r w:rsidRPr="00A3496D">
        <w:rPr>
          <w:rFonts w:ascii="Calibri" w:hAnsi="Calibri" w:cs="Calibri"/>
        </w:rPr>
        <w:t xml:space="preserve"> nekalcifikované konkrementy jsou často pouze </w:t>
      </w:r>
      <w:r w:rsidRPr="00A3496D">
        <w:rPr>
          <w:rFonts w:cstheme="minorHAnsi"/>
        </w:rPr>
        <w:t xml:space="preserve">jako menší </w:t>
      </w:r>
      <w:proofErr w:type="spellStart"/>
      <w:r w:rsidRPr="00A3496D">
        <w:rPr>
          <w:rFonts w:cstheme="minorHAnsi"/>
        </w:rPr>
        <w:t>hyperechogenní</w:t>
      </w:r>
      <w:proofErr w:type="spellEnd"/>
      <w:r w:rsidRPr="00A3496D">
        <w:rPr>
          <w:rFonts w:cstheme="minorHAnsi"/>
        </w:rPr>
        <w:t xml:space="preserve"> kuličky při stěně žlučník, naopak z větších kalcifikovaných konkrementů vidíme často</w:t>
      </w:r>
      <w:r>
        <w:rPr>
          <w:rFonts w:cstheme="minorHAnsi"/>
        </w:rPr>
        <w:t xml:space="preserve"> pouze povrch směřující k sondě</w:t>
      </w:r>
    </w:p>
    <w:p w:rsidR="00A3496D" w:rsidRDefault="00A3496D" w:rsidP="00D43481">
      <w:pPr>
        <w:pStyle w:val="Bezmezer"/>
        <w:numPr>
          <w:ilvl w:val="0"/>
          <w:numId w:val="53"/>
        </w:numPr>
        <w:rPr>
          <w:rFonts w:cstheme="minorHAnsi"/>
        </w:rPr>
      </w:pPr>
      <w:proofErr w:type="spellStart"/>
      <w:r>
        <w:rPr>
          <w:rFonts w:cstheme="minorHAnsi"/>
        </w:rPr>
        <w:t>sludge</w:t>
      </w:r>
      <w:proofErr w:type="spellEnd"/>
      <w:r w:rsidRPr="00A3496D">
        <w:rPr>
          <w:rFonts w:cstheme="minorHAnsi"/>
        </w:rPr>
        <w:t xml:space="preserve"> je zahuštěná žluč</w:t>
      </w:r>
    </w:p>
    <w:p w:rsidR="00A3496D" w:rsidRDefault="00A3496D" w:rsidP="00A3496D">
      <w:pPr>
        <w:pStyle w:val="Bezmezer"/>
        <w:numPr>
          <w:ilvl w:val="0"/>
          <w:numId w:val="53"/>
        </w:numPr>
        <w:rPr>
          <w:rFonts w:cstheme="minorHAnsi"/>
        </w:rPr>
      </w:pPr>
      <w:r w:rsidRPr="00A3496D">
        <w:rPr>
          <w:rFonts w:cstheme="minorHAnsi"/>
        </w:rPr>
        <w:t xml:space="preserve">Na CT jsou konkrementy </w:t>
      </w:r>
      <w:proofErr w:type="gramStart"/>
      <w:r w:rsidRPr="00A3496D">
        <w:rPr>
          <w:rFonts w:cstheme="minorHAnsi"/>
        </w:rPr>
        <w:t>vidět pouze</w:t>
      </w:r>
      <w:proofErr w:type="gramEnd"/>
      <w:r w:rsidRPr="00A3496D">
        <w:rPr>
          <w:rFonts w:cstheme="minorHAnsi"/>
        </w:rPr>
        <w:t xml:space="preserve"> pokud jsou větší nebo kalcifikované.</w:t>
      </w:r>
      <w:r>
        <w:rPr>
          <w:rFonts w:cstheme="minorHAnsi"/>
        </w:rPr>
        <w:t xml:space="preserve"> 15-25% nezobrazíme</w:t>
      </w:r>
    </w:p>
    <w:p w:rsidR="00A3496D" w:rsidRDefault="00A3496D" w:rsidP="00A3496D">
      <w:pPr>
        <w:pStyle w:val="Bezmezer"/>
        <w:numPr>
          <w:ilvl w:val="0"/>
          <w:numId w:val="53"/>
        </w:numPr>
        <w:rPr>
          <w:rFonts w:cstheme="minorHAnsi"/>
        </w:rPr>
      </w:pPr>
      <w:r w:rsidRPr="00A3496D">
        <w:rPr>
          <w:rFonts w:cstheme="minorHAnsi"/>
        </w:rPr>
        <w:t xml:space="preserve"> Zajímavostí je, že větší konkrementy často obsahují plyn, který se často uspořádá do tří směrů a vytváří obrazec, který připomíná logo Mercedesu – proto se toto někdy nazývá Mercedes-</w:t>
      </w:r>
      <w:proofErr w:type="spellStart"/>
      <w:r w:rsidRPr="00A3496D">
        <w:rPr>
          <w:rFonts w:cstheme="minorHAnsi"/>
        </w:rPr>
        <w:t>Benz</w:t>
      </w:r>
      <w:proofErr w:type="spellEnd"/>
      <w:r w:rsidRPr="00A3496D">
        <w:rPr>
          <w:rFonts w:cstheme="minorHAnsi"/>
        </w:rPr>
        <w:t xml:space="preserve"> sign.</w:t>
      </w:r>
    </w:p>
    <w:p w:rsidR="00A3496D" w:rsidRDefault="00A3496D" w:rsidP="00A3496D">
      <w:pPr>
        <w:pStyle w:val="Bezmezer"/>
        <w:numPr>
          <w:ilvl w:val="0"/>
          <w:numId w:val="53"/>
        </w:numPr>
        <w:rPr>
          <w:rFonts w:cstheme="minorHAnsi"/>
        </w:rPr>
      </w:pPr>
      <w:r>
        <w:rPr>
          <w:rFonts w:cstheme="minorHAnsi"/>
        </w:rPr>
        <w:t xml:space="preserve">Konkrement z čistého cholesterolu - </w:t>
      </w:r>
      <w:proofErr w:type="spellStart"/>
      <w:r>
        <w:rPr>
          <w:rFonts w:cstheme="minorHAnsi"/>
        </w:rPr>
        <w:t>hypodenzní</w:t>
      </w:r>
      <w:proofErr w:type="spellEnd"/>
    </w:p>
    <w:p w:rsidR="00A3496D" w:rsidRDefault="00A3496D" w:rsidP="00A3496D">
      <w:pPr>
        <w:pStyle w:val="Bezmezer"/>
        <w:numPr>
          <w:ilvl w:val="0"/>
          <w:numId w:val="53"/>
        </w:numPr>
        <w:rPr>
          <w:rFonts w:cstheme="minorHAnsi"/>
        </w:rPr>
      </w:pPr>
      <w:r>
        <w:rPr>
          <w:rFonts w:cstheme="minorHAnsi"/>
        </w:rPr>
        <w:t xml:space="preserve">Soli </w:t>
      </w:r>
      <w:proofErr w:type="spellStart"/>
      <w:r>
        <w:rPr>
          <w:rFonts w:cstheme="minorHAnsi"/>
        </w:rPr>
        <w:t>bilirubínu</w:t>
      </w:r>
      <w:proofErr w:type="spellEnd"/>
      <w:r>
        <w:rPr>
          <w:rFonts w:cstheme="minorHAnsi"/>
        </w:rPr>
        <w:t xml:space="preserve"> a CaCO3 </w:t>
      </w:r>
      <w:proofErr w:type="spellStart"/>
      <w:r>
        <w:rPr>
          <w:rFonts w:cstheme="minorHAnsi"/>
        </w:rPr>
        <w:t>hyperdenzní</w:t>
      </w:r>
      <w:proofErr w:type="spellEnd"/>
      <w:r>
        <w:rPr>
          <w:rFonts w:cstheme="minorHAnsi"/>
        </w:rPr>
        <w:t xml:space="preserve"> </w:t>
      </w:r>
    </w:p>
    <w:p w:rsidR="00A3496D" w:rsidRDefault="00A3496D" w:rsidP="00A3496D">
      <w:pPr>
        <w:pStyle w:val="Bezmezer"/>
        <w:rPr>
          <w:rFonts w:cstheme="minorHAnsi"/>
        </w:rPr>
      </w:pPr>
    </w:p>
    <w:p w:rsidR="00A3496D" w:rsidRPr="00A3496D" w:rsidRDefault="00A3496D" w:rsidP="00A3496D">
      <w:pPr>
        <w:pStyle w:val="Bezmezer"/>
        <w:numPr>
          <w:ilvl w:val="0"/>
          <w:numId w:val="53"/>
        </w:numPr>
        <w:rPr>
          <w:rFonts w:cstheme="minorHAnsi"/>
        </w:rPr>
      </w:pPr>
      <w:r>
        <w:rPr>
          <w:rFonts w:cstheme="minorHAnsi"/>
        </w:rPr>
        <w:t xml:space="preserve">Záněty: </w:t>
      </w:r>
      <w:r w:rsidRPr="00A3496D">
        <w:rPr>
          <w:rFonts w:ascii="Calibri" w:hAnsi="Calibri" w:cs="Calibri"/>
        </w:rPr>
        <w:t xml:space="preserve">Základem diagnosticky je opět ultrazvuk. </w:t>
      </w:r>
    </w:p>
    <w:p w:rsidR="00A3496D" w:rsidRPr="00A3496D" w:rsidRDefault="00A3496D" w:rsidP="00A3496D">
      <w:pPr>
        <w:pStyle w:val="Bezmezer"/>
        <w:numPr>
          <w:ilvl w:val="0"/>
          <w:numId w:val="53"/>
        </w:numPr>
        <w:rPr>
          <w:rFonts w:cstheme="minorHAnsi"/>
        </w:rPr>
      </w:pPr>
      <w:r w:rsidRPr="00A3496D">
        <w:rPr>
          <w:rFonts w:ascii="Calibri" w:hAnsi="Calibri" w:cs="Calibri"/>
        </w:rPr>
        <w:t xml:space="preserve">Rozsáhlejší záněty jsou vidět i na CT. </w:t>
      </w:r>
    </w:p>
    <w:p w:rsidR="00A3496D" w:rsidRDefault="00A3496D" w:rsidP="00A3496D">
      <w:pPr>
        <w:pStyle w:val="Bezmezer"/>
        <w:numPr>
          <w:ilvl w:val="0"/>
          <w:numId w:val="53"/>
        </w:numPr>
        <w:rPr>
          <w:rFonts w:cstheme="minorHAnsi"/>
        </w:rPr>
      </w:pPr>
      <w:r w:rsidRPr="00A3496D">
        <w:rPr>
          <w:rFonts w:ascii="Calibri" w:hAnsi="Calibri" w:cs="Calibri"/>
        </w:rPr>
        <w:t>Na ultrazvuku je zánět žlučníku provázený zvětšením žlučníku</w:t>
      </w:r>
      <w:r w:rsidRPr="00A3496D">
        <w:rPr>
          <w:rFonts w:cstheme="minorHAnsi"/>
        </w:rPr>
        <w:t xml:space="preserve">, zesílením a stratifikací stěny. Při rozsáhlejších zánětech najdeme i reakci v okolním tuku či kolekce </w:t>
      </w:r>
      <w:proofErr w:type="spellStart"/>
      <w:r w:rsidRPr="00A3496D">
        <w:rPr>
          <w:rFonts w:cstheme="minorHAnsi"/>
        </w:rPr>
        <w:t>tektuny</w:t>
      </w:r>
      <w:proofErr w:type="spellEnd"/>
      <w:r w:rsidRPr="00A3496D">
        <w:rPr>
          <w:rFonts w:cstheme="minorHAnsi"/>
        </w:rPr>
        <w:t xml:space="preserve"> v okolí stěny.</w:t>
      </w:r>
    </w:p>
    <w:p w:rsidR="00FB512F" w:rsidRDefault="00FB512F" w:rsidP="00A3496D">
      <w:pPr>
        <w:pStyle w:val="Bezmezer"/>
        <w:numPr>
          <w:ilvl w:val="0"/>
          <w:numId w:val="53"/>
        </w:numPr>
        <w:rPr>
          <w:rFonts w:cstheme="minorHAnsi"/>
        </w:rPr>
      </w:pPr>
      <w:r w:rsidRPr="00FB512F">
        <w:rPr>
          <w:rFonts w:cstheme="minorHAnsi"/>
        </w:rPr>
        <w:t xml:space="preserve">Na CT je při zánětu patrná </w:t>
      </w:r>
      <w:proofErr w:type="spellStart"/>
      <w:r w:rsidRPr="00FB512F">
        <w:rPr>
          <w:rFonts w:cstheme="minorHAnsi"/>
        </w:rPr>
        <w:t>postkontrastně</w:t>
      </w:r>
      <w:proofErr w:type="spellEnd"/>
      <w:r w:rsidRPr="00FB512F">
        <w:rPr>
          <w:rFonts w:cstheme="minorHAnsi"/>
        </w:rPr>
        <w:t xml:space="preserve"> se sytící stěna</w:t>
      </w:r>
      <w:r>
        <w:rPr>
          <w:rFonts w:cstheme="minorHAnsi"/>
        </w:rPr>
        <w:t xml:space="preserve"> s </w:t>
      </w:r>
      <w:proofErr w:type="spellStart"/>
      <w:r>
        <w:rPr>
          <w:rFonts w:cstheme="minorHAnsi"/>
        </w:rPr>
        <w:t>hypodenzním</w:t>
      </w:r>
      <w:proofErr w:type="spellEnd"/>
      <w:r>
        <w:rPr>
          <w:rFonts w:cstheme="minorHAnsi"/>
        </w:rPr>
        <w:t xml:space="preserve"> lemem v okolí, </w:t>
      </w:r>
      <w:r w:rsidRPr="00FB512F">
        <w:rPr>
          <w:rFonts w:cstheme="minorHAnsi"/>
        </w:rPr>
        <w:t xml:space="preserve">často najdeme i konkrement. </w:t>
      </w:r>
    </w:p>
    <w:p w:rsidR="0016206F" w:rsidRDefault="0016206F" w:rsidP="000D257C">
      <w:pPr>
        <w:pStyle w:val="Bezmezer"/>
        <w:rPr>
          <w:rFonts w:cstheme="minorHAnsi"/>
          <w:color w:val="E36C0A" w:themeColor="accent6" w:themeShade="BF"/>
        </w:rPr>
      </w:pPr>
    </w:p>
    <w:p w:rsidR="0016206F" w:rsidRDefault="0016206F" w:rsidP="000D257C">
      <w:pPr>
        <w:pStyle w:val="Bezmezer"/>
        <w:rPr>
          <w:rFonts w:cstheme="minorHAnsi"/>
          <w:color w:val="E36C0A" w:themeColor="accent6" w:themeShade="BF"/>
        </w:rPr>
      </w:pPr>
    </w:p>
    <w:p w:rsidR="000D257C" w:rsidRPr="0016206F" w:rsidRDefault="000D257C" w:rsidP="000D257C">
      <w:pPr>
        <w:pStyle w:val="Bezmezer"/>
        <w:rPr>
          <w:rFonts w:cstheme="minorHAnsi"/>
          <w:color w:val="E36C0A" w:themeColor="accent6" w:themeShade="BF"/>
        </w:rPr>
      </w:pPr>
      <w:r w:rsidRPr="0016206F">
        <w:rPr>
          <w:rFonts w:cstheme="minorHAnsi"/>
          <w:color w:val="E36C0A" w:themeColor="accent6" w:themeShade="BF"/>
        </w:rPr>
        <w:t>14. Diagnostika patologií slinivky břišní</w:t>
      </w:r>
      <w:r w:rsidRPr="0016206F">
        <w:rPr>
          <w:rFonts w:cstheme="minorHAnsi"/>
          <w:color w:val="E36C0A" w:themeColor="accent6" w:themeShade="BF"/>
        </w:rPr>
        <w:br/>
        <w:t>- úloha zobrazovacích metod u akutní pankreatitidy</w:t>
      </w:r>
      <w:r w:rsidRPr="0016206F">
        <w:rPr>
          <w:rFonts w:cstheme="minorHAnsi"/>
          <w:color w:val="E36C0A" w:themeColor="accent6" w:themeShade="BF"/>
        </w:rPr>
        <w:br/>
        <w:t>- obraz chronické pankreatitidy</w:t>
      </w:r>
      <w:r w:rsidRPr="0016206F">
        <w:rPr>
          <w:rFonts w:cstheme="minorHAnsi"/>
          <w:color w:val="E36C0A" w:themeColor="accent6" w:themeShade="BF"/>
        </w:rPr>
        <w:br/>
        <w:t>- tumory pankreatu - diagnostika zobrazovacími metodami</w:t>
      </w:r>
    </w:p>
    <w:p w:rsidR="00E30480" w:rsidRDefault="00E30480" w:rsidP="000D257C">
      <w:pPr>
        <w:pStyle w:val="Bezmezer"/>
        <w:rPr>
          <w:rFonts w:cstheme="minorHAnsi"/>
        </w:rPr>
      </w:pPr>
    </w:p>
    <w:p w:rsidR="000D257C" w:rsidRDefault="000D257C" w:rsidP="000D257C">
      <w:pPr>
        <w:pStyle w:val="Bezmezer"/>
        <w:rPr>
          <w:rFonts w:cstheme="minorHAnsi"/>
        </w:rPr>
      </w:pPr>
      <w:r w:rsidRPr="00E30480">
        <w:rPr>
          <w:rFonts w:cstheme="minorHAnsi"/>
          <w:b/>
          <w:sz w:val="28"/>
          <w:szCs w:val="28"/>
        </w:rPr>
        <w:t>15. Diagnostika postižení uzlin</w:t>
      </w:r>
      <w:r w:rsidRPr="00E90BB1">
        <w:rPr>
          <w:rFonts w:cstheme="minorHAnsi"/>
        </w:rPr>
        <w:br/>
        <w:t>- základní lokalizace uzlinových skupin v lidském těle</w:t>
      </w:r>
      <w:r w:rsidRPr="00E90BB1">
        <w:rPr>
          <w:rFonts w:cstheme="minorHAnsi"/>
        </w:rPr>
        <w:br/>
        <w:t>- zhodnocení uzliny na USG a její možné patologie</w:t>
      </w:r>
      <w:r w:rsidRPr="00E90BB1">
        <w:rPr>
          <w:rFonts w:cstheme="minorHAnsi"/>
        </w:rPr>
        <w:br/>
        <w:t>- </w:t>
      </w:r>
      <w:proofErr w:type="spellStart"/>
      <w:r w:rsidRPr="00E90BB1">
        <w:rPr>
          <w:rFonts w:cstheme="minorHAnsi"/>
        </w:rPr>
        <w:t>dif</w:t>
      </w:r>
      <w:proofErr w:type="spellEnd"/>
      <w:r w:rsidRPr="00E90BB1">
        <w:rPr>
          <w:rFonts w:cstheme="minorHAnsi"/>
        </w:rPr>
        <w:t>. dg. zvětšených uzlin</w:t>
      </w:r>
      <w:r w:rsidRPr="00E90BB1">
        <w:rPr>
          <w:rFonts w:cstheme="minorHAnsi"/>
        </w:rPr>
        <w:br/>
        <w:t>- diagnostika lymfomů</w:t>
      </w:r>
    </w:p>
    <w:p w:rsidR="00E30480" w:rsidRDefault="00E30480" w:rsidP="00FB1448">
      <w:pPr>
        <w:pStyle w:val="Bezmezer"/>
      </w:pPr>
    </w:p>
    <w:p w:rsidR="00FB1448" w:rsidRDefault="00FB1448" w:rsidP="00E30480">
      <w:pPr>
        <w:pStyle w:val="Bezmezer"/>
        <w:numPr>
          <w:ilvl w:val="0"/>
          <w:numId w:val="62"/>
        </w:numPr>
      </w:pPr>
      <w:r w:rsidRPr="00EC736D">
        <w:t xml:space="preserve">Význam uzlin a lymfatického systému v lidském organismu je dalekosáhlý jak ve fyziologii, tak v řadě patologických procesů. </w:t>
      </w:r>
    </w:p>
    <w:p w:rsidR="00FB1448" w:rsidRDefault="00FB1448" w:rsidP="00E30480">
      <w:pPr>
        <w:pStyle w:val="Bezmezer"/>
        <w:numPr>
          <w:ilvl w:val="0"/>
          <w:numId w:val="62"/>
        </w:numPr>
      </w:pPr>
      <w:r w:rsidRPr="00EC736D">
        <w:t xml:space="preserve">Základní oblasti medicíny, kde se s uzlinami setkáme </w:t>
      </w:r>
      <w:proofErr w:type="gramStart"/>
      <w:r w:rsidRPr="00EC736D">
        <w:t>je</w:t>
      </w:r>
      <w:proofErr w:type="gramEnd"/>
      <w:r w:rsidRPr="00EC736D">
        <w:t xml:space="preserve"> onkologie, hematologie, ale také v chirurgii i v řadě interních oborů. </w:t>
      </w:r>
    </w:p>
    <w:p w:rsidR="00FB1448" w:rsidRDefault="00FB1448" w:rsidP="00E30480">
      <w:pPr>
        <w:pStyle w:val="Bezmezer"/>
        <w:numPr>
          <w:ilvl w:val="0"/>
          <w:numId w:val="62"/>
        </w:numPr>
        <w:rPr>
          <w:rFonts w:ascii="Tahoma" w:hAnsi="Tahoma" w:cs="Tahoma"/>
        </w:rPr>
      </w:pPr>
      <w:r w:rsidRPr="00EC736D">
        <w:t>Posouzení nádorového postižení uzlin je jedním z hlavních, často velmi obtížných, úkolů radiologie (a jiných oborů).</w:t>
      </w:r>
    </w:p>
    <w:p w:rsidR="00FB1448" w:rsidRDefault="00FB1448" w:rsidP="00E30480">
      <w:pPr>
        <w:pStyle w:val="Bezmezer"/>
        <w:numPr>
          <w:ilvl w:val="0"/>
          <w:numId w:val="62"/>
        </w:numPr>
      </w:pPr>
      <w:r w:rsidRPr="00EC736D">
        <w:t xml:space="preserve">Až třetina uzlin z celého těla se nachází na krku, což je logické, protože zde se nachází hlavní vstup do těla – ústní a nosní dutina. </w:t>
      </w:r>
    </w:p>
    <w:p w:rsidR="00FB1448" w:rsidRDefault="00FB1448" w:rsidP="00E30480">
      <w:pPr>
        <w:pStyle w:val="Bezmezer"/>
        <w:numPr>
          <w:ilvl w:val="0"/>
          <w:numId w:val="62"/>
        </w:numPr>
        <w:rPr>
          <w:rFonts w:ascii="Tahoma" w:hAnsi="Tahoma" w:cs="Tahoma"/>
        </w:rPr>
      </w:pPr>
      <w:proofErr w:type="spellStart"/>
      <w:r w:rsidRPr="00EC736D">
        <w:t>Lymatický</w:t>
      </w:r>
      <w:proofErr w:type="spellEnd"/>
      <w:r w:rsidRPr="00EC736D">
        <w:t xml:space="preserve"> systém je zde navíc posílen systémem slizniční lymfatické tkáně – tedy mandlí, které zde vytváří </w:t>
      </w:r>
      <w:proofErr w:type="spellStart"/>
      <w:r w:rsidRPr="00EC736D">
        <w:t>Waldeyerův</w:t>
      </w:r>
      <w:proofErr w:type="spellEnd"/>
      <w:r w:rsidRPr="00EC736D">
        <w:t xml:space="preserve"> okruh.</w:t>
      </w:r>
    </w:p>
    <w:p w:rsidR="00FB1448" w:rsidRDefault="00FB1448" w:rsidP="00E30480">
      <w:pPr>
        <w:pStyle w:val="Bezmezer"/>
        <w:numPr>
          <w:ilvl w:val="0"/>
          <w:numId w:val="62"/>
        </w:numPr>
      </w:pPr>
      <w:r w:rsidRPr="00EC736D">
        <w:t>Do uzlin na krku nav</w:t>
      </w:r>
      <w:r w:rsidRPr="00EC736D">
        <w:rPr>
          <w:rFonts w:ascii="Calibri" w:hAnsi="Calibri" w:cs="Calibri"/>
        </w:rPr>
        <w:t>í</w:t>
      </w:r>
      <w:r w:rsidRPr="00EC736D">
        <w:t>c metastazuj</w:t>
      </w:r>
      <w:r w:rsidRPr="00EC736D">
        <w:rPr>
          <w:rFonts w:ascii="Calibri" w:hAnsi="Calibri" w:cs="Calibri"/>
        </w:rPr>
        <w:t>í</w:t>
      </w:r>
      <w:r w:rsidRPr="00EC736D">
        <w:t xml:space="preserve"> n</w:t>
      </w:r>
      <w:r w:rsidRPr="00EC736D">
        <w:rPr>
          <w:rFonts w:ascii="Calibri" w:hAnsi="Calibri" w:cs="Calibri"/>
        </w:rPr>
        <w:t>á</w:t>
      </w:r>
      <w:r w:rsidRPr="00EC736D">
        <w:t>dory z ORL oblasti a pr</w:t>
      </w:r>
      <w:r w:rsidRPr="00EC736D">
        <w:rPr>
          <w:rFonts w:ascii="Calibri" w:hAnsi="Calibri" w:cs="Calibri"/>
        </w:rPr>
        <w:t>á</w:t>
      </w:r>
      <w:r w:rsidRPr="00EC736D">
        <w:t>v</w:t>
      </w:r>
      <w:r w:rsidRPr="00EC736D">
        <w:rPr>
          <w:rFonts w:ascii="Calibri" w:hAnsi="Calibri" w:cs="Calibri"/>
        </w:rPr>
        <w:t>ě</w:t>
      </w:r>
      <w:r w:rsidRPr="00EC736D">
        <w:t xml:space="preserve"> toto odv</w:t>
      </w:r>
      <w:r w:rsidRPr="00EC736D">
        <w:rPr>
          <w:rFonts w:ascii="Calibri" w:hAnsi="Calibri" w:cs="Calibri"/>
        </w:rPr>
        <w:t>ě</w:t>
      </w:r>
      <w:r w:rsidRPr="00EC736D">
        <w:t>tv</w:t>
      </w:r>
      <w:r w:rsidRPr="00EC736D">
        <w:rPr>
          <w:rFonts w:ascii="Calibri" w:hAnsi="Calibri" w:cs="Calibri"/>
        </w:rPr>
        <w:t>í</w:t>
      </w:r>
      <w:r w:rsidRPr="00EC736D">
        <w:t xml:space="preserve"> medic</w:t>
      </w:r>
      <w:r w:rsidRPr="00EC736D">
        <w:rPr>
          <w:rFonts w:ascii="Calibri" w:hAnsi="Calibri" w:cs="Calibri"/>
        </w:rPr>
        <w:t>í</w:t>
      </w:r>
      <w:r w:rsidRPr="00EC736D">
        <w:t>ny si vytvo</w:t>
      </w:r>
      <w:r w:rsidRPr="00EC736D">
        <w:rPr>
          <w:rFonts w:ascii="Calibri" w:hAnsi="Calibri" w:cs="Calibri"/>
        </w:rPr>
        <w:t>ř</w:t>
      </w:r>
      <w:r w:rsidRPr="00EC736D">
        <w:t>ilo blokov</w:t>
      </w:r>
      <w:r w:rsidRPr="00EC736D">
        <w:rPr>
          <w:rFonts w:ascii="Calibri" w:hAnsi="Calibri" w:cs="Calibri"/>
        </w:rPr>
        <w:t>é</w:t>
      </w:r>
      <w:r w:rsidRPr="00EC736D">
        <w:t xml:space="preserve"> ozna</w:t>
      </w:r>
      <w:r w:rsidRPr="00EC736D">
        <w:rPr>
          <w:rFonts w:ascii="Calibri" w:hAnsi="Calibri" w:cs="Calibri"/>
        </w:rPr>
        <w:t>č</w:t>
      </w:r>
      <w:r w:rsidRPr="00EC736D">
        <w:t>en</w:t>
      </w:r>
      <w:r w:rsidRPr="00EC736D">
        <w:rPr>
          <w:rFonts w:ascii="Calibri" w:hAnsi="Calibri" w:cs="Calibri"/>
        </w:rPr>
        <w:t>í</w:t>
      </w:r>
      <w:r w:rsidRPr="00EC736D">
        <w:t xml:space="preserve"> uzlin</w:t>
      </w:r>
    </w:p>
    <w:p w:rsidR="00FB1448" w:rsidRDefault="00FB1448" w:rsidP="00E30480">
      <w:pPr>
        <w:pStyle w:val="Bezmezer"/>
        <w:numPr>
          <w:ilvl w:val="0"/>
          <w:numId w:val="62"/>
        </w:numPr>
      </w:pPr>
      <w:r w:rsidRPr="00EC736D">
        <w:t>Uzliny na krku jsou lokalizovan</w:t>
      </w:r>
      <w:r w:rsidRPr="00EC736D">
        <w:rPr>
          <w:rFonts w:ascii="Calibri" w:hAnsi="Calibri" w:cs="Calibri"/>
        </w:rPr>
        <w:t>é</w:t>
      </w:r>
      <w:r w:rsidRPr="00EC736D">
        <w:t xml:space="preserve"> v t</w:t>
      </w:r>
      <w:r w:rsidRPr="00EC736D">
        <w:rPr>
          <w:rFonts w:ascii="Calibri" w:hAnsi="Calibri" w:cs="Calibri"/>
        </w:rPr>
        <w:t>ě</w:t>
      </w:r>
      <w:r w:rsidRPr="00EC736D">
        <w:t>chto skupin</w:t>
      </w:r>
      <w:r w:rsidRPr="00EC736D">
        <w:rPr>
          <w:rFonts w:ascii="Calibri" w:hAnsi="Calibri" w:cs="Calibri"/>
        </w:rPr>
        <w:t>á</w:t>
      </w:r>
      <w:r w:rsidRPr="00EC736D">
        <w:t xml:space="preserve">ch </w:t>
      </w:r>
      <w:r w:rsidRPr="00EC736D">
        <w:rPr>
          <w:rFonts w:ascii="Calibri" w:hAnsi="Calibri" w:cs="Calibri"/>
        </w:rPr>
        <w:t>–</w:t>
      </w:r>
      <w:r w:rsidRPr="00EC736D">
        <w:t xml:space="preserve"> na hlav</w:t>
      </w:r>
      <w:r w:rsidRPr="00EC736D">
        <w:rPr>
          <w:rFonts w:ascii="Calibri" w:hAnsi="Calibri" w:cs="Calibri"/>
        </w:rPr>
        <w:t>ě</w:t>
      </w:r>
      <w:r w:rsidRPr="00EC736D">
        <w:t xml:space="preserve"> jsou uzliny hlavn</w:t>
      </w:r>
      <w:r w:rsidRPr="00EC736D">
        <w:rPr>
          <w:rFonts w:ascii="Calibri" w:hAnsi="Calibri" w:cs="Calibri"/>
        </w:rPr>
        <w:t>ě</w:t>
      </w:r>
      <w:r w:rsidRPr="00EC736D">
        <w:t xml:space="preserve"> v </w:t>
      </w:r>
      <w:proofErr w:type="spellStart"/>
      <w:r w:rsidRPr="00EC736D">
        <w:t>parotid</w:t>
      </w:r>
      <w:r w:rsidRPr="00EC736D">
        <w:rPr>
          <w:rFonts w:ascii="Calibri" w:hAnsi="Calibri" w:cs="Calibri"/>
        </w:rPr>
        <w:t>á</w:t>
      </w:r>
      <w:r w:rsidRPr="00EC736D">
        <w:t>ch</w:t>
      </w:r>
      <w:proofErr w:type="spellEnd"/>
      <w:r w:rsidRPr="00EC736D">
        <w:t xml:space="preserve">, </w:t>
      </w:r>
      <w:proofErr w:type="spellStart"/>
      <w:r w:rsidRPr="00EC736D">
        <w:t>submandibul</w:t>
      </w:r>
      <w:r w:rsidRPr="00EC736D">
        <w:rPr>
          <w:rFonts w:ascii="Calibri" w:hAnsi="Calibri" w:cs="Calibri"/>
        </w:rPr>
        <w:t>á</w:t>
      </w:r>
      <w:r w:rsidRPr="00EC736D">
        <w:t>rn</w:t>
      </w:r>
      <w:r w:rsidRPr="00EC736D">
        <w:rPr>
          <w:rFonts w:ascii="Calibri" w:hAnsi="Calibri" w:cs="Calibri"/>
        </w:rPr>
        <w:t>ě</w:t>
      </w:r>
      <w:proofErr w:type="spellEnd"/>
      <w:r w:rsidRPr="00EC736D">
        <w:t xml:space="preserve"> a </w:t>
      </w:r>
      <w:proofErr w:type="spellStart"/>
      <w:r w:rsidRPr="00EC736D">
        <w:t>subment</w:t>
      </w:r>
      <w:r w:rsidRPr="00EC736D">
        <w:rPr>
          <w:rFonts w:ascii="Calibri" w:hAnsi="Calibri" w:cs="Calibri"/>
        </w:rPr>
        <w:t>á</w:t>
      </w:r>
      <w:r w:rsidRPr="00EC736D">
        <w:t>ln</w:t>
      </w:r>
      <w:r w:rsidRPr="00EC736D">
        <w:rPr>
          <w:rFonts w:ascii="Calibri" w:hAnsi="Calibri" w:cs="Calibri"/>
        </w:rPr>
        <w:t>ě</w:t>
      </w:r>
      <w:proofErr w:type="spellEnd"/>
      <w:r w:rsidRPr="00EC736D">
        <w:t xml:space="preserve">. </w:t>
      </w:r>
    </w:p>
    <w:p w:rsidR="00FB1448" w:rsidRDefault="00FB1448" w:rsidP="00E30480">
      <w:pPr>
        <w:pStyle w:val="Bezmezer"/>
        <w:numPr>
          <w:ilvl w:val="0"/>
          <w:numId w:val="62"/>
        </w:numPr>
      </w:pPr>
      <w:r w:rsidRPr="00EC736D">
        <w:t>Potom m</w:t>
      </w:r>
      <w:r w:rsidRPr="00EC736D">
        <w:rPr>
          <w:rFonts w:ascii="Calibri" w:hAnsi="Calibri" w:cs="Calibri"/>
        </w:rPr>
        <w:t>á</w:t>
      </w:r>
      <w:r w:rsidRPr="00EC736D">
        <w:t>me hlubok</w:t>
      </w:r>
      <w:r w:rsidRPr="00EC736D">
        <w:rPr>
          <w:rFonts w:ascii="Calibri" w:hAnsi="Calibri" w:cs="Calibri"/>
        </w:rPr>
        <w:t>é</w:t>
      </w:r>
      <w:r w:rsidRPr="00EC736D">
        <w:t xml:space="preserve"> kr</w:t>
      </w:r>
      <w:r w:rsidRPr="00EC736D">
        <w:rPr>
          <w:rFonts w:ascii="Calibri" w:hAnsi="Calibri" w:cs="Calibri"/>
        </w:rPr>
        <w:t>č</w:t>
      </w:r>
      <w:r w:rsidRPr="00EC736D">
        <w:t>n</w:t>
      </w:r>
      <w:r w:rsidRPr="00EC736D">
        <w:rPr>
          <w:rFonts w:ascii="Calibri" w:hAnsi="Calibri" w:cs="Calibri"/>
        </w:rPr>
        <w:t>í</w:t>
      </w:r>
      <w:r w:rsidRPr="00EC736D">
        <w:t xml:space="preserve"> uzliny u c</w:t>
      </w:r>
      <w:r w:rsidRPr="00EC736D">
        <w:rPr>
          <w:rFonts w:ascii="Calibri" w:hAnsi="Calibri" w:cs="Calibri"/>
        </w:rPr>
        <w:t>é</w:t>
      </w:r>
      <w:r w:rsidRPr="00EC736D">
        <w:t>vn</w:t>
      </w:r>
      <w:r w:rsidRPr="00EC736D">
        <w:rPr>
          <w:rFonts w:ascii="Calibri" w:hAnsi="Calibri" w:cs="Calibri"/>
        </w:rPr>
        <w:t>í</w:t>
      </w:r>
      <w:r w:rsidRPr="00EC736D">
        <w:t xml:space="preserve">ho svazku </w:t>
      </w:r>
      <w:proofErr w:type="spellStart"/>
      <w:r w:rsidRPr="00EC736D">
        <w:t>retromandibul</w:t>
      </w:r>
      <w:r w:rsidRPr="00EC736D">
        <w:rPr>
          <w:rFonts w:ascii="Calibri" w:hAnsi="Calibri" w:cs="Calibri"/>
        </w:rPr>
        <w:t>á</w:t>
      </w:r>
      <w:r w:rsidRPr="00EC736D">
        <w:t>rn</w:t>
      </w:r>
      <w:r w:rsidRPr="00EC736D">
        <w:rPr>
          <w:rFonts w:ascii="Calibri" w:hAnsi="Calibri" w:cs="Calibri"/>
        </w:rPr>
        <w:t>ě</w:t>
      </w:r>
      <w:proofErr w:type="spellEnd"/>
      <w:r w:rsidRPr="00EC736D">
        <w:t xml:space="preserve">. </w:t>
      </w:r>
    </w:p>
    <w:p w:rsidR="00FB1448" w:rsidRDefault="00FB1448" w:rsidP="00E30480">
      <w:pPr>
        <w:pStyle w:val="Bezmezer"/>
        <w:numPr>
          <w:ilvl w:val="0"/>
          <w:numId w:val="62"/>
        </w:numPr>
      </w:pPr>
      <w:r w:rsidRPr="00EC736D">
        <w:t xml:space="preserve">Další uzliny jsou potom podél jugulární žíly až do </w:t>
      </w:r>
      <w:proofErr w:type="spellStart"/>
      <w:r w:rsidRPr="00EC736D">
        <w:t>nadklíčku</w:t>
      </w:r>
      <w:proofErr w:type="spellEnd"/>
      <w:r w:rsidRPr="00EC736D">
        <w:t xml:space="preserve">. </w:t>
      </w:r>
    </w:p>
    <w:p w:rsidR="00FB1448" w:rsidRDefault="00FB1448" w:rsidP="00E30480">
      <w:pPr>
        <w:pStyle w:val="Bezmezer"/>
        <w:numPr>
          <w:ilvl w:val="0"/>
          <w:numId w:val="62"/>
        </w:numPr>
        <w:rPr>
          <w:rFonts w:ascii="Tahoma" w:hAnsi="Tahoma" w:cs="Tahoma"/>
        </w:rPr>
      </w:pPr>
      <w:r w:rsidRPr="00EC736D">
        <w:t xml:space="preserve">Je dobré neopomenout i menší skupiny </w:t>
      </w:r>
      <w:r w:rsidR="00E30480">
        <w:t>laterálně na krku a okcipitálně</w:t>
      </w: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E30480" w:rsidRPr="00E30480" w:rsidRDefault="00E30480" w:rsidP="00E30480">
      <w:pPr>
        <w:pStyle w:val="Bezmezer"/>
        <w:rPr>
          <w:rFonts w:ascii="Tahoma" w:hAnsi="Tahoma" w:cs="Tahoma"/>
        </w:rPr>
      </w:pPr>
    </w:p>
    <w:p w:rsidR="00FB1448" w:rsidRDefault="00E30480" w:rsidP="00E30480">
      <w:pPr>
        <w:pStyle w:val="Bezmezer"/>
        <w:numPr>
          <w:ilvl w:val="0"/>
          <w:numId w:val="62"/>
        </w:numPr>
        <w:rPr>
          <w:rFonts w:ascii="Tahoma" w:hAnsi="Tahoma" w:cs="Tahoma"/>
        </w:rPr>
      </w:pPr>
      <w:r>
        <w:rPr>
          <w:noProof/>
          <w:lang w:eastAsia="cs-CZ"/>
        </w:rPr>
        <w:drawing>
          <wp:anchor distT="0" distB="0" distL="114300" distR="114300" simplePos="0" relativeHeight="251678720" behindDoc="0" locked="0" layoutInCell="1" allowOverlap="1">
            <wp:simplePos x="0" y="0"/>
            <wp:positionH relativeFrom="margin">
              <wp:posOffset>52705</wp:posOffset>
            </wp:positionH>
            <wp:positionV relativeFrom="margin">
              <wp:posOffset>-375920</wp:posOffset>
            </wp:positionV>
            <wp:extent cx="3086100" cy="2095500"/>
            <wp:effectExtent l="19050" t="0" r="0" b="0"/>
            <wp:wrapSquare wrapText="bothSides"/>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známka 2019-10-23 124047.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100" cy="2095500"/>
                    </a:xfrm>
                    <a:prstGeom prst="rect">
                      <a:avLst/>
                    </a:prstGeom>
                  </pic:spPr>
                </pic:pic>
              </a:graphicData>
            </a:graphic>
          </wp:anchor>
        </w:drawing>
      </w:r>
      <w:r w:rsidR="00FB1448" w:rsidRPr="00EC736D">
        <w:t xml:space="preserve">Stran </w:t>
      </w:r>
      <w:proofErr w:type="spellStart"/>
      <w:r w:rsidR="00FB1448" w:rsidRPr="00EC736D">
        <w:t>pojemnov</w:t>
      </w:r>
      <w:r w:rsidR="00FB1448" w:rsidRPr="00EC736D">
        <w:rPr>
          <w:rFonts w:ascii="Calibri" w:hAnsi="Calibri" w:cs="Calibri"/>
        </w:rPr>
        <w:t>á</w:t>
      </w:r>
      <w:r w:rsidR="00FB1448" w:rsidRPr="00EC736D">
        <w:t>n</w:t>
      </w:r>
      <w:r w:rsidR="00FB1448" w:rsidRPr="00EC736D">
        <w:rPr>
          <w:rFonts w:ascii="Calibri" w:hAnsi="Calibri" w:cs="Calibri"/>
        </w:rPr>
        <w:t>í</w:t>
      </w:r>
      <w:proofErr w:type="spellEnd"/>
      <w:r w:rsidR="00FB1448" w:rsidRPr="00EC736D">
        <w:t xml:space="preserve"> je dobr</w:t>
      </w:r>
      <w:r w:rsidR="00FB1448" w:rsidRPr="00EC736D">
        <w:rPr>
          <w:rFonts w:ascii="Calibri" w:hAnsi="Calibri" w:cs="Calibri"/>
        </w:rPr>
        <w:t>é</w:t>
      </w:r>
      <w:r w:rsidR="00FB1448" w:rsidRPr="00EC736D">
        <w:t xml:space="preserve"> zn</w:t>
      </w:r>
      <w:r w:rsidR="00FB1448" w:rsidRPr="00EC736D">
        <w:rPr>
          <w:rFonts w:ascii="Calibri" w:hAnsi="Calibri" w:cs="Calibri"/>
        </w:rPr>
        <w:t>á</w:t>
      </w:r>
      <w:r w:rsidR="00FB1448" w:rsidRPr="00EC736D">
        <w:t xml:space="preserve">t tzv. </w:t>
      </w:r>
      <w:proofErr w:type="spellStart"/>
      <w:r w:rsidR="00FB1448" w:rsidRPr="00EC736D">
        <w:t>jugulodigastrickou</w:t>
      </w:r>
      <w:proofErr w:type="spellEnd"/>
      <w:r w:rsidR="00FB1448" w:rsidRPr="00EC736D">
        <w:t xml:space="preserve"> uzlinu, kter</w:t>
      </w:r>
      <w:r w:rsidR="00FB1448" w:rsidRPr="00EC736D">
        <w:rPr>
          <w:rFonts w:ascii="Calibri" w:hAnsi="Calibri" w:cs="Calibri"/>
        </w:rPr>
        <w:t>á</w:t>
      </w:r>
      <w:r w:rsidR="00FB1448" w:rsidRPr="00EC736D">
        <w:t xml:space="preserve"> se nach</w:t>
      </w:r>
      <w:r w:rsidR="00FB1448" w:rsidRPr="00EC736D">
        <w:rPr>
          <w:rFonts w:ascii="Calibri" w:hAnsi="Calibri" w:cs="Calibri"/>
        </w:rPr>
        <w:t>á</w:t>
      </w:r>
      <w:r w:rsidR="00FB1448" w:rsidRPr="00EC736D">
        <w:t>z</w:t>
      </w:r>
      <w:r w:rsidR="00FB1448" w:rsidRPr="00EC736D">
        <w:rPr>
          <w:rFonts w:ascii="Calibri" w:hAnsi="Calibri" w:cs="Calibri"/>
        </w:rPr>
        <w:t>í</w:t>
      </w:r>
      <w:r w:rsidR="00FB1448" w:rsidRPr="00EC736D">
        <w:t xml:space="preserve"> u c</w:t>
      </w:r>
      <w:r w:rsidR="00FB1448" w:rsidRPr="00EC736D">
        <w:rPr>
          <w:rFonts w:ascii="Calibri" w:hAnsi="Calibri" w:cs="Calibri"/>
        </w:rPr>
        <w:t>é</w:t>
      </w:r>
      <w:r w:rsidR="00FB1448" w:rsidRPr="00EC736D">
        <w:t>vn</w:t>
      </w:r>
      <w:r w:rsidR="00FB1448" w:rsidRPr="00EC736D">
        <w:rPr>
          <w:rFonts w:ascii="Calibri" w:hAnsi="Calibri" w:cs="Calibri"/>
        </w:rPr>
        <w:t>í</w:t>
      </w:r>
      <w:r w:rsidR="00FB1448" w:rsidRPr="00EC736D">
        <w:t xml:space="preserve">ho svazku zhruba v </w:t>
      </w:r>
      <w:r w:rsidR="00FB1448" w:rsidRPr="00EC736D">
        <w:rPr>
          <w:rFonts w:ascii="Calibri" w:hAnsi="Calibri" w:cs="Calibri"/>
        </w:rPr>
        <w:t>ú</w:t>
      </w:r>
      <w:r w:rsidR="00FB1448" w:rsidRPr="00EC736D">
        <w:t xml:space="preserve">rovni </w:t>
      </w:r>
      <w:proofErr w:type="spellStart"/>
      <w:r w:rsidR="00FB1448" w:rsidRPr="00EC736D">
        <w:t>bifurakce</w:t>
      </w:r>
      <w:proofErr w:type="spellEnd"/>
      <w:r w:rsidR="00FB1448" w:rsidRPr="00EC736D">
        <w:t xml:space="preserve"> společné karotidy – to je spádová uzlina </w:t>
      </w:r>
      <w:proofErr w:type="spellStart"/>
      <w:r w:rsidR="00FB1448" w:rsidRPr="00EC736D">
        <w:t>Waldeyrova</w:t>
      </w:r>
      <w:proofErr w:type="spellEnd"/>
      <w:r w:rsidR="00FB1448" w:rsidRPr="00EC736D">
        <w:t xml:space="preserve"> okruhu a obvykle bývá větší než ostatní uzliny.</w:t>
      </w:r>
    </w:p>
    <w:p w:rsidR="00FB1448" w:rsidRDefault="00FB1448" w:rsidP="00E30480">
      <w:pPr>
        <w:pStyle w:val="Bezmezer"/>
        <w:numPr>
          <w:ilvl w:val="0"/>
          <w:numId w:val="62"/>
        </w:numPr>
        <w:rPr>
          <w:rFonts w:ascii="Tahoma" w:hAnsi="Tahoma" w:cs="Tahoma"/>
        </w:rPr>
      </w:pPr>
      <w:r w:rsidRPr="00EC736D">
        <w:t>Klinicky d</w:t>
      </w:r>
      <w:r w:rsidRPr="00EC736D">
        <w:rPr>
          <w:rFonts w:ascii="Calibri" w:hAnsi="Calibri" w:cs="Calibri"/>
        </w:rPr>
        <w:t>ů</w:t>
      </w:r>
      <w:r w:rsidRPr="00EC736D">
        <w:t>le</w:t>
      </w:r>
      <w:r w:rsidRPr="00EC736D">
        <w:rPr>
          <w:rFonts w:ascii="Calibri" w:hAnsi="Calibri" w:cs="Calibri"/>
        </w:rPr>
        <w:t>ž</w:t>
      </w:r>
      <w:r w:rsidRPr="00EC736D">
        <w:t>it</w:t>
      </w:r>
      <w:r w:rsidRPr="00EC736D">
        <w:rPr>
          <w:rFonts w:ascii="Calibri" w:hAnsi="Calibri" w:cs="Calibri"/>
        </w:rPr>
        <w:t>é</w:t>
      </w:r>
      <w:r w:rsidRPr="00EC736D">
        <w:t xml:space="preserve"> jsou nadkl</w:t>
      </w:r>
      <w:r w:rsidRPr="00EC736D">
        <w:rPr>
          <w:rFonts w:ascii="Calibri" w:hAnsi="Calibri" w:cs="Calibri"/>
        </w:rPr>
        <w:t>íč</w:t>
      </w:r>
      <w:r w:rsidRPr="00EC736D">
        <w:t>kov</w:t>
      </w:r>
      <w:r w:rsidRPr="00EC736D">
        <w:rPr>
          <w:rFonts w:ascii="Calibri" w:hAnsi="Calibri" w:cs="Calibri"/>
        </w:rPr>
        <w:t>é</w:t>
      </w:r>
      <w:r w:rsidRPr="00EC736D">
        <w:t xml:space="preserve"> uzliny, proto</w:t>
      </w:r>
      <w:r w:rsidRPr="00EC736D">
        <w:rPr>
          <w:rFonts w:ascii="Calibri" w:hAnsi="Calibri" w:cs="Calibri"/>
        </w:rPr>
        <w:t>ž</w:t>
      </w:r>
      <w:r w:rsidRPr="00EC736D">
        <w:t>e zat</w:t>
      </w:r>
      <w:r w:rsidRPr="00EC736D">
        <w:rPr>
          <w:rFonts w:ascii="Calibri" w:hAnsi="Calibri" w:cs="Calibri"/>
        </w:rPr>
        <w:t>í</w:t>
      </w:r>
      <w:r w:rsidRPr="00EC736D">
        <w:t>mco uzliny na krku b</w:t>
      </w:r>
      <w:r w:rsidRPr="00EC736D">
        <w:rPr>
          <w:rFonts w:ascii="Calibri" w:hAnsi="Calibri" w:cs="Calibri"/>
        </w:rPr>
        <w:t>ý</w:t>
      </w:r>
      <w:r w:rsidRPr="00EC736D">
        <w:t>vaj</w:t>
      </w:r>
      <w:r w:rsidRPr="00EC736D">
        <w:rPr>
          <w:rFonts w:ascii="Calibri" w:hAnsi="Calibri" w:cs="Calibri"/>
        </w:rPr>
        <w:t>í</w:t>
      </w:r>
      <w:r w:rsidRPr="00EC736D">
        <w:t xml:space="preserve"> zv</w:t>
      </w:r>
      <w:r w:rsidRPr="00EC736D">
        <w:rPr>
          <w:rFonts w:ascii="Calibri" w:hAnsi="Calibri" w:cs="Calibri"/>
        </w:rPr>
        <w:t>ě</w:t>
      </w:r>
      <w:r w:rsidRPr="00EC736D">
        <w:t>t</w:t>
      </w:r>
      <w:r w:rsidRPr="00EC736D">
        <w:rPr>
          <w:rFonts w:ascii="Calibri" w:hAnsi="Calibri" w:cs="Calibri"/>
        </w:rPr>
        <w:t>š</w:t>
      </w:r>
      <w:r w:rsidRPr="00EC736D">
        <w:t>eny ze v</w:t>
      </w:r>
      <w:r w:rsidRPr="00EC736D">
        <w:rPr>
          <w:rFonts w:ascii="Calibri" w:hAnsi="Calibri" w:cs="Calibri"/>
        </w:rPr>
        <w:t>š</w:t>
      </w:r>
      <w:r w:rsidRPr="00EC736D">
        <w:t>ech mo</w:t>
      </w:r>
      <w:r w:rsidRPr="00EC736D">
        <w:rPr>
          <w:rFonts w:ascii="Calibri" w:hAnsi="Calibri" w:cs="Calibri"/>
        </w:rPr>
        <w:t>ž</w:t>
      </w:r>
      <w:r w:rsidRPr="00EC736D">
        <w:t>n</w:t>
      </w:r>
      <w:r w:rsidRPr="00EC736D">
        <w:rPr>
          <w:rFonts w:ascii="Calibri" w:hAnsi="Calibri" w:cs="Calibri"/>
        </w:rPr>
        <w:t>ý</w:t>
      </w:r>
      <w:r w:rsidRPr="00EC736D">
        <w:t>ch d</w:t>
      </w:r>
      <w:r w:rsidRPr="00EC736D">
        <w:rPr>
          <w:rFonts w:ascii="Calibri" w:hAnsi="Calibri" w:cs="Calibri"/>
        </w:rPr>
        <w:t>ů</w:t>
      </w:r>
      <w:r w:rsidRPr="00EC736D">
        <w:t>vod</w:t>
      </w:r>
      <w:r w:rsidRPr="00EC736D">
        <w:rPr>
          <w:rFonts w:ascii="Calibri" w:hAnsi="Calibri" w:cs="Calibri"/>
        </w:rPr>
        <w:t>ů</w:t>
      </w:r>
      <w:r w:rsidRPr="00EC736D">
        <w:t xml:space="preserve">, </w:t>
      </w:r>
      <w:r w:rsidRPr="00EC736D">
        <w:rPr>
          <w:rFonts w:ascii="Calibri" w:hAnsi="Calibri" w:cs="Calibri"/>
        </w:rPr>
        <w:t>č</w:t>
      </w:r>
      <w:r w:rsidRPr="00EC736D">
        <w:t>ast</w:t>
      </w:r>
      <w:r w:rsidRPr="00EC736D">
        <w:rPr>
          <w:rFonts w:ascii="Calibri" w:hAnsi="Calibri" w:cs="Calibri"/>
        </w:rPr>
        <w:t>ě</w:t>
      </w:r>
      <w:r w:rsidRPr="00EC736D">
        <w:t>ji z</w:t>
      </w:r>
      <w:r w:rsidRPr="00EC736D">
        <w:rPr>
          <w:rFonts w:ascii="Calibri" w:hAnsi="Calibri" w:cs="Calibri"/>
        </w:rPr>
        <w:t>á</w:t>
      </w:r>
      <w:r w:rsidRPr="00EC736D">
        <w:t>n</w:t>
      </w:r>
      <w:r w:rsidRPr="00EC736D">
        <w:rPr>
          <w:rFonts w:ascii="Calibri" w:hAnsi="Calibri" w:cs="Calibri"/>
        </w:rPr>
        <w:t>ě</w:t>
      </w:r>
      <w:r w:rsidRPr="00EC736D">
        <w:t>tliv</w:t>
      </w:r>
      <w:r w:rsidRPr="00EC736D">
        <w:rPr>
          <w:rFonts w:ascii="Calibri" w:hAnsi="Calibri" w:cs="Calibri"/>
        </w:rPr>
        <w:t>ý</w:t>
      </w:r>
      <w:r w:rsidRPr="00EC736D">
        <w:t>ch ne</w:t>
      </w:r>
      <w:r w:rsidRPr="00EC736D">
        <w:rPr>
          <w:rFonts w:ascii="Calibri" w:hAnsi="Calibri" w:cs="Calibri"/>
        </w:rPr>
        <w:t>ž</w:t>
      </w:r>
      <w:r w:rsidRPr="00EC736D">
        <w:t xml:space="preserve"> n</w:t>
      </w:r>
      <w:r w:rsidRPr="00EC736D">
        <w:rPr>
          <w:rFonts w:ascii="Calibri" w:hAnsi="Calibri" w:cs="Calibri"/>
        </w:rPr>
        <w:t>á</w:t>
      </w:r>
      <w:r w:rsidRPr="00EC736D">
        <w:t>dorov</w:t>
      </w:r>
      <w:r w:rsidRPr="00EC736D">
        <w:rPr>
          <w:rFonts w:ascii="Calibri" w:hAnsi="Calibri" w:cs="Calibri"/>
        </w:rPr>
        <w:t>ý</w:t>
      </w:r>
      <w:r w:rsidRPr="00EC736D">
        <w:t xml:space="preserve">ch, v </w:t>
      </w:r>
      <w:proofErr w:type="spellStart"/>
      <w:r w:rsidRPr="00EC736D">
        <w:t>nadklíčcích</w:t>
      </w:r>
      <w:proofErr w:type="spellEnd"/>
      <w:r w:rsidRPr="00EC736D">
        <w:t xml:space="preserve"> tomu bývá naopak – zde by nás zvětšená uzliny měla vždy zalarmovat. </w:t>
      </w:r>
    </w:p>
    <w:p w:rsidR="00FB1448" w:rsidRDefault="00FB1448" w:rsidP="00E30480">
      <w:pPr>
        <w:pStyle w:val="Bezmezer"/>
        <w:numPr>
          <w:ilvl w:val="0"/>
          <w:numId w:val="62"/>
        </w:numPr>
      </w:pPr>
      <w:r w:rsidRPr="00EC736D">
        <w:t xml:space="preserve">V hrudníku je řada uzlin v různých lokalitách. </w:t>
      </w:r>
    </w:p>
    <w:p w:rsidR="00FB1448" w:rsidRDefault="00FB1448" w:rsidP="00E30480">
      <w:pPr>
        <w:pStyle w:val="Bezmezer"/>
        <w:numPr>
          <w:ilvl w:val="0"/>
          <w:numId w:val="62"/>
        </w:numPr>
      </w:pPr>
      <w:r w:rsidRPr="00EC736D">
        <w:t>Nejvýznamnější jsou uzliny podél dýchacích cest, které hrají velkou úl</w:t>
      </w:r>
      <w:r>
        <w:t xml:space="preserve">ohu ve </w:t>
      </w:r>
      <w:proofErr w:type="spellStart"/>
      <w:r>
        <w:t>stagingu</w:t>
      </w:r>
      <w:proofErr w:type="spellEnd"/>
      <w:r>
        <w:t xml:space="preserve"> karcinomu plic.</w:t>
      </w:r>
    </w:p>
    <w:p w:rsidR="00FB1448" w:rsidRDefault="00FB1448" w:rsidP="00E30480">
      <w:pPr>
        <w:pStyle w:val="Bezmezer"/>
        <w:numPr>
          <w:ilvl w:val="0"/>
          <w:numId w:val="62"/>
        </w:numPr>
      </w:pPr>
      <w:r w:rsidRPr="00EC736D">
        <w:t xml:space="preserve">Pro jejich označení se používá dělení podle </w:t>
      </w:r>
      <w:proofErr w:type="spellStart"/>
      <w:r w:rsidRPr="00EC736D">
        <w:t>pneumologické</w:t>
      </w:r>
      <w:proofErr w:type="spellEnd"/>
      <w:r w:rsidRPr="00EC736D">
        <w:t xml:space="preserve"> společnosti – dělení na </w:t>
      </w:r>
      <w:proofErr w:type="spellStart"/>
      <w:r w:rsidRPr="00EC736D">
        <w:t>regia</w:t>
      </w:r>
      <w:proofErr w:type="spellEnd"/>
    </w:p>
    <w:p w:rsidR="00FB1448" w:rsidRDefault="00FB1448" w:rsidP="00E30480">
      <w:pPr>
        <w:pStyle w:val="Bezmezer"/>
        <w:numPr>
          <w:ilvl w:val="0"/>
          <w:numId w:val="62"/>
        </w:numPr>
        <w:rPr>
          <w:rFonts w:ascii="Tahoma" w:hAnsi="Tahoma" w:cs="Tahoma"/>
        </w:rPr>
      </w:pPr>
      <w:r w:rsidRPr="00EC736D">
        <w:t xml:space="preserve">Další uzliny se pak nacházejí ventrálně podél </w:t>
      </w:r>
      <w:proofErr w:type="spellStart"/>
      <w:r w:rsidRPr="00EC736D">
        <w:t>vasa</w:t>
      </w:r>
      <w:proofErr w:type="spellEnd"/>
      <w:r w:rsidRPr="00EC736D">
        <w:t xml:space="preserve"> </w:t>
      </w:r>
      <w:proofErr w:type="spellStart"/>
      <w:r w:rsidRPr="00EC736D">
        <w:t>thoracica</w:t>
      </w:r>
      <w:proofErr w:type="spellEnd"/>
      <w:r w:rsidRPr="00EC736D">
        <w:t xml:space="preserve"> interna, v </w:t>
      </w:r>
      <w:proofErr w:type="spellStart"/>
      <w:r w:rsidRPr="00EC736D">
        <w:t>prekardiálním</w:t>
      </w:r>
      <w:proofErr w:type="spellEnd"/>
      <w:r w:rsidRPr="00EC736D">
        <w:t xml:space="preserve"> tuku a mezi </w:t>
      </w:r>
      <w:proofErr w:type="spellStart"/>
      <w:r w:rsidRPr="00EC736D">
        <w:t>krury</w:t>
      </w:r>
      <w:proofErr w:type="spellEnd"/>
      <w:r w:rsidRPr="00EC736D">
        <w:t xml:space="preserve"> bránice.</w:t>
      </w:r>
    </w:p>
    <w:p w:rsidR="00FB1448" w:rsidRDefault="00FB1448" w:rsidP="00E30480">
      <w:pPr>
        <w:pStyle w:val="Bezmezer"/>
        <w:numPr>
          <w:ilvl w:val="0"/>
          <w:numId w:val="62"/>
        </w:numPr>
      </w:pPr>
      <w:r w:rsidRPr="00EC736D">
        <w:t xml:space="preserve">Uzliny pod bránicí by se daly rozdělit na skupiny – uzliny podél břišní aorty, uzliny </w:t>
      </w:r>
      <w:proofErr w:type="spellStart"/>
      <w:r w:rsidRPr="00EC736D">
        <w:t>mesenteriální</w:t>
      </w:r>
      <w:proofErr w:type="spellEnd"/>
      <w:r w:rsidRPr="00EC736D">
        <w:t xml:space="preserve">, někdy je dobré vymezit speciálně uzliny v </w:t>
      </w:r>
      <w:proofErr w:type="spellStart"/>
      <w:r w:rsidRPr="00EC736D">
        <w:t>ligamentum</w:t>
      </w:r>
      <w:proofErr w:type="spellEnd"/>
      <w:r w:rsidRPr="00EC736D">
        <w:t xml:space="preserve"> </w:t>
      </w:r>
      <w:proofErr w:type="spellStart"/>
      <w:r w:rsidRPr="00EC736D">
        <w:t>hepatoduodenale</w:t>
      </w:r>
      <w:proofErr w:type="spellEnd"/>
      <w:r w:rsidRPr="00EC736D">
        <w:t xml:space="preserve"> a uzliny </w:t>
      </w:r>
      <w:proofErr w:type="spellStart"/>
      <w:r w:rsidRPr="00EC736D">
        <w:t>parailické</w:t>
      </w:r>
      <w:proofErr w:type="spellEnd"/>
      <w:r w:rsidRPr="00EC736D">
        <w:t xml:space="preserve"> (vnější a vnitřní). </w:t>
      </w:r>
    </w:p>
    <w:p w:rsidR="00FB1448" w:rsidRDefault="00FB1448" w:rsidP="00E30480">
      <w:pPr>
        <w:pStyle w:val="Bezmezer"/>
        <w:numPr>
          <w:ilvl w:val="0"/>
          <w:numId w:val="62"/>
        </w:numPr>
      </w:pPr>
      <w:r w:rsidRPr="00EC736D">
        <w:t>uzliny zde sledují většinou velké cévy.</w:t>
      </w:r>
    </w:p>
    <w:p w:rsidR="00FB1448" w:rsidRDefault="00FB1448" w:rsidP="00E30480">
      <w:pPr>
        <w:pStyle w:val="Bezmezer"/>
        <w:numPr>
          <w:ilvl w:val="0"/>
          <w:numId w:val="62"/>
        </w:numPr>
        <w:rPr>
          <w:rFonts w:ascii="Tahoma" w:hAnsi="Tahoma" w:cs="Tahoma"/>
        </w:rPr>
      </w:pPr>
      <w:r>
        <w:t>Axila, tříslo:</w:t>
      </w:r>
      <w:r w:rsidRPr="00EC736D">
        <w:t xml:space="preserve"> Kromě toho, že jde o spádové uzliny končetin, tak hrají roli i při šíření nádorů. Axilární uzliny jsou spádové pro prsní žlázu, tříselné pak pro zevní genitál (zde však nejsou nádory tak časté).</w:t>
      </w:r>
    </w:p>
    <w:p w:rsidR="00FB1448" w:rsidRDefault="00FB1448" w:rsidP="00E30480">
      <w:pPr>
        <w:pStyle w:val="Bezmezer"/>
        <w:numPr>
          <w:ilvl w:val="0"/>
          <w:numId w:val="62"/>
        </w:numPr>
      </w:pPr>
      <w:r w:rsidRPr="00EC736D">
        <w:t xml:space="preserve">Uzliny na krku, v axilách a v tříslech jsou velmi dobře </w:t>
      </w:r>
      <w:proofErr w:type="spellStart"/>
      <w:r w:rsidRPr="00EC736D">
        <w:t>vyšetřitelné</w:t>
      </w:r>
      <w:proofErr w:type="spellEnd"/>
      <w:r w:rsidRPr="00EC736D">
        <w:t xml:space="preserve"> pomocí ultrazvuku. </w:t>
      </w:r>
    </w:p>
    <w:p w:rsidR="00FB1448" w:rsidRDefault="00FB1448" w:rsidP="00E30480">
      <w:pPr>
        <w:pStyle w:val="Bezmezer"/>
        <w:numPr>
          <w:ilvl w:val="0"/>
          <w:numId w:val="62"/>
        </w:numPr>
      </w:pPr>
      <w:r w:rsidRPr="00EC736D">
        <w:t xml:space="preserve">Zobrazovat můžeme vesměs i uzliny v břiše, ale protože jsou hlouběji, není jejich zobrazení tak pěkné. </w:t>
      </w:r>
    </w:p>
    <w:p w:rsidR="00FB1448" w:rsidRDefault="00FB1448" w:rsidP="00E30480">
      <w:pPr>
        <w:pStyle w:val="Bezmezer"/>
        <w:numPr>
          <w:ilvl w:val="0"/>
          <w:numId w:val="62"/>
        </w:numPr>
      </w:pPr>
      <w:r w:rsidRPr="00EC736D">
        <w:t xml:space="preserve">Na zobrazení uzlin je ideální lineární sonda, která má velmi dobrou rozlišovací schopnost. </w:t>
      </w:r>
    </w:p>
    <w:p w:rsidR="00FB1448" w:rsidRDefault="00FB1448" w:rsidP="00E30480">
      <w:pPr>
        <w:pStyle w:val="Bezmezer"/>
        <w:numPr>
          <w:ilvl w:val="0"/>
          <w:numId w:val="62"/>
        </w:numPr>
        <w:rPr>
          <w:rFonts w:ascii="Tahoma" w:hAnsi="Tahoma" w:cs="Tahoma"/>
        </w:rPr>
      </w:pPr>
      <w:r w:rsidRPr="00EC736D">
        <w:t>Základním úkolem ultrazvuku je potom lokalizovat uzlinu a určit zda jde o zánětlivou, neboli reaktivní, uzlinu, nebo je uzlina spíše infiltrovaná, tedy nádorová.</w:t>
      </w:r>
    </w:p>
    <w:p w:rsidR="00FB1448" w:rsidRDefault="00FB1448" w:rsidP="00E30480">
      <w:pPr>
        <w:pStyle w:val="Bezmezer"/>
        <w:numPr>
          <w:ilvl w:val="0"/>
          <w:numId w:val="62"/>
        </w:numPr>
      </w:pPr>
      <w:r w:rsidRPr="00EC736D">
        <w:t>K tomu vyu</w:t>
      </w:r>
      <w:r w:rsidRPr="00EC736D">
        <w:rPr>
          <w:rFonts w:ascii="Calibri" w:hAnsi="Calibri" w:cs="Calibri"/>
        </w:rPr>
        <w:t>ží</w:t>
      </w:r>
      <w:r w:rsidRPr="00EC736D">
        <w:t>v</w:t>
      </w:r>
      <w:r w:rsidRPr="00EC736D">
        <w:rPr>
          <w:rFonts w:ascii="Calibri" w:hAnsi="Calibri" w:cs="Calibri"/>
        </w:rPr>
        <w:t>á</w:t>
      </w:r>
      <w:r w:rsidRPr="00EC736D">
        <w:t xml:space="preserve">me </w:t>
      </w:r>
      <w:r w:rsidRPr="00EC736D">
        <w:rPr>
          <w:rFonts w:ascii="Calibri" w:hAnsi="Calibri" w:cs="Calibri"/>
        </w:rPr>
        <w:t>ř</w:t>
      </w:r>
      <w:r w:rsidRPr="00EC736D">
        <w:t>adu parametr</w:t>
      </w:r>
      <w:r w:rsidRPr="00EC736D">
        <w:rPr>
          <w:rFonts w:ascii="Calibri" w:hAnsi="Calibri" w:cs="Calibri"/>
        </w:rPr>
        <w:t>ů</w:t>
      </w:r>
      <w:r w:rsidRPr="00EC736D">
        <w:t>, kter</w:t>
      </w:r>
      <w:r w:rsidRPr="00EC736D">
        <w:rPr>
          <w:rFonts w:ascii="Calibri" w:hAnsi="Calibri" w:cs="Calibri"/>
        </w:rPr>
        <w:t>é</w:t>
      </w:r>
      <w:r w:rsidRPr="00EC736D">
        <w:t xml:space="preserve"> mus</w:t>
      </w:r>
      <w:r w:rsidRPr="00EC736D">
        <w:rPr>
          <w:rFonts w:ascii="Calibri" w:hAnsi="Calibri" w:cs="Calibri"/>
        </w:rPr>
        <w:t>í</w:t>
      </w:r>
      <w:r w:rsidRPr="00EC736D">
        <w:t>me na uzlin</w:t>
      </w:r>
      <w:r w:rsidRPr="00EC736D">
        <w:rPr>
          <w:rFonts w:ascii="Calibri" w:hAnsi="Calibri" w:cs="Calibri"/>
        </w:rPr>
        <w:t>ě</w:t>
      </w:r>
      <w:r w:rsidRPr="00EC736D">
        <w:t xml:space="preserve"> ur</w:t>
      </w:r>
      <w:r w:rsidRPr="00EC736D">
        <w:rPr>
          <w:rFonts w:ascii="Calibri" w:hAnsi="Calibri" w:cs="Calibri"/>
        </w:rPr>
        <w:t>č</w:t>
      </w:r>
      <w:r w:rsidRPr="00EC736D">
        <w:t>it</w:t>
      </w:r>
      <w:r w:rsidRPr="00EC736D">
        <w:rPr>
          <w:rFonts w:ascii="Calibri" w:hAnsi="Calibri" w:cs="Calibri"/>
        </w:rPr>
        <w:t>ě</w:t>
      </w:r>
      <w:r w:rsidRPr="00EC736D">
        <w:t xml:space="preserve"> </w:t>
      </w:r>
      <w:r w:rsidRPr="00EC736D">
        <w:rPr>
          <w:rFonts w:ascii="Calibri" w:hAnsi="Calibri" w:cs="Calibri"/>
        </w:rPr>
        <w:t>–</w:t>
      </w:r>
      <w:r w:rsidRPr="00EC736D">
        <w:t xml:space="preserve"> jde hlavn</w:t>
      </w:r>
      <w:r w:rsidRPr="00EC736D">
        <w:rPr>
          <w:rFonts w:ascii="Calibri" w:hAnsi="Calibri" w:cs="Calibri"/>
        </w:rPr>
        <w:t>ě</w:t>
      </w:r>
      <w:r w:rsidRPr="00EC736D">
        <w:t xml:space="preserve"> o jej</w:t>
      </w:r>
      <w:r w:rsidRPr="00EC736D">
        <w:rPr>
          <w:rFonts w:ascii="Calibri" w:hAnsi="Calibri" w:cs="Calibri"/>
        </w:rPr>
        <w:t>í</w:t>
      </w:r>
      <w:r w:rsidRPr="00EC736D">
        <w:t xml:space="preserve"> velikost a tvar (resp. je-li kulovitá, ovoidní či plochá), zhodnocení zda vidíme hilus a jak je velký, jak je uzlina </w:t>
      </w:r>
      <w:proofErr w:type="spellStart"/>
      <w:r w:rsidRPr="00EC736D">
        <w:t>echogenní</w:t>
      </w:r>
      <w:proofErr w:type="spellEnd"/>
      <w:r w:rsidRPr="00EC736D">
        <w:t xml:space="preserve"> a zda je homogenní a velmi důležitá je pak vaskularizace za použití dopplerovského signálu. </w:t>
      </w:r>
    </w:p>
    <w:p w:rsidR="00FB1448" w:rsidRDefault="00FB1448" w:rsidP="00E30480">
      <w:pPr>
        <w:pStyle w:val="Bezmezer"/>
        <w:numPr>
          <w:ilvl w:val="0"/>
          <w:numId w:val="62"/>
        </w:numPr>
        <w:rPr>
          <w:rFonts w:ascii="Tahoma" w:hAnsi="Tahoma" w:cs="Tahoma"/>
        </w:rPr>
      </w:pPr>
      <w:proofErr w:type="spellStart"/>
      <w:r w:rsidRPr="00EC736D">
        <w:t>Event</w:t>
      </w:r>
      <w:proofErr w:type="spellEnd"/>
      <w:r w:rsidRPr="00EC736D">
        <w:t xml:space="preserve">. můžeme použít i pulzní dopplerovské indexy – </w:t>
      </w:r>
      <w:proofErr w:type="spellStart"/>
      <w:r w:rsidRPr="00EC736D">
        <w:t>pulzatilní</w:t>
      </w:r>
      <w:proofErr w:type="spellEnd"/>
      <w:r w:rsidRPr="00EC736D">
        <w:t xml:space="preserve"> a </w:t>
      </w:r>
      <w:proofErr w:type="spellStart"/>
      <w:r w:rsidRPr="00EC736D">
        <w:t>rezisteční</w:t>
      </w:r>
      <w:proofErr w:type="spellEnd"/>
      <w:r w:rsidRPr="00EC736D">
        <w:t xml:space="preserve"> index.</w:t>
      </w:r>
    </w:p>
    <w:p w:rsidR="00FB1448" w:rsidRDefault="00FB1448" w:rsidP="00E30480">
      <w:pPr>
        <w:pStyle w:val="Bezmezer"/>
        <w:numPr>
          <w:ilvl w:val="0"/>
          <w:numId w:val="62"/>
        </w:numPr>
      </w:pPr>
      <w:r w:rsidRPr="00EC736D">
        <w:t xml:space="preserve">Pokud je uzlina normální, nebo reaktivní, bývá oválná či plochá. </w:t>
      </w:r>
    </w:p>
    <w:p w:rsidR="00FB1448" w:rsidRDefault="00FB1448" w:rsidP="00E30480">
      <w:pPr>
        <w:pStyle w:val="Bezmezer"/>
        <w:numPr>
          <w:ilvl w:val="0"/>
          <w:numId w:val="62"/>
        </w:numPr>
      </w:pPr>
      <w:r w:rsidRPr="00EC736D">
        <w:t xml:space="preserve">Má patrný hilus, který je někdy až výrazně </w:t>
      </w:r>
      <w:proofErr w:type="spellStart"/>
      <w:r w:rsidRPr="00EC736D">
        <w:t>hyperechogenní</w:t>
      </w:r>
      <w:proofErr w:type="spellEnd"/>
      <w:r w:rsidRPr="00EC736D">
        <w:t xml:space="preserve"> (zejména u tzv. chronických uzlin). </w:t>
      </w:r>
    </w:p>
    <w:p w:rsidR="00FB1448" w:rsidRDefault="00FB1448" w:rsidP="00E30480">
      <w:pPr>
        <w:pStyle w:val="Bezmezer"/>
        <w:numPr>
          <w:ilvl w:val="0"/>
          <w:numId w:val="62"/>
        </w:numPr>
      </w:pPr>
      <w:r w:rsidRPr="00EC736D">
        <w:t xml:space="preserve">Její struktura je obvykle homogenní a obvykle mírně </w:t>
      </w:r>
      <w:proofErr w:type="spellStart"/>
      <w:r w:rsidRPr="00EC736D">
        <w:t>hypoechogenní</w:t>
      </w:r>
      <w:proofErr w:type="spellEnd"/>
      <w:r w:rsidRPr="00EC736D">
        <w:t xml:space="preserve"> oproti okolnímu tuku. </w:t>
      </w:r>
    </w:p>
    <w:p w:rsidR="00FB1448" w:rsidRDefault="00FB1448" w:rsidP="00E30480">
      <w:pPr>
        <w:pStyle w:val="Bezmezer"/>
        <w:numPr>
          <w:ilvl w:val="0"/>
          <w:numId w:val="62"/>
        </w:numPr>
        <w:rPr>
          <w:rFonts w:ascii="Tahoma" w:hAnsi="Tahoma" w:cs="Tahoma"/>
        </w:rPr>
      </w:pPr>
      <w:r w:rsidRPr="00EC736D">
        <w:t xml:space="preserve">Důležitá je vaskularizace – a to ani ne tak intenzita – u zánětlivých uzlin je vaskularizace obvykle výrazná, ale hlavní je druh </w:t>
      </w:r>
      <w:proofErr w:type="spellStart"/>
      <w:r w:rsidRPr="00EC736D">
        <w:t>vaskualrizace</w:t>
      </w:r>
      <w:proofErr w:type="spellEnd"/>
      <w:r w:rsidRPr="00EC736D">
        <w:t xml:space="preserve"> – všechny cévy jdou z oblasti hilu – tzv. hilová vaskularizace.</w:t>
      </w:r>
    </w:p>
    <w:p w:rsidR="00FB1448" w:rsidRDefault="00FB1448" w:rsidP="00E30480">
      <w:pPr>
        <w:pStyle w:val="Bezmezer"/>
        <w:numPr>
          <w:ilvl w:val="0"/>
          <w:numId w:val="62"/>
        </w:numPr>
      </w:pPr>
      <w:r w:rsidRPr="00EC736D">
        <w:t xml:space="preserve">Uzliny podezřelé z nádoru jsou obvykle velké, kulovité, často bez zjevného hilu, mapovitě </w:t>
      </w:r>
      <w:proofErr w:type="spellStart"/>
      <w:r w:rsidRPr="00EC736D">
        <w:t>echogenní</w:t>
      </w:r>
      <w:proofErr w:type="spellEnd"/>
      <w:r w:rsidRPr="00EC736D">
        <w:t xml:space="preserve">, někdy výrazně </w:t>
      </w:r>
      <w:proofErr w:type="spellStart"/>
      <w:r w:rsidRPr="00EC736D">
        <w:t>hypo</w:t>
      </w:r>
      <w:proofErr w:type="spellEnd"/>
      <w:r w:rsidRPr="00EC736D">
        <w:t xml:space="preserve"> až </w:t>
      </w:r>
      <w:proofErr w:type="spellStart"/>
      <w:r w:rsidRPr="00EC736D">
        <w:t>anechogenní</w:t>
      </w:r>
      <w:proofErr w:type="spellEnd"/>
      <w:r w:rsidRPr="00EC736D">
        <w:t xml:space="preserve"> a hlavní je jejích vaskularizace, které je </w:t>
      </w:r>
      <w:r w:rsidRPr="00EC736D">
        <w:lastRenderedPageBreak/>
        <w:t xml:space="preserve">jednak zvýšená (výjimku někdy mohou tvořit lymfomy) a hlavně je kromě hilu i z jiných zdrojů – tedy z periferie. </w:t>
      </w:r>
    </w:p>
    <w:p w:rsidR="00FB1448" w:rsidRDefault="00FB1448" w:rsidP="00E30480">
      <w:pPr>
        <w:pStyle w:val="Bezmezer"/>
        <w:numPr>
          <w:ilvl w:val="0"/>
          <w:numId w:val="62"/>
        </w:numPr>
      </w:pPr>
      <w:r w:rsidRPr="00EC736D">
        <w:t xml:space="preserve">Někdy najdeme pouze </w:t>
      </w:r>
      <w:proofErr w:type="spellStart"/>
      <w:r w:rsidRPr="00EC736D">
        <w:t>anechogenní</w:t>
      </w:r>
      <w:proofErr w:type="spellEnd"/>
      <w:r w:rsidRPr="00EC736D">
        <w:t xml:space="preserve"> expanzi na uzlině</w:t>
      </w:r>
      <w:r>
        <w:t>.</w:t>
      </w:r>
    </w:p>
    <w:p w:rsidR="00FB1448" w:rsidRDefault="00FB1448" w:rsidP="00FB1448">
      <w:pPr>
        <w:pStyle w:val="Bezmezer"/>
      </w:pPr>
    </w:p>
    <w:p w:rsidR="00FB1448" w:rsidRDefault="00FB1448" w:rsidP="00E30480">
      <w:pPr>
        <w:pStyle w:val="Bezmezer"/>
        <w:numPr>
          <w:ilvl w:val="0"/>
          <w:numId w:val="62"/>
        </w:numPr>
      </w:pPr>
      <w:r w:rsidRPr="00257EC5">
        <w:t xml:space="preserve">Relativně často se v lékařské praxi i v životě setkáte se situací, že si vy, pacient, nebo někdo ve vašem okolí „cosi“ nahmatá. </w:t>
      </w:r>
    </w:p>
    <w:p w:rsidR="00FB1448" w:rsidRDefault="00FB1448" w:rsidP="00E30480">
      <w:pPr>
        <w:pStyle w:val="Bezmezer"/>
        <w:numPr>
          <w:ilvl w:val="0"/>
          <w:numId w:val="62"/>
        </w:numPr>
      </w:pPr>
      <w:r w:rsidRPr="00257EC5">
        <w:t xml:space="preserve">Ve většině případů jde o nějakou benigní afekci, obvykle drobnou uzlinu, nicméně člověka to často vyděsí – zejména, pokud začne hledat možné důvody na internetu. </w:t>
      </w:r>
    </w:p>
    <w:p w:rsidR="00FB1448" w:rsidRDefault="00FB1448" w:rsidP="00E30480">
      <w:pPr>
        <w:pStyle w:val="Bezmezer"/>
        <w:numPr>
          <w:ilvl w:val="0"/>
          <w:numId w:val="62"/>
        </w:numPr>
      </w:pPr>
      <w:r w:rsidRPr="00257EC5">
        <w:t xml:space="preserve">Ultrazvuk je ideální metoda na diagnostiku dané rezistence. </w:t>
      </w:r>
    </w:p>
    <w:p w:rsidR="00FB1448" w:rsidRDefault="00FB1448" w:rsidP="00E30480">
      <w:pPr>
        <w:pStyle w:val="Bezmezer"/>
        <w:numPr>
          <w:ilvl w:val="0"/>
          <w:numId w:val="62"/>
        </w:numPr>
      </w:pPr>
      <w:r w:rsidRPr="00257EC5">
        <w:t xml:space="preserve">Musíme vzít v potaz lokalizaci, bolestivost, pohyblivost, měkkost, dynamiku růstu a potom samozřejmě US obraz. </w:t>
      </w:r>
    </w:p>
    <w:p w:rsidR="00FB1448" w:rsidRDefault="00FB1448" w:rsidP="00E30480">
      <w:pPr>
        <w:pStyle w:val="Bezmezer"/>
        <w:numPr>
          <w:ilvl w:val="0"/>
          <w:numId w:val="62"/>
        </w:numPr>
        <w:rPr>
          <w:rFonts w:ascii="Tahoma" w:hAnsi="Tahoma" w:cs="Tahoma"/>
        </w:rPr>
      </w:pPr>
      <w:r>
        <w:rPr>
          <w:noProof/>
          <w:lang w:eastAsia="cs-CZ"/>
        </w:rPr>
        <w:drawing>
          <wp:anchor distT="0" distB="0" distL="114300" distR="114300" simplePos="0" relativeHeight="251679744" behindDoc="0" locked="0" layoutInCell="1" allowOverlap="1">
            <wp:simplePos x="0" y="0"/>
            <wp:positionH relativeFrom="margin">
              <wp:posOffset>-133350</wp:posOffset>
            </wp:positionH>
            <wp:positionV relativeFrom="margin">
              <wp:posOffset>4682490</wp:posOffset>
            </wp:positionV>
            <wp:extent cx="2571750" cy="1679575"/>
            <wp:effectExtent l="0" t="0" r="0" b="0"/>
            <wp:wrapSquare wrapText="bothSides"/>
            <wp:docPr id="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známka 2019-10-23 124335.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1679575"/>
                    </a:xfrm>
                    <a:prstGeom prst="rect">
                      <a:avLst/>
                    </a:prstGeom>
                  </pic:spPr>
                </pic:pic>
              </a:graphicData>
            </a:graphic>
          </wp:anchor>
        </w:drawing>
      </w:r>
      <w:r>
        <w:rPr>
          <w:noProof/>
          <w:lang w:eastAsia="cs-CZ"/>
        </w:rPr>
        <w:drawing>
          <wp:anchor distT="0" distB="0" distL="114300" distR="114300" simplePos="0" relativeHeight="251680768" behindDoc="0" locked="0" layoutInCell="1" allowOverlap="1">
            <wp:simplePos x="0" y="0"/>
            <wp:positionH relativeFrom="margin">
              <wp:posOffset>2662555</wp:posOffset>
            </wp:positionH>
            <wp:positionV relativeFrom="margin">
              <wp:posOffset>4758055</wp:posOffset>
            </wp:positionV>
            <wp:extent cx="2755900" cy="1216025"/>
            <wp:effectExtent l="0" t="0" r="6350" b="3175"/>
            <wp:wrapSquare wrapText="bothSides"/>
            <wp:docPr id="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známka 2019-10-23 124421.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5900" cy="1216025"/>
                    </a:xfrm>
                    <a:prstGeom prst="rect">
                      <a:avLst/>
                    </a:prstGeom>
                  </pic:spPr>
                </pic:pic>
              </a:graphicData>
            </a:graphic>
          </wp:anchor>
        </w:drawing>
      </w:r>
      <w:r w:rsidRPr="00257EC5">
        <w:t>Základní je odlišit uzlinu od ostatních příčin a potom je základní vaskularizace – obecně lze říci, že pokud nemá útvar výraznější dopplerovský signál, tak nejde obvykle o žádný maligní nádor – obvykle jde o benigní nádůrky či o drobnou uzlinu.</w:t>
      </w:r>
    </w:p>
    <w:p w:rsidR="00FB1448" w:rsidRDefault="00FB1448" w:rsidP="00FB1448">
      <w:pPr>
        <w:pStyle w:val="Bezmezer"/>
      </w:pPr>
    </w:p>
    <w:p w:rsidR="00FB1448" w:rsidRDefault="00FB1448" w:rsidP="00E30480">
      <w:pPr>
        <w:pStyle w:val="Bezmezer"/>
        <w:numPr>
          <w:ilvl w:val="0"/>
          <w:numId w:val="62"/>
        </w:numPr>
        <w:rPr>
          <w:rFonts w:ascii="Tahoma" w:hAnsi="Tahoma" w:cs="Tahoma"/>
        </w:rPr>
      </w:pPr>
      <w:r w:rsidRPr="00257EC5">
        <w:t>Diferenciální diagnostika zvětšených uzlin je složitá a musíme brát v potaz, zda jsou uzliny zvětšené ve více oblastech – v tom případě je nutné pomýšlet zejména na hematologické malignity, nicméně generalizovanou lymfadenopatii může způsobit i zánětlivý proces, zejména u dětí, nebo sarkoidóza, která se však typicky projevuje nitrohrudně, nicméně může být kdekoli.</w:t>
      </w:r>
    </w:p>
    <w:p w:rsidR="00FB1448" w:rsidRDefault="00FB1448" w:rsidP="00E30480">
      <w:pPr>
        <w:pStyle w:val="Bezmezer"/>
        <w:numPr>
          <w:ilvl w:val="0"/>
          <w:numId w:val="62"/>
        </w:numPr>
      </w:pPr>
      <w:r w:rsidRPr="00257EC5">
        <w:t>Pokud m</w:t>
      </w:r>
      <w:r w:rsidRPr="00257EC5">
        <w:rPr>
          <w:rFonts w:ascii="Calibri" w:hAnsi="Calibri" w:cs="Calibri"/>
        </w:rPr>
        <w:t>á</w:t>
      </w:r>
      <w:r w:rsidRPr="00257EC5">
        <w:t>me lymfadenopatii lokalizovanou jen na jednu oblast, pak je diagnostika slo</w:t>
      </w:r>
      <w:r w:rsidRPr="00257EC5">
        <w:rPr>
          <w:rFonts w:ascii="Calibri" w:hAnsi="Calibri" w:cs="Calibri"/>
        </w:rPr>
        <w:t>ž</w:t>
      </w:r>
      <w:r w:rsidRPr="00257EC5">
        <w:t>it</w:t>
      </w:r>
      <w:r w:rsidRPr="00257EC5">
        <w:rPr>
          <w:rFonts w:ascii="Calibri" w:hAnsi="Calibri" w:cs="Calibri"/>
        </w:rPr>
        <w:t>ě</w:t>
      </w:r>
      <w:r w:rsidRPr="00257EC5">
        <w:t>j</w:t>
      </w:r>
      <w:r w:rsidRPr="00257EC5">
        <w:rPr>
          <w:rFonts w:ascii="Calibri" w:hAnsi="Calibri" w:cs="Calibri"/>
        </w:rPr>
        <w:t>ší</w:t>
      </w:r>
      <w:r w:rsidRPr="00257EC5">
        <w:t xml:space="preserve"> a vesm</w:t>
      </w:r>
      <w:r w:rsidRPr="00257EC5">
        <w:rPr>
          <w:rFonts w:ascii="Calibri" w:hAnsi="Calibri" w:cs="Calibri"/>
        </w:rPr>
        <w:t>ě</w:t>
      </w:r>
      <w:r w:rsidRPr="00257EC5">
        <w:t>s z</w:t>
      </w:r>
      <w:r w:rsidRPr="00257EC5">
        <w:rPr>
          <w:rFonts w:ascii="Calibri" w:hAnsi="Calibri" w:cs="Calibri"/>
        </w:rPr>
        <w:t>á</w:t>
      </w:r>
      <w:r w:rsidRPr="00257EC5">
        <w:t>vis</w:t>
      </w:r>
      <w:r w:rsidRPr="00257EC5">
        <w:rPr>
          <w:rFonts w:ascii="Calibri" w:hAnsi="Calibri" w:cs="Calibri"/>
        </w:rPr>
        <w:t>í</w:t>
      </w:r>
      <w:r w:rsidRPr="00257EC5">
        <w:t xml:space="preserve"> na lokalizaci </w:t>
      </w:r>
      <w:r w:rsidRPr="00257EC5">
        <w:rPr>
          <w:rFonts w:ascii="Calibri" w:hAnsi="Calibri" w:cs="Calibri"/>
        </w:rPr>
        <w:t>–</w:t>
      </w:r>
      <w:r w:rsidRPr="00257EC5">
        <w:t xml:space="preserve"> nap</w:t>
      </w:r>
      <w:r w:rsidRPr="00257EC5">
        <w:rPr>
          <w:rFonts w:ascii="Calibri" w:hAnsi="Calibri" w:cs="Calibri"/>
        </w:rPr>
        <w:t>ří</w:t>
      </w:r>
      <w:r w:rsidRPr="00257EC5">
        <w:t>klad zv</w:t>
      </w:r>
      <w:r w:rsidRPr="00257EC5">
        <w:rPr>
          <w:rFonts w:ascii="Calibri" w:hAnsi="Calibri" w:cs="Calibri"/>
        </w:rPr>
        <w:t>ě</w:t>
      </w:r>
      <w:r w:rsidRPr="00257EC5">
        <w:t>t</w:t>
      </w:r>
      <w:r w:rsidRPr="00257EC5">
        <w:rPr>
          <w:rFonts w:ascii="Calibri" w:hAnsi="Calibri" w:cs="Calibri"/>
        </w:rPr>
        <w:t>š</w:t>
      </w:r>
      <w:r w:rsidRPr="00257EC5">
        <w:t>en</w:t>
      </w:r>
      <w:r w:rsidRPr="00257EC5">
        <w:rPr>
          <w:rFonts w:ascii="Calibri" w:hAnsi="Calibri" w:cs="Calibri"/>
        </w:rPr>
        <w:t>é</w:t>
      </w:r>
      <w:r w:rsidRPr="00257EC5">
        <w:t xml:space="preserve"> uzliny na mesenteriu nebo na krku jsou </w:t>
      </w:r>
      <w:r w:rsidRPr="00257EC5">
        <w:rPr>
          <w:rFonts w:ascii="Calibri" w:hAnsi="Calibri" w:cs="Calibri"/>
        </w:rPr>
        <w:t>č</w:t>
      </w:r>
      <w:r w:rsidRPr="00257EC5">
        <w:t>ast</w:t>
      </w:r>
      <w:r w:rsidRPr="00257EC5">
        <w:rPr>
          <w:rFonts w:ascii="Calibri" w:hAnsi="Calibri" w:cs="Calibri"/>
        </w:rPr>
        <w:t>ě</w:t>
      </w:r>
      <w:r w:rsidRPr="00257EC5">
        <w:t>ji z</w:t>
      </w:r>
      <w:r w:rsidRPr="00257EC5">
        <w:rPr>
          <w:rFonts w:ascii="Calibri" w:hAnsi="Calibri" w:cs="Calibri"/>
        </w:rPr>
        <w:t>á</w:t>
      </w:r>
      <w:r w:rsidRPr="00257EC5">
        <w:t>n</w:t>
      </w:r>
      <w:r w:rsidRPr="00257EC5">
        <w:rPr>
          <w:rFonts w:ascii="Calibri" w:hAnsi="Calibri" w:cs="Calibri"/>
        </w:rPr>
        <w:t>ě</w:t>
      </w:r>
      <w:r w:rsidRPr="00257EC5">
        <w:t>tliv</w:t>
      </w:r>
      <w:r w:rsidRPr="00257EC5">
        <w:rPr>
          <w:rFonts w:ascii="Calibri" w:hAnsi="Calibri" w:cs="Calibri"/>
        </w:rPr>
        <w:t>é</w:t>
      </w:r>
      <w:r w:rsidRPr="00257EC5">
        <w:t xml:space="preserve"> etiologie. </w:t>
      </w:r>
    </w:p>
    <w:p w:rsidR="00FB1448" w:rsidRDefault="00FB1448" w:rsidP="00E30480">
      <w:pPr>
        <w:pStyle w:val="Bezmezer"/>
        <w:numPr>
          <w:ilvl w:val="0"/>
          <w:numId w:val="62"/>
        </w:numPr>
        <w:rPr>
          <w:rFonts w:ascii="Tahoma" w:hAnsi="Tahoma" w:cs="Tahoma"/>
        </w:rPr>
      </w:pPr>
      <w:r w:rsidRPr="00257EC5">
        <w:t>Zv</w:t>
      </w:r>
      <w:r w:rsidRPr="00257EC5">
        <w:rPr>
          <w:rFonts w:ascii="Calibri" w:hAnsi="Calibri" w:cs="Calibri"/>
        </w:rPr>
        <w:t>ě</w:t>
      </w:r>
      <w:r w:rsidRPr="00257EC5">
        <w:t>t</w:t>
      </w:r>
      <w:r w:rsidRPr="00257EC5">
        <w:rPr>
          <w:rFonts w:ascii="Calibri" w:hAnsi="Calibri" w:cs="Calibri"/>
        </w:rPr>
        <w:t>š</w:t>
      </w:r>
      <w:r w:rsidRPr="00257EC5">
        <w:t>en</w:t>
      </w:r>
      <w:r w:rsidRPr="00257EC5">
        <w:rPr>
          <w:rFonts w:ascii="Calibri" w:hAnsi="Calibri" w:cs="Calibri"/>
        </w:rPr>
        <w:t>é</w:t>
      </w:r>
      <w:r w:rsidRPr="00257EC5">
        <w:t xml:space="preserve"> uzliny v </w:t>
      </w:r>
      <w:proofErr w:type="spellStart"/>
      <w:r w:rsidRPr="00257EC5">
        <w:t>nadklíčích</w:t>
      </w:r>
      <w:proofErr w:type="spellEnd"/>
      <w:r w:rsidRPr="00257EC5">
        <w:t xml:space="preserve"> či v </w:t>
      </w:r>
      <w:proofErr w:type="spellStart"/>
      <w:r w:rsidRPr="00257EC5">
        <w:t>retroperitoneu</w:t>
      </w:r>
      <w:proofErr w:type="spellEnd"/>
      <w:r w:rsidRPr="00257EC5">
        <w:t xml:space="preserve"> jsou pak spíše podezřelé z nádorového původu – nicméně toto zobecnění je velmi hrubé – závisí na řadě dalších faktorů.</w:t>
      </w:r>
    </w:p>
    <w:p w:rsidR="00FB1448" w:rsidRDefault="00FB1448" w:rsidP="00E30480">
      <w:pPr>
        <w:pStyle w:val="Bezmezer"/>
        <w:numPr>
          <w:ilvl w:val="0"/>
          <w:numId w:val="62"/>
        </w:numPr>
        <w:rPr>
          <w:rFonts w:ascii="Tahoma" w:hAnsi="Tahoma" w:cs="Tahoma"/>
        </w:rPr>
      </w:pPr>
      <w:r w:rsidRPr="00257EC5">
        <w:t>Pokud m</w:t>
      </w:r>
      <w:r w:rsidRPr="00257EC5">
        <w:rPr>
          <w:rFonts w:ascii="Calibri" w:hAnsi="Calibri" w:cs="Calibri"/>
        </w:rPr>
        <w:t>á</w:t>
      </w:r>
      <w:r w:rsidRPr="00257EC5">
        <w:t>me jednu zv</w:t>
      </w:r>
      <w:r w:rsidRPr="00257EC5">
        <w:rPr>
          <w:rFonts w:ascii="Calibri" w:hAnsi="Calibri" w:cs="Calibri"/>
        </w:rPr>
        <w:t>ě</w:t>
      </w:r>
      <w:r w:rsidRPr="00257EC5">
        <w:t>t</w:t>
      </w:r>
      <w:r w:rsidRPr="00257EC5">
        <w:rPr>
          <w:rFonts w:ascii="Calibri" w:hAnsi="Calibri" w:cs="Calibri"/>
        </w:rPr>
        <w:t>š</w:t>
      </w:r>
      <w:r w:rsidRPr="00257EC5">
        <w:t>enou uzlinu, tak ta m</w:t>
      </w:r>
      <w:r w:rsidRPr="00257EC5">
        <w:rPr>
          <w:rFonts w:ascii="Calibri" w:hAnsi="Calibri" w:cs="Calibri"/>
        </w:rPr>
        <w:t>ůž</w:t>
      </w:r>
      <w:r w:rsidRPr="00257EC5">
        <w:t>e b</w:t>
      </w:r>
      <w:r w:rsidRPr="00257EC5">
        <w:rPr>
          <w:rFonts w:ascii="Calibri" w:hAnsi="Calibri" w:cs="Calibri"/>
        </w:rPr>
        <w:t>ý</w:t>
      </w:r>
      <w:r w:rsidRPr="00257EC5">
        <w:t>t z</w:t>
      </w:r>
      <w:r w:rsidRPr="00257EC5">
        <w:rPr>
          <w:rFonts w:ascii="Calibri" w:hAnsi="Calibri" w:cs="Calibri"/>
        </w:rPr>
        <w:t>á</w:t>
      </w:r>
      <w:r w:rsidRPr="00257EC5">
        <w:t>n</w:t>
      </w:r>
      <w:r w:rsidRPr="00257EC5">
        <w:rPr>
          <w:rFonts w:ascii="Calibri" w:hAnsi="Calibri" w:cs="Calibri"/>
        </w:rPr>
        <w:t>ě</w:t>
      </w:r>
      <w:r w:rsidRPr="00257EC5">
        <w:t>tliv</w:t>
      </w:r>
      <w:r w:rsidRPr="00257EC5">
        <w:rPr>
          <w:rFonts w:ascii="Calibri" w:hAnsi="Calibri" w:cs="Calibri"/>
        </w:rPr>
        <w:t>á</w:t>
      </w:r>
      <w:r w:rsidRPr="00257EC5">
        <w:t xml:space="preserve"> </w:t>
      </w:r>
      <w:r w:rsidRPr="00257EC5">
        <w:rPr>
          <w:rFonts w:ascii="Calibri" w:hAnsi="Calibri" w:cs="Calibri"/>
        </w:rPr>
        <w:t>č</w:t>
      </w:r>
      <w:r w:rsidRPr="00257EC5">
        <w:t>i n</w:t>
      </w:r>
      <w:r w:rsidRPr="00257EC5">
        <w:rPr>
          <w:rFonts w:ascii="Calibri" w:hAnsi="Calibri" w:cs="Calibri"/>
        </w:rPr>
        <w:t>á</w:t>
      </w:r>
      <w:r w:rsidRPr="00257EC5">
        <w:t>dorov</w:t>
      </w:r>
      <w:r w:rsidRPr="00257EC5">
        <w:rPr>
          <w:rFonts w:ascii="Calibri" w:hAnsi="Calibri" w:cs="Calibri"/>
        </w:rPr>
        <w:t>á</w:t>
      </w:r>
      <w:r w:rsidRPr="00257EC5">
        <w:t>, co</w:t>
      </w:r>
      <w:r w:rsidRPr="00257EC5">
        <w:rPr>
          <w:rFonts w:ascii="Calibri" w:hAnsi="Calibri" w:cs="Calibri"/>
        </w:rPr>
        <w:t>ž</w:t>
      </w:r>
      <w:r w:rsidRPr="00257EC5">
        <w:t xml:space="preserve"> zase z</w:t>
      </w:r>
      <w:r w:rsidRPr="00257EC5">
        <w:rPr>
          <w:rFonts w:ascii="Calibri" w:hAnsi="Calibri" w:cs="Calibri"/>
        </w:rPr>
        <w:t>á</w:t>
      </w:r>
      <w:r w:rsidRPr="00257EC5">
        <w:t>vis</w:t>
      </w:r>
      <w:r w:rsidRPr="00257EC5">
        <w:rPr>
          <w:rFonts w:ascii="Calibri" w:hAnsi="Calibri" w:cs="Calibri"/>
        </w:rPr>
        <w:t>í</w:t>
      </w:r>
      <w:r w:rsidRPr="00257EC5">
        <w:t xml:space="preserve"> na </w:t>
      </w:r>
      <w:r w:rsidRPr="00257EC5">
        <w:rPr>
          <w:rFonts w:ascii="Calibri" w:hAnsi="Calibri" w:cs="Calibri"/>
        </w:rPr>
        <w:t>ř</w:t>
      </w:r>
      <w:r w:rsidRPr="00257EC5">
        <w:t>ad</w:t>
      </w:r>
      <w:r w:rsidRPr="00257EC5">
        <w:rPr>
          <w:rFonts w:ascii="Calibri" w:hAnsi="Calibri" w:cs="Calibri"/>
        </w:rPr>
        <w:t>ě</w:t>
      </w:r>
      <w:r w:rsidRPr="00257EC5">
        <w:t xml:space="preserve"> faktorů</w:t>
      </w:r>
    </w:p>
    <w:p w:rsidR="00FB1448" w:rsidRDefault="00FB1448" w:rsidP="00E30480">
      <w:pPr>
        <w:pStyle w:val="Bezmezer"/>
        <w:numPr>
          <w:ilvl w:val="0"/>
          <w:numId w:val="62"/>
        </w:numPr>
      </w:pPr>
      <w:r w:rsidRPr="00257EC5">
        <w:t xml:space="preserve">Lymfomy jsou nádory lymfatických uzlin, obecně se dělí na dvě hlavní skupiny – </w:t>
      </w:r>
      <w:proofErr w:type="spellStart"/>
      <w:r w:rsidRPr="00257EC5">
        <w:t>Hodgkinův</w:t>
      </w:r>
      <w:proofErr w:type="spellEnd"/>
      <w:r w:rsidRPr="00257EC5">
        <w:t xml:space="preserve"> lymfom a NHL. </w:t>
      </w:r>
    </w:p>
    <w:p w:rsidR="00FB1448" w:rsidRDefault="00FB1448" w:rsidP="00E30480">
      <w:pPr>
        <w:pStyle w:val="Bezmezer"/>
        <w:numPr>
          <w:ilvl w:val="0"/>
          <w:numId w:val="62"/>
        </w:numPr>
      </w:pPr>
      <w:r w:rsidRPr="00257EC5">
        <w:t xml:space="preserve">Jejich diagnostika se kromě zobrazovacích metod opírá i o řadu dalších testů, které </w:t>
      </w:r>
      <w:proofErr w:type="gramStart"/>
      <w:r w:rsidRPr="00257EC5">
        <w:t>jsou v  rukách</w:t>
      </w:r>
      <w:proofErr w:type="gramEnd"/>
      <w:r w:rsidRPr="00257EC5">
        <w:t xml:space="preserve"> hematologů (biopsie uzlin, krevní testy atp.) </w:t>
      </w:r>
    </w:p>
    <w:p w:rsidR="00FB1448" w:rsidRDefault="00FB1448" w:rsidP="00E30480">
      <w:pPr>
        <w:pStyle w:val="Bezmezer"/>
        <w:numPr>
          <w:ilvl w:val="0"/>
          <w:numId w:val="62"/>
        </w:numPr>
      </w:pPr>
      <w:r w:rsidRPr="00257EC5">
        <w:t xml:space="preserve">Nezávisle na typu lymfomu </w:t>
      </w:r>
      <w:proofErr w:type="gramStart"/>
      <w:r w:rsidRPr="00257EC5">
        <w:t>je</w:t>
      </w:r>
      <w:proofErr w:type="gramEnd"/>
      <w:r w:rsidRPr="00257EC5">
        <w:t xml:space="preserve"> diagnostika pomocí zobrazovacích metod je vcelku stejná – pro základní </w:t>
      </w:r>
      <w:proofErr w:type="spellStart"/>
      <w:r w:rsidRPr="00257EC5">
        <w:t>staging</w:t>
      </w:r>
      <w:proofErr w:type="spellEnd"/>
      <w:r w:rsidRPr="00257EC5">
        <w:t xml:space="preserve"> onemocnění se používá celotělové CT, které je postupně nahrazováno </w:t>
      </w:r>
      <w:proofErr w:type="spellStart"/>
      <w:r w:rsidRPr="00257EC5">
        <w:t>hybridné</w:t>
      </w:r>
      <w:proofErr w:type="spellEnd"/>
      <w:r w:rsidRPr="00257EC5">
        <w:t xml:space="preserve"> metodou  - PET/CT. </w:t>
      </w:r>
    </w:p>
    <w:p w:rsidR="00FB1448" w:rsidRDefault="00FB1448" w:rsidP="00E30480">
      <w:pPr>
        <w:pStyle w:val="Bezmezer"/>
        <w:numPr>
          <w:ilvl w:val="0"/>
          <w:numId w:val="62"/>
        </w:numPr>
        <w:rPr>
          <w:rFonts w:ascii="Tahoma" w:hAnsi="Tahoma" w:cs="Tahoma"/>
        </w:rPr>
      </w:pPr>
      <w:r w:rsidRPr="00257EC5">
        <w:t>PET/CT začíná být dnes zlatým standardem v diagnostice rozsahu nemoci a reakce na terapii.</w:t>
      </w:r>
    </w:p>
    <w:p w:rsidR="00FB1448" w:rsidRDefault="00FB1448" w:rsidP="00E30480">
      <w:pPr>
        <w:pStyle w:val="Bezmezer"/>
        <w:numPr>
          <w:ilvl w:val="0"/>
          <w:numId w:val="62"/>
        </w:numPr>
        <w:rPr>
          <w:rFonts w:ascii="Tahoma" w:hAnsi="Tahoma" w:cs="Tahoma"/>
        </w:rPr>
      </w:pPr>
      <w:r w:rsidRPr="00257EC5">
        <w:t>Sou</w:t>
      </w:r>
      <w:r w:rsidRPr="00257EC5">
        <w:rPr>
          <w:rFonts w:ascii="Calibri" w:hAnsi="Calibri" w:cs="Calibri"/>
        </w:rPr>
        <w:t>čá</w:t>
      </w:r>
      <w:r w:rsidRPr="00257EC5">
        <w:t>st</w:t>
      </w:r>
      <w:r w:rsidRPr="00257EC5">
        <w:rPr>
          <w:rFonts w:ascii="Calibri" w:hAnsi="Calibri" w:cs="Calibri"/>
        </w:rPr>
        <w:t>í</w:t>
      </w:r>
      <w:r w:rsidRPr="00257EC5">
        <w:t xml:space="preserve"> diagnostiky je rozhodnout, zda je posti</w:t>
      </w:r>
      <w:r w:rsidRPr="00257EC5">
        <w:rPr>
          <w:rFonts w:ascii="Calibri" w:hAnsi="Calibri" w:cs="Calibri"/>
        </w:rPr>
        <w:t>ž</w:t>
      </w:r>
      <w:r w:rsidRPr="00257EC5">
        <w:t>en</w:t>
      </w:r>
      <w:r w:rsidRPr="00257EC5">
        <w:rPr>
          <w:rFonts w:ascii="Calibri" w:hAnsi="Calibri" w:cs="Calibri"/>
        </w:rPr>
        <w:t>í</w:t>
      </w:r>
      <w:r w:rsidRPr="00257EC5">
        <w:t xml:space="preserve"> uzlin na jedn</w:t>
      </w:r>
      <w:r w:rsidRPr="00257EC5">
        <w:rPr>
          <w:rFonts w:ascii="Calibri" w:hAnsi="Calibri" w:cs="Calibri"/>
        </w:rPr>
        <w:t>é</w:t>
      </w:r>
      <w:r w:rsidRPr="00257EC5">
        <w:t xml:space="preserve"> </w:t>
      </w:r>
      <w:r w:rsidRPr="00257EC5">
        <w:rPr>
          <w:rFonts w:ascii="Calibri" w:hAnsi="Calibri" w:cs="Calibri"/>
        </w:rPr>
        <w:t>č</w:t>
      </w:r>
      <w:r w:rsidRPr="00257EC5">
        <w:t>i na obou stran</w:t>
      </w:r>
      <w:r w:rsidRPr="00257EC5">
        <w:rPr>
          <w:rFonts w:ascii="Calibri" w:hAnsi="Calibri" w:cs="Calibri"/>
        </w:rPr>
        <w:t>á</w:t>
      </w:r>
      <w:r w:rsidRPr="00257EC5">
        <w:t>ch br</w:t>
      </w:r>
      <w:r w:rsidRPr="00257EC5">
        <w:rPr>
          <w:rFonts w:ascii="Calibri" w:hAnsi="Calibri" w:cs="Calibri"/>
        </w:rPr>
        <w:t>á</w:t>
      </w:r>
      <w:r w:rsidRPr="00257EC5">
        <w:t>nice, co</w:t>
      </w:r>
      <w:r w:rsidRPr="00257EC5">
        <w:rPr>
          <w:rFonts w:ascii="Calibri" w:hAnsi="Calibri" w:cs="Calibri"/>
        </w:rPr>
        <w:t>ž</w:t>
      </w:r>
      <w:r w:rsidRPr="00257EC5">
        <w:t xml:space="preserve"> je d</w:t>
      </w:r>
      <w:r w:rsidRPr="00257EC5">
        <w:rPr>
          <w:rFonts w:ascii="Calibri" w:hAnsi="Calibri" w:cs="Calibri"/>
        </w:rPr>
        <w:t>ů</w:t>
      </w:r>
      <w:r w:rsidRPr="00257EC5">
        <w:t>le</w:t>
      </w:r>
      <w:r w:rsidRPr="00257EC5">
        <w:rPr>
          <w:rFonts w:ascii="Calibri" w:hAnsi="Calibri" w:cs="Calibri"/>
        </w:rPr>
        <w:t>ž</w:t>
      </w:r>
      <w:r w:rsidRPr="00257EC5">
        <w:t>it</w:t>
      </w:r>
      <w:r w:rsidRPr="00257EC5">
        <w:rPr>
          <w:rFonts w:ascii="Calibri" w:hAnsi="Calibri" w:cs="Calibri"/>
        </w:rPr>
        <w:t>é</w:t>
      </w:r>
      <w:r w:rsidRPr="00257EC5">
        <w:t xml:space="preserve"> pro </w:t>
      </w:r>
      <w:proofErr w:type="spellStart"/>
      <w:r w:rsidRPr="00257EC5">
        <w:t>staging</w:t>
      </w:r>
      <w:proofErr w:type="spellEnd"/>
      <w:r w:rsidRPr="00257EC5">
        <w:t xml:space="preserve"> a volbu terapie.</w:t>
      </w:r>
    </w:p>
    <w:p w:rsidR="00FB1448" w:rsidRPr="00E90BB1" w:rsidRDefault="00FB1448" w:rsidP="000D257C">
      <w:pPr>
        <w:pStyle w:val="Bezmezer"/>
        <w:rPr>
          <w:rFonts w:cstheme="minorHAnsi"/>
        </w:rPr>
      </w:pPr>
    </w:p>
    <w:p w:rsidR="000D257C" w:rsidRDefault="000D257C" w:rsidP="000D257C">
      <w:pPr>
        <w:pStyle w:val="Bezmezer"/>
        <w:rPr>
          <w:rFonts w:cstheme="minorHAnsi"/>
        </w:rPr>
      </w:pPr>
      <w:r w:rsidRPr="00E30480">
        <w:rPr>
          <w:rFonts w:cstheme="minorHAnsi"/>
          <w:b/>
          <w:sz w:val="28"/>
          <w:szCs w:val="28"/>
        </w:rPr>
        <w:t>16. Diagnostika kostních patologií, traumatologie</w:t>
      </w:r>
      <w:r w:rsidRPr="00E90BB1">
        <w:rPr>
          <w:rFonts w:cstheme="minorHAnsi"/>
        </w:rPr>
        <w:br/>
        <w:t>- základní obraz fraktury na prostém snímku</w:t>
      </w:r>
      <w:r w:rsidRPr="00E90BB1">
        <w:rPr>
          <w:rFonts w:cstheme="minorHAnsi"/>
        </w:rPr>
        <w:br/>
        <w:t>- druhy a význam periostálních reakcí</w:t>
      </w:r>
      <w:r w:rsidRPr="00E90BB1">
        <w:rPr>
          <w:rFonts w:cstheme="minorHAnsi"/>
        </w:rPr>
        <w:br/>
      </w:r>
      <w:r w:rsidRPr="00E90BB1">
        <w:rPr>
          <w:rFonts w:cstheme="minorHAnsi"/>
        </w:rPr>
        <w:lastRenderedPageBreak/>
        <w:t>- záněty kostí a jejich diagnostika</w:t>
      </w:r>
      <w:r w:rsidRPr="00E90BB1">
        <w:rPr>
          <w:rFonts w:cstheme="minorHAnsi"/>
        </w:rPr>
        <w:br/>
        <w:t>- </w:t>
      </w:r>
      <w:proofErr w:type="spellStart"/>
      <w:r w:rsidRPr="00E90BB1">
        <w:rPr>
          <w:rFonts w:cstheme="minorHAnsi"/>
        </w:rPr>
        <w:t>dif</w:t>
      </w:r>
      <w:proofErr w:type="spellEnd"/>
      <w:r w:rsidRPr="00E90BB1">
        <w:rPr>
          <w:rFonts w:cstheme="minorHAnsi"/>
        </w:rPr>
        <w:t>. dg. ložisek ve skeletu</w:t>
      </w:r>
    </w:p>
    <w:p w:rsidR="00FB1448" w:rsidRDefault="00FB1448" w:rsidP="00FB1448">
      <w:pPr>
        <w:pStyle w:val="Bezmezer"/>
      </w:pPr>
    </w:p>
    <w:p w:rsidR="00FB1448" w:rsidRDefault="00FB1448" w:rsidP="00E30480">
      <w:pPr>
        <w:pStyle w:val="Bezmezer"/>
        <w:numPr>
          <w:ilvl w:val="0"/>
          <w:numId w:val="63"/>
        </w:numPr>
      </w:pPr>
      <w:r w:rsidRPr="006200EA">
        <w:t xml:space="preserve">Základním znakem fraktury kosti je porušení tvaru, kontinuity či struktury kosti. </w:t>
      </w:r>
    </w:p>
    <w:p w:rsidR="00FB1448" w:rsidRDefault="00FB1448" w:rsidP="00E30480">
      <w:pPr>
        <w:pStyle w:val="Bezmezer"/>
        <w:numPr>
          <w:ilvl w:val="0"/>
          <w:numId w:val="63"/>
        </w:numPr>
      </w:pPr>
      <w:r w:rsidRPr="006200EA">
        <w:t>Většina z vás si představí zjevnou dislokovanou frakturu, kde je část ko</w:t>
      </w:r>
      <w:r>
        <w:t xml:space="preserve">sti </w:t>
      </w:r>
      <w:proofErr w:type="spellStart"/>
      <w:r>
        <w:t>přeušená</w:t>
      </w:r>
      <w:proofErr w:type="spellEnd"/>
      <w:r>
        <w:t xml:space="preserve"> a pokračuje jinde.</w:t>
      </w:r>
    </w:p>
    <w:p w:rsidR="00FB1448" w:rsidRDefault="00FB1448" w:rsidP="00E30480">
      <w:pPr>
        <w:pStyle w:val="Bezmezer"/>
        <w:numPr>
          <w:ilvl w:val="0"/>
          <w:numId w:val="63"/>
        </w:numPr>
      </w:pPr>
      <w:r w:rsidRPr="006200EA">
        <w:t xml:space="preserve">Takovéhle fraktury opravdu není problém poznat, nicméně často jsou zlomeniny méně zjevné a projeví se pouhou změnou tvaru či jemným projasněním. </w:t>
      </w:r>
    </w:p>
    <w:p w:rsidR="00FB1448" w:rsidRDefault="00FB1448" w:rsidP="00E30480">
      <w:pPr>
        <w:pStyle w:val="Bezmezer"/>
        <w:numPr>
          <w:ilvl w:val="0"/>
          <w:numId w:val="63"/>
        </w:numPr>
      </w:pPr>
      <w:r w:rsidRPr="006200EA">
        <w:t xml:space="preserve">Nejčastější známkou je lineární projasnění s přerušením kontinuity kosti. </w:t>
      </w:r>
    </w:p>
    <w:p w:rsidR="00FB1448" w:rsidRDefault="00FB1448" w:rsidP="00E30480">
      <w:pPr>
        <w:pStyle w:val="Bezmezer"/>
        <w:numPr>
          <w:ilvl w:val="0"/>
          <w:numId w:val="63"/>
        </w:numPr>
      </w:pPr>
      <w:r w:rsidRPr="006200EA">
        <w:t xml:space="preserve">Nicméně k tomu dochází prakticky ve chvíli, kdy se od sebe fragmenty trochu oddálí. </w:t>
      </w:r>
    </w:p>
    <w:p w:rsidR="00FB1448" w:rsidRDefault="00FB1448" w:rsidP="00E30480">
      <w:pPr>
        <w:pStyle w:val="Bezmezer"/>
        <w:numPr>
          <w:ilvl w:val="0"/>
          <w:numId w:val="63"/>
        </w:numPr>
      </w:pPr>
      <w:r w:rsidRPr="006200EA">
        <w:t xml:space="preserve">Někdy může dojít naopak k přiblížení (k </w:t>
      </w:r>
      <w:proofErr w:type="spellStart"/>
      <w:r w:rsidRPr="006200EA">
        <w:t>impakci</w:t>
      </w:r>
      <w:proofErr w:type="spellEnd"/>
      <w:r w:rsidRPr="006200EA">
        <w:t xml:space="preserve">) a pak je linie lomu naopak zahuštěnější. </w:t>
      </w:r>
    </w:p>
    <w:p w:rsidR="00FB1448" w:rsidRDefault="00FB1448" w:rsidP="00E30480">
      <w:pPr>
        <w:pStyle w:val="Bezmezer"/>
        <w:numPr>
          <w:ilvl w:val="0"/>
          <w:numId w:val="63"/>
        </w:numPr>
        <w:rPr>
          <w:rFonts w:ascii="Tahoma" w:hAnsi="Tahoma" w:cs="Tahoma"/>
        </w:rPr>
      </w:pPr>
      <w:r w:rsidRPr="006200EA">
        <w:t>Někdy je patrná pouze nepravidelná struktura kosti.</w:t>
      </w:r>
    </w:p>
    <w:p w:rsidR="00FB1448" w:rsidRDefault="00FB1448" w:rsidP="00E30480">
      <w:pPr>
        <w:pStyle w:val="Bezmezer"/>
        <w:numPr>
          <w:ilvl w:val="0"/>
          <w:numId w:val="63"/>
        </w:numPr>
        <w:rPr>
          <w:rFonts w:ascii="Tahoma" w:hAnsi="Tahoma" w:cs="Tahoma"/>
        </w:rPr>
      </w:pPr>
      <w:r w:rsidRPr="006200EA">
        <w:t>při traumatech, zejména při přímém mechanismu traumatu, může dojít i k více zlomeninám a je dobré nepřestat hledat poté, co najdete jednu zlomeninu.</w:t>
      </w:r>
    </w:p>
    <w:p w:rsidR="00FB1448" w:rsidRDefault="00FB1448" w:rsidP="00FB1448">
      <w:pPr>
        <w:pStyle w:val="Bezmezer"/>
      </w:pPr>
      <w:r>
        <w:rPr>
          <w:noProof/>
          <w:lang w:eastAsia="cs-CZ"/>
        </w:rPr>
        <w:drawing>
          <wp:inline distT="0" distB="0" distL="0" distR="0">
            <wp:extent cx="4448175" cy="2120630"/>
            <wp:effectExtent l="0" t="0" r="0" b="0"/>
            <wp:docPr id="2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známka 2019-10-23 125208.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53170" cy="2123011"/>
                    </a:xfrm>
                    <a:prstGeom prst="rect">
                      <a:avLst/>
                    </a:prstGeom>
                  </pic:spPr>
                </pic:pic>
              </a:graphicData>
            </a:graphic>
          </wp:inline>
        </w:drawing>
      </w:r>
    </w:p>
    <w:p w:rsidR="00FB1448" w:rsidRDefault="00FB1448" w:rsidP="00E30480">
      <w:pPr>
        <w:pStyle w:val="Bezmezer"/>
        <w:numPr>
          <w:ilvl w:val="0"/>
          <w:numId w:val="64"/>
        </w:numPr>
      </w:pPr>
      <w:r>
        <w:t xml:space="preserve">Jako </w:t>
      </w:r>
      <w:r w:rsidRPr="006200EA">
        <w:t xml:space="preserve">nepřímé známky fraktur označujeme změny okolních tkání, které jsou patrné na snímku a mohou svědčit pro frakturu. </w:t>
      </w:r>
    </w:p>
    <w:p w:rsidR="00FB1448" w:rsidRDefault="00FB1448" w:rsidP="00E30480">
      <w:pPr>
        <w:pStyle w:val="Bezmezer"/>
        <w:numPr>
          <w:ilvl w:val="0"/>
          <w:numId w:val="64"/>
        </w:numPr>
        <w:rPr>
          <w:rFonts w:ascii="Tahoma" w:hAnsi="Tahoma" w:cs="Tahoma"/>
        </w:rPr>
      </w:pPr>
      <w:r w:rsidRPr="006200EA">
        <w:t xml:space="preserve">Jde zejména o různá projasnění daná posuny tukových vrstev a svalů tlakem hematomů – například v oblasti lokte, kdy nám zvýšená náplň v loketním kloubu oddálí svalové struktury od předního okraje </w:t>
      </w:r>
      <w:proofErr w:type="spellStart"/>
      <w:r w:rsidRPr="006200EA">
        <w:t>dist</w:t>
      </w:r>
      <w:proofErr w:type="spellEnd"/>
      <w:r w:rsidRPr="006200EA">
        <w:t>. Humeru</w:t>
      </w:r>
    </w:p>
    <w:p w:rsidR="00FB1448" w:rsidRDefault="00FB1448" w:rsidP="00E30480">
      <w:pPr>
        <w:pStyle w:val="Bezmezer"/>
        <w:numPr>
          <w:ilvl w:val="0"/>
          <w:numId w:val="64"/>
        </w:numPr>
      </w:pPr>
      <w:r w:rsidRPr="006200EA">
        <w:t>Mezi dal</w:t>
      </w:r>
      <w:r w:rsidRPr="006200EA">
        <w:rPr>
          <w:rFonts w:ascii="Calibri" w:hAnsi="Calibri" w:cs="Calibri"/>
        </w:rPr>
        <w:t>š</w:t>
      </w:r>
      <w:r w:rsidRPr="006200EA">
        <w:t xml:space="preserve">í nepřímé známky patří třeba </w:t>
      </w:r>
      <w:proofErr w:type="spellStart"/>
      <w:r w:rsidRPr="006200EA">
        <w:t>hemosinus</w:t>
      </w:r>
      <w:proofErr w:type="spellEnd"/>
      <w:r w:rsidRPr="006200EA">
        <w:t xml:space="preserve">, </w:t>
      </w:r>
      <w:proofErr w:type="spellStart"/>
      <w:r w:rsidRPr="006200EA">
        <w:t>pneumoorbita</w:t>
      </w:r>
      <w:proofErr w:type="spellEnd"/>
      <w:r w:rsidRPr="006200EA">
        <w:t xml:space="preserve">, </w:t>
      </w:r>
      <w:proofErr w:type="spellStart"/>
      <w:r w:rsidRPr="006200EA">
        <w:t>pneumocefalus</w:t>
      </w:r>
      <w:proofErr w:type="spellEnd"/>
      <w:r w:rsidRPr="006200EA">
        <w:t xml:space="preserve">, podkožní emfyzém a PNO. </w:t>
      </w:r>
    </w:p>
    <w:p w:rsidR="00FB1448" w:rsidRDefault="00FB1448" w:rsidP="00E30480">
      <w:pPr>
        <w:pStyle w:val="Bezmezer"/>
        <w:numPr>
          <w:ilvl w:val="0"/>
          <w:numId w:val="64"/>
        </w:numPr>
        <w:rPr>
          <w:rFonts w:ascii="Tahoma" w:hAnsi="Tahoma" w:cs="Tahoma"/>
        </w:rPr>
      </w:pPr>
      <w:r w:rsidRPr="006200EA">
        <w:t xml:space="preserve">Při frakturách obratlů můžeme vidět rozšíření </w:t>
      </w:r>
      <w:proofErr w:type="spellStart"/>
      <w:r w:rsidRPr="006200EA">
        <w:t>paravertebrálního</w:t>
      </w:r>
      <w:proofErr w:type="spellEnd"/>
      <w:r w:rsidRPr="006200EA">
        <w:t xml:space="preserve"> prostoru hematomem atp.</w:t>
      </w:r>
    </w:p>
    <w:p w:rsidR="00FB1448" w:rsidRDefault="00FB1448" w:rsidP="00E30480">
      <w:pPr>
        <w:pStyle w:val="Bezmezer"/>
        <w:numPr>
          <w:ilvl w:val="0"/>
          <w:numId w:val="64"/>
        </w:numPr>
      </w:pPr>
      <w:r w:rsidRPr="008D6846">
        <w:t xml:space="preserve">Stáří fraktury ovlivňuje obraz na prostém snímku. Krátce po traumatu najdeme přerušení kontury kosti s lomnou linií. </w:t>
      </w:r>
    </w:p>
    <w:p w:rsidR="00FB1448" w:rsidRDefault="00FB1448" w:rsidP="00E30480">
      <w:pPr>
        <w:pStyle w:val="Bezmezer"/>
        <w:numPr>
          <w:ilvl w:val="0"/>
          <w:numId w:val="64"/>
        </w:numPr>
      </w:pPr>
      <w:r w:rsidRPr="008D6846">
        <w:t xml:space="preserve">V rámci dnů a týdnů se v okolí fraktury vytvoří periostální reakce vytvářející svalek. </w:t>
      </w:r>
    </w:p>
    <w:p w:rsidR="00FB1448" w:rsidRDefault="00FB1448" w:rsidP="00E30480">
      <w:pPr>
        <w:pStyle w:val="Bezmezer"/>
        <w:numPr>
          <w:ilvl w:val="0"/>
          <w:numId w:val="64"/>
        </w:numPr>
      </w:pPr>
      <w:r w:rsidRPr="008D6846">
        <w:t xml:space="preserve">Ten se postupně vstřebává a linie lomu se začíná postupně závojovat, což označujeme jako </w:t>
      </w:r>
      <w:proofErr w:type="spellStart"/>
      <w:r w:rsidRPr="008D6846">
        <w:t>prostavování</w:t>
      </w:r>
      <w:proofErr w:type="spellEnd"/>
      <w:r w:rsidRPr="008D6846">
        <w:t xml:space="preserve">. </w:t>
      </w:r>
    </w:p>
    <w:p w:rsidR="00FB1448" w:rsidRDefault="00FB1448" w:rsidP="00E30480">
      <w:pPr>
        <w:pStyle w:val="Bezmezer"/>
        <w:numPr>
          <w:ilvl w:val="0"/>
          <w:numId w:val="64"/>
        </w:numPr>
      </w:pPr>
      <w:r w:rsidRPr="008D6846">
        <w:t xml:space="preserve">K úplnému vymizení linie lomu dochází v rámci měsíců. </w:t>
      </w:r>
    </w:p>
    <w:p w:rsidR="00FB1448" w:rsidRDefault="000C2709" w:rsidP="00E30480">
      <w:pPr>
        <w:pStyle w:val="Bezmezer"/>
        <w:numPr>
          <w:ilvl w:val="0"/>
          <w:numId w:val="64"/>
        </w:numPr>
        <w:rPr>
          <w:rFonts w:ascii="Tahoma" w:hAnsi="Tahoma" w:cs="Tahoma"/>
        </w:rPr>
      </w:pPr>
      <w:r>
        <w:rPr>
          <w:noProof/>
          <w:lang w:eastAsia="cs-CZ"/>
        </w:rPr>
        <w:drawing>
          <wp:anchor distT="0" distB="0" distL="114300" distR="114300" simplePos="0" relativeHeight="251682816" behindDoc="0" locked="0" layoutInCell="1" allowOverlap="1">
            <wp:simplePos x="0" y="0"/>
            <wp:positionH relativeFrom="column">
              <wp:align>left</wp:align>
            </wp:positionH>
            <wp:positionV relativeFrom="paragraph">
              <wp:posOffset>782320</wp:posOffset>
            </wp:positionV>
            <wp:extent cx="2867025" cy="1600200"/>
            <wp:effectExtent l="19050" t="0" r="9525" b="0"/>
            <wp:wrapSquare wrapText="bothSides"/>
            <wp:docPr id="3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známka 2019-10-23 125451.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025" cy="1600200"/>
                    </a:xfrm>
                    <a:prstGeom prst="rect">
                      <a:avLst/>
                    </a:prstGeom>
                  </pic:spPr>
                </pic:pic>
              </a:graphicData>
            </a:graphic>
          </wp:anchor>
        </w:drawing>
      </w:r>
      <w:r w:rsidR="00FB1448" w:rsidRPr="008D6846">
        <w:t xml:space="preserve">Je dobré si uvědomit, že linie lomu je opravdu na snímku viditelná </w:t>
      </w:r>
      <w:proofErr w:type="gramStart"/>
      <w:r w:rsidR="00FB1448" w:rsidRPr="008D6846">
        <w:t>déle než</w:t>
      </w:r>
      <w:proofErr w:type="gramEnd"/>
      <w:r w:rsidR="00FB1448" w:rsidRPr="008D6846">
        <w:t xml:space="preserve"> obvykle trvá léčení – pacienti se pak diví, že mají již sundanou sádru a na </w:t>
      </w:r>
      <w:proofErr w:type="spellStart"/>
      <w:r w:rsidR="00FB1448" w:rsidRPr="008D6846">
        <w:t>rtg</w:t>
      </w:r>
      <w:proofErr w:type="spellEnd"/>
      <w:r w:rsidR="00FB1448" w:rsidRPr="008D6846">
        <w:t xml:space="preserve"> mají stále patrný ten lom – vymizení štěrbiny je způsobeno ukládáním vápenatých solí, které trvá déle, což ovšem neznamená, že místo </w:t>
      </w:r>
      <w:r w:rsidRPr="008D6846">
        <w:t>fraktury, jež</w:t>
      </w:r>
      <w:r w:rsidR="00FB1448" w:rsidRPr="008D6846">
        <w:t xml:space="preserve"> není dostatečně srostlé, aby sneslo zátěž</w:t>
      </w:r>
    </w:p>
    <w:p w:rsidR="00FB1448" w:rsidRDefault="00FB1448" w:rsidP="000C2709">
      <w:pPr>
        <w:pStyle w:val="Bezmezer"/>
        <w:ind w:left="720"/>
      </w:pPr>
    </w:p>
    <w:p w:rsidR="000C2709" w:rsidRDefault="000C2709" w:rsidP="000C2709">
      <w:pPr>
        <w:pStyle w:val="Bezmezer"/>
        <w:ind w:left="720"/>
      </w:pPr>
    </w:p>
    <w:p w:rsidR="000C2709" w:rsidRDefault="000C2709" w:rsidP="000C2709">
      <w:pPr>
        <w:pStyle w:val="Bezmezer"/>
        <w:ind w:left="720"/>
      </w:pPr>
    </w:p>
    <w:p w:rsidR="000C2709" w:rsidRDefault="000C2709" w:rsidP="000C2709">
      <w:pPr>
        <w:pStyle w:val="Bezmezer"/>
        <w:ind w:left="720"/>
      </w:pPr>
    </w:p>
    <w:p w:rsidR="00FB1448" w:rsidRDefault="00FB1448" w:rsidP="00E30480">
      <w:pPr>
        <w:pStyle w:val="Bezmezer"/>
        <w:numPr>
          <w:ilvl w:val="0"/>
          <w:numId w:val="64"/>
        </w:numPr>
      </w:pPr>
      <w:r w:rsidRPr="008D6846">
        <w:lastRenderedPageBreak/>
        <w:t xml:space="preserve">Periostální reakcí označujeme změny v okolí kosti způsobené reakcí </w:t>
      </w:r>
      <w:proofErr w:type="spellStart"/>
      <w:r w:rsidRPr="008D6846">
        <w:t>periostu</w:t>
      </w:r>
      <w:proofErr w:type="spellEnd"/>
      <w:r w:rsidRPr="008D6846">
        <w:t xml:space="preserve">. </w:t>
      </w:r>
    </w:p>
    <w:p w:rsidR="00FB1448" w:rsidRDefault="00FB1448" w:rsidP="00E30480">
      <w:pPr>
        <w:pStyle w:val="Bezmezer"/>
        <w:numPr>
          <w:ilvl w:val="0"/>
          <w:numId w:val="64"/>
        </w:numPr>
      </w:pPr>
      <w:r w:rsidRPr="008D6846">
        <w:t xml:space="preserve">Má význam v diagnostice hojení, zánětů a nádorů kostí. </w:t>
      </w:r>
    </w:p>
    <w:p w:rsidR="00FB1448" w:rsidRDefault="00FB1448" w:rsidP="00E30480">
      <w:pPr>
        <w:pStyle w:val="Bezmezer"/>
        <w:numPr>
          <w:ilvl w:val="0"/>
          <w:numId w:val="64"/>
        </w:numPr>
      </w:pPr>
      <w:r w:rsidRPr="008D6846">
        <w:t xml:space="preserve">Klasickou periostální reakcí je tvorba svalku po kostním traumatu – jde o prostou, jednovrstevnou apozici na povrchu kosti v místě traumatu. </w:t>
      </w:r>
    </w:p>
    <w:p w:rsidR="00FB1448" w:rsidRDefault="00FB1448" w:rsidP="00E30480">
      <w:pPr>
        <w:pStyle w:val="Bezmezer"/>
        <w:numPr>
          <w:ilvl w:val="0"/>
          <w:numId w:val="64"/>
        </w:numPr>
      </w:pPr>
      <w:r w:rsidRPr="008D6846">
        <w:t xml:space="preserve">Zánětlivé a nádorové procesy pak vykazují složitější, někdy relativně bizarní periostální reakce, jak vidíte na obrázku osteosarkomu. </w:t>
      </w:r>
    </w:p>
    <w:p w:rsidR="00FB1448" w:rsidRDefault="000C2709" w:rsidP="00E30480">
      <w:pPr>
        <w:pStyle w:val="Bezmezer"/>
        <w:numPr>
          <w:ilvl w:val="0"/>
          <w:numId w:val="64"/>
        </w:numPr>
        <w:rPr>
          <w:rFonts w:ascii="Tahoma" w:hAnsi="Tahoma" w:cs="Tahoma"/>
        </w:rPr>
      </w:pPr>
      <w:r>
        <w:t>Není n</w:t>
      </w:r>
      <w:r w:rsidR="00FB1448" w:rsidRPr="008D6846">
        <w:t>utné znát jejich druhy, ale je dobré si uvědomovat, že nález takovýchto změn na kostech může doprovázet i relativně ošklivé a nebezpečné diagnózy.</w:t>
      </w:r>
    </w:p>
    <w:p w:rsidR="00FB1448" w:rsidRDefault="00FB1448" w:rsidP="00E30480">
      <w:pPr>
        <w:pStyle w:val="Bezmezer"/>
        <w:numPr>
          <w:ilvl w:val="0"/>
          <w:numId w:val="64"/>
        </w:numPr>
      </w:pPr>
      <w:r w:rsidRPr="008D6846">
        <w:t xml:space="preserve">Při podezření na záněty v kostech se jistě začíná zprvu prostým snímkem, který však obvykle ukáže až rozsáhlé postižení, které se projeví buď </w:t>
      </w:r>
      <w:proofErr w:type="spellStart"/>
      <w:r w:rsidRPr="008D6846">
        <w:t>osteolýzou</w:t>
      </w:r>
      <w:proofErr w:type="spellEnd"/>
      <w:r w:rsidRPr="008D6846">
        <w:t xml:space="preserve">, tedy rozpadem kosti, nebo naopak známkami reparačních procesů, které jsou spíše sklerotické. </w:t>
      </w:r>
    </w:p>
    <w:p w:rsidR="00FB1448" w:rsidRDefault="00FB1448" w:rsidP="00E30480">
      <w:pPr>
        <w:pStyle w:val="Bezmezer"/>
        <w:numPr>
          <w:ilvl w:val="0"/>
          <w:numId w:val="64"/>
        </w:numPr>
      </w:pPr>
      <w:r w:rsidRPr="008D6846">
        <w:t xml:space="preserve">Úloha CT je spíše rozšířením prostých snímků. </w:t>
      </w:r>
    </w:p>
    <w:p w:rsidR="00FB1448" w:rsidRDefault="00FB1448" w:rsidP="00E30480">
      <w:pPr>
        <w:pStyle w:val="Bezmezer"/>
        <w:numPr>
          <w:ilvl w:val="0"/>
          <w:numId w:val="64"/>
        </w:numPr>
        <w:rPr>
          <w:rFonts w:ascii="Tahoma" w:hAnsi="Tahoma" w:cs="Tahoma"/>
        </w:rPr>
      </w:pPr>
      <w:r w:rsidRPr="008D6846">
        <w:t xml:space="preserve">Pro přesnější zhodnocení </w:t>
      </w:r>
      <w:proofErr w:type="spellStart"/>
      <w:r w:rsidRPr="008D6846">
        <w:t>event</w:t>
      </w:r>
      <w:proofErr w:type="spellEnd"/>
      <w:r w:rsidRPr="008D6846">
        <w:t>. Zánětlivého postižení je pak vhodná MRI, která ukáže edém v kostní dřeni a jiné méně výrazné změny.</w:t>
      </w:r>
    </w:p>
    <w:p w:rsidR="00FB1448" w:rsidRDefault="00FB1448" w:rsidP="00E30480">
      <w:pPr>
        <w:pStyle w:val="Bezmezer"/>
        <w:numPr>
          <w:ilvl w:val="0"/>
          <w:numId w:val="64"/>
        </w:numPr>
      </w:pPr>
      <w:r w:rsidRPr="008D6846">
        <w:t xml:space="preserve">rozvinutý obraz akutní osteomyelitidy. </w:t>
      </w:r>
    </w:p>
    <w:p w:rsidR="00FB1448" w:rsidRDefault="00FB1448" w:rsidP="00E30480">
      <w:pPr>
        <w:pStyle w:val="Bezmezer"/>
        <w:numPr>
          <w:ilvl w:val="0"/>
          <w:numId w:val="64"/>
        </w:numPr>
      </w:pPr>
      <w:r w:rsidRPr="008D6846">
        <w:t xml:space="preserve">Počáteční fáze zánětu mají obvykle velmi diskrétní nález – můžeme najít edém okolních tkání a v kosti někdy </w:t>
      </w:r>
      <w:proofErr w:type="spellStart"/>
      <w:r w:rsidRPr="008D6846">
        <w:t>dekalcinaci</w:t>
      </w:r>
      <w:proofErr w:type="spellEnd"/>
      <w:r w:rsidRPr="008D6846">
        <w:t xml:space="preserve"> – tedy kostní struktura je transparentnější a neostrá. </w:t>
      </w:r>
    </w:p>
    <w:p w:rsidR="00FB1448" w:rsidRDefault="00FB1448" w:rsidP="00E30480">
      <w:pPr>
        <w:pStyle w:val="Bezmezer"/>
        <w:numPr>
          <w:ilvl w:val="0"/>
          <w:numId w:val="64"/>
        </w:numPr>
      </w:pPr>
      <w:r w:rsidRPr="008D6846">
        <w:t xml:space="preserve">Při akutně probíhajícím zánětu tyto změny vidíme kolem druhého týdne od počátku obtíží. </w:t>
      </w:r>
    </w:p>
    <w:p w:rsidR="00FB1448" w:rsidRDefault="00FB1448" w:rsidP="00E30480">
      <w:pPr>
        <w:pStyle w:val="Bezmezer"/>
        <w:numPr>
          <w:ilvl w:val="0"/>
          <w:numId w:val="64"/>
        </w:numPr>
      </w:pPr>
      <w:r w:rsidRPr="008D6846">
        <w:t xml:space="preserve">Od třetího týdne pak můžeme pozorovat </w:t>
      </w:r>
      <w:proofErr w:type="spellStart"/>
      <w:r w:rsidRPr="008D6846">
        <w:t>osteolyzický</w:t>
      </w:r>
      <w:proofErr w:type="spellEnd"/>
      <w:r w:rsidRPr="008D6846">
        <w:t xml:space="preserve"> proces, kdy dochází k destrukci kostní struktury, včetně </w:t>
      </w:r>
      <w:proofErr w:type="spellStart"/>
      <w:r w:rsidRPr="008D6846">
        <w:t>kortikalis</w:t>
      </w:r>
      <w:proofErr w:type="spellEnd"/>
      <w:r w:rsidRPr="008D6846">
        <w:t xml:space="preserve">. </w:t>
      </w:r>
    </w:p>
    <w:p w:rsidR="00FB1448" w:rsidRDefault="00FB1448" w:rsidP="00E30480">
      <w:pPr>
        <w:pStyle w:val="Bezmezer"/>
        <w:numPr>
          <w:ilvl w:val="0"/>
          <w:numId w:val="64"/>
        </w:numPr>
        <w:rPr>
          <w:rFonts w:ascii="Tahoma" w:hAnsi="Tahoma" w:cs="Tahoma"/>
        </w:rPr>
      </w:pPr>
      <w:r w:rsidRPr="008D6846">
        <w:t>Proces se velmi často číří od metafýz k diafýzám.</w:t>
      </w:r>
    </w:p>
    <w:p w:rsidR="00FB1448" w:rsidRDefault="00FB1448" w:rsidP="00E30480">
      <w:pPr>
        <w:pStyle w:val="Bezmezer"/>
        <w:numPr>
          <w:ilvl w:val="0"/>
          <w:numId w:val="64"/>
        </w:numPr>
      </w:pPr>
      <w:r w:rsidRPr="008D6846">
        <w:t>Hnis pronikaj</w:t>
      </w:r>
      <w:r w:rsidRPr="008D6846">
        <w:rPr>
          <w:rFonts w:ascii="Calibri" w:hAnsi="Calibri" w:cs="Calibri"/>
        </w:rPr>
        <w:t>í</w:t>
      </w:r>
      <w:r w:rsidRPr="008D6846">
        <w:t>c</w:t>
      </w:r>
      <w:r w:rsidRPr="008D6846">
        <w:rPr>
          <w:rFonts w:ascii="Calibri" w:hAnsi="Calibri" w:cs="Calibri"/>
        </w:rPr>
        <w:t>í</w:t>
      </w:r>
      <w:r w:rsidRPr="008D6846">
        <w:t xml:space="preserve"> pod periost m</w:t>
      </w:r>
      <w:r w:rsidRPr="008D6846">
        <w:rPr>
          <w:rFonts w:ascii="Calibri" w:hAnsi="Calibri" w:cs="Calibri"/>
        </w:rPr>
        <w:t>ůž</w:t>
      </w:r>
      <w:r w:rsidRPr="008D6846">
        <w:t>e vytv</w:t>
      </w:r>
      <w:r w:rsidRPr="008D6846">
        <w:rPr>
          <w:rFonts w:ascii="Calibri" w:hAnsi="Calibri" w:cs="Calibri"/>
        </w:rPr>
        <w:t>ář</w:t>
      </w:r>
      <w:r w:rsidRPr="008D6846">
        <w:t>et periost</w:t>
      </w:r>
      <w:r w:rsidRPr="008D6846">
        <w:rPr>
          <w:rFonts w:ascii="Calibri" w:hAnsi="Calibri" w:cs="Calibri"/>
        </w:rPr>
        <w:t>á</w:t>
      </w:r>
      <w:r w:rsidRPr="008D6846">
        <w:t>ln</w:t>
      </w:r>
      <w:r w:rsidRPr="008D6846">
        <w:rPr>
          <w:rFonts w:ascii="Calibri" w:hAnsi="Calibri" w:cs="Calibri"/>
        </w:rPr>
        <w:t>í</w:t>
      </w:r>
      <w:r w:rsidRPr="008D6846">
        <w:t xml:space="preserve"> reakci, kter</w:t>
      </w:r>
      <w:r w:rsidRPr="008D6846">
        <w:rPr>
          <w:rFonts w:ascii="Calibri" w:hAnsi="Calibri" w:cs="Calibri"/>
        </w:rPr>
        <w:t>á</w:t>
      </w:r>
      <w:r w:rsidRPr="008D6846">
        <w:t xml:space="preserve"> pak vytv</w:t>
      </w:r>
      <w:r w:rsidRPr="008D6846">
        <w:rPr>
          <w:rFonts w:ascii="Calibri" w:hAnsi="Calibri" w:cs="Calibri"/>
        </w:rPr>
        <w:t>áří</w:t>
      </w:r>
      <w:r w:rsidRPr="008D6846">
        <w:t xml:space="preserve"> </w:t>
      </w:r>
      <w:proofErr w:type="spellStart"/>
      <w:r w:rsidRPr="008D6846">
        <w:t>lamel</w:t>
      </w:r>
      <w:r w:rsidRPr="008D6846">
        <w:rPr>
          <w:rFonts w:ascii="Calibri" w:hAnsi="Calibri" w:cs="Calibri"/>
        </w:rPr>
        <w:t>á</w:t>
      </w:r>
      <w:r w:rsidRPr="008D6846">
        <w:t>rn</w:t>
      </w:r>
      <w:r w:rsidRPr="008D6846">
        <w:rPr>
          <w:rFonts w:ascii="Calibri" w:hAnsi="Calibri" w:cs="Calibri"/>
        </w:rPr>
        <w:t>í</w:t>
      </w:r>
      <w:proofErr w:type="spellEnd"/>
      <w:r w:rsidRPr="008D6846">
        <w:t xml:space="preserve"> </w:t>
      </w:r>
      <w:r w:rsidRPr="008D6846">
        <w:rPr>
          <w:rFonts w:ascii="Calibri" w:hAnsi="Calibri" w:cs="Calibri"/>
        </w:rPr>
        <w:t>č</w:t>
      </w:r>
      <w:r w:rsidRPr="008D6846">
        <w:t xml:space="preserve">i krajkovitou novotvorbu kosti. </w:t>
      </w:r>
    </w:p>
    <w:p w:rsidR="00FB1448" w:rsidRDefault="00FB1448" w:rsidP="00E30480">
      <w:pPr>
        <w:pStyle w:val="Bezmezer"/>
        <w:numPr>
          <w:ilvl w:val="0"/>
          <w:numId w:val="64"/>
        </w:numPr>
        <w:rPr>
          <w:rFonts w:ascii="Tahoma" w:hAnsi="Tahoma" w:cs="Tahoma"/>
        </w:rPr>
      </w:pPr>
      <w:r w:rsidRPr="008D6846">
        <w:t xml:space="preserve">Při agresivním procesu se v terénu </w:t>
      </w:r>
      <w:proofErr w:type="spellStart"/>
      <w:r w:rsidRPr="008D6846">
        <w:t>osteolýzy</w:t>
      </w:r>
      <w:proofErr w:type="spellEnd"/>
      <w:r w:rsidRPr="008D6846">
        <w:t xml:space="preserve"> objevují části nerozpuštěné kosti – tzv. sekvestry.</w:t>
      </w:r>
    </w:p>
    <w:p w:rsidR="00FB1448" w:rsidRDefault="00FB1448" w:rsidP="00E30480">
      <w:pPr>
        <w:pStyle w:val="Bezmezer"/>
        <w:numPr>
          <w:ilvl w:val="0"/>
          <w:numId w:val="64"/>
        </w:numPr>
        <w:rPr>
          <w:rFonts w:ascii="Tahoma" w:hAnsi="Tahoma" w:cs="Tahoma"/>
        </w:rPr>
      </w:pPr>
      <w:r w:rsidRPr="008D6846">
        <w:t xml:space="preserve">Nutno podotknout, </w:t>
      </w:r>
      <w:r w:rsidRPr="008D6846">
        <w:rPr>
          <w:rFonts w:ascii="Calibri" w:hAnsi="Calibri" w:cs="Calibri"/>
        </w:rPr>
        <w:t>ž</w:t>
      </w:r>
      <w:r w:rsidRPr="008D6846">
        <w:t>e takto prob</w:t>
      </w:r>
      <w:r w:rsidRPr="008D6846">
        <w:rPr>
          <w:rFonts w:ascii="Calibri" w:hAnsi="Calibri" w:cs="Calibri"/>
        </w:rPr>
        <w:t>í</w:t>
      </w:r>
      <w:r w:rsidRPr="008D6846">
        <w:t>haj</w:t>
      </w:r>
      <w:r w:rsidRPr="008D6846">
        <w:rPr>
          <w:rFonts w:ascii="Calibri" w:hAnsi="Calibri" w:cs="Calibri"/>
        </w:rPr>
        <w:t>í</w:t>
      </w:r>
      <w:r w:rsidRPr="008D6846">
        <w:t>c</w:t>
      </w:r>
      <w:r w:rsidRPr="008D6846">
        <w:rPr>
          <w:rFonts w:ascii="Calibri" w:hAnsi="Calibri" w:cs="Calibri"/>
        </w:rPr>
        <w:t>í</w:t>
      </w:r>
      <w:r w:rsidRPr="008D6846">
        <w:t xml:space="preserve"> proces se vid</w:t>
      </w:r>
      <w:r w:rsidRPr="008D6846">
        <w:rPr>
          <w:rFonts w:ascii="Calibri" w:hAnsi="Calibri" w:cs="Calibri"/>
        </w:rPr>
        <w:t>í</w:t>
      </w:r>
      <w:r w:rsidRPr="008D6846">
        <w:t xml:space="preserve"> relativn</w:t>
      </w:r>
      <w:r w:rsidRPr="008D6846">
        <w:rPr>
          <w:rFonts w:ascii="Calibri" w:hAnsi="Calibri" w:cs="Calibri"/>
        </w:rPr>
        <w:t>ě</w:t>
      </w:r>
      <w:r w:rsidRPr="008D6846">
        <w:t xml:space="preserve"> z</w:t>
      </w:r>
      <w:r w:rsidRPr="008D6846">
        <w:rPr>
          <w:rFonts w:ascii="Calibri" w:hAnsi="Calibri" w:cs="Calibri"/>
        </w:rPr>
        <w:t>ří</w:t>
      </w:r>
      <w:r w:rsidRPr="008D6846">
        <w:t>dka.</w:t>
      </w:r>
    </w:p>
    <w:p w:rsidR="00FB1448" w:rsidRDefault="00FB1448" w:rsidP="00E30480">
      <w:pPr>
        <w:pStyle w:val="Bezmezer"/>
        <w:numPr>
          <w:ilvl w:val="0"/>
          <w:numId w:val="64"/>
        </w:numPr>
      </w:pPr>
      <w:r w:rsidRPr="008D6846">
        <w:t xml:space="preserve">Ložiska v kostech jsou jak na prostých snímcích, tak na CT, relativně častá. </w:t>
      </w:r>
    </w:p>
    <w:p w:rsidR="00FB1448" w:rsidRDefault="00FB1448" w:rsidP="000C2709">
      <w:pPr>
        <w:pStyle w:val="Bezmezer"/>
        <w:ind w:left="360"/>
      </w:pPr>
      <w:r>
        <w:rPr>
          <w:noProof/>
          <w:lang w:eastAsia="cs-CZ"/>
        </w:rPr>
        <w:drawing>
          <wp:inline distT="0" distB="0" distL="0" distR="0">
            <wp:extent cx="3257550" cy="995722"/>
            <wp:effectExtent l="0" t="0" r="0" b="0"/>
            <wp:docPr id="3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známka 2019-10-23 125925.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1546" cy="1000000"/>
                    </a:xfrm>
                    <a:prstGeom prst="rect">
                      <a:avLst/>
                    </a:prstGeom>
                  </pic:spPr>
                </pic:pic>
              </a:graphicData>
            </a:graphic>
          </wp:inline>
        </w:drawing>
      </w:r>
    </w:p>
    <w:p w:rsidR="00FB1448" w:rsidRDefault="00FB1448" w:rsidP="00E30480">
      <w:pPr>
        <w:pStyle w:val="Bezmezer"/>
        <w:numPr>
          <w:ilvl w:val="0"/>
          <w:numId w:val="64"/>
        </w:numPr>
      </w:pPr>
      <w:r w:rsidRPr="008D6846">
        <w:t xml:space="preserve">Častým nálezem ve skeletu jsou enostózy, neboli ostrůvky kompakty. </w:t>
      </w:r>
    </w:p>
    <w:p w:rsidR="00FB1448" w:rsidRDefault="00FB1448" w:rsidP="00E30480">
      <w:pPr>
        <w:pStyle w:val="Bezmezer"/>
        <w:numPr>
          <w:ilvl w:val="0"/>
          <w:numId w:val="64"/>
        </w:numPr>
      </w:pPr>
      <w:r w:rsidRPr="008D6846">
        <w:t xml:space="preserve">Jde o drobná </w:t>
      </w:r>
      <w:proofErr w:type="spellStart"/>
      <w:r w:rsidRPr="008D6846">
        <w:t>denzní</w:t>
      </w:r>
      <w:proofErr w:type="spellEnd"/>
      <w:r w:rsidRPr="008D6846">
        <w:t xml:space="preserve"> ložiska obvykle několik mm velká. </w:t>
      </w:r>
    </w:p>
    <w:p w:rsidR="00FB1448" w:rsidRDefault="00FB1448" w:rsidP="00E30480">
      <w:pPr>
        <w:pStyle w:val="Bezmezer"/>
        <w:numPr>
          <w:ilvl w:val="0"/>
          <w:numId w:val="64"/>
        </w:numPr>
      </w:pPr>
      <w:r w:rsidRPr="008D6846">
        <w:t>Jejich odlišení od osteoplastických metastáz někdy není úplně jednoduché.</w:t>
      </w:r>
    </w:p>
    <w:p w:rsidR="00FB1448" w:rsidRDefault="00FB1448" w:rsidP="00E30480">
      <w:pPr>
        <w:pStyle w:val="Bezmezer"/>
        <w:numPr>
          <w:ilvl w:val="0"/>
          <w:numId w:val="64"/>
        </w:numPr>
        <w:rPr>
          <w:rFonts w:ascii="Tahoma" w:hAnsi="Tahoma" w:cs="Tahoma"/>
        </w:rPr>
      </w:pPr>
      <w:r w:rsidRPr="008D6846">
        <w:t xml:space="preserve">Hemangiomy jsou relativně časté a najdeme je nejvíce v tělech obratlů, kde netvoří obvykle větší diagnostický problém, protože mají relativně typický tvar </w:t>
      </w:r>
      <w:proofErr w:type="spellStart"/>
      <w:r w:rsidRPr="008D6846">
        <w:t>trabekulárního</w:t>
      </w:r>
      <w:proofErr w:type="spellEnd"/>
      <w:r w:rsidRPr="008D6846">
        <w:t xml:space="preserve"> projasnění, jak vidíte na obrázku.</w:t>
      </w:r>
    </w:p>
    <w:p w:rsidR="00FB1448" w:rsidRDefault="00FB1448" w:rsidP="00E30480">
      <w:pPr>
        <w:pStyle w:val="Bezmezer"/>
        <w:numPr>
          <w:ilvl w:val="0"/>
          <w:numId w:val="64"/>
        </w:numPr>
      </w:pPr>
      <w:r w:rsidRPr="008D6846">
        <w:t xml:space="preserve">Postižení kostí metastázami je relativně časté a z maligních procesů, které můžeme najít v kostech je jistě častější než primární nádory kostí. </w:t>
      </w:r>
    </w:p>
    <w:p w:rsidR="00FB1448" w:rsidRDefault="00FB1448" w:rsidP="00E30480">
      <w:pPr>
        <w:pStyle w:val="Bezmezer"/>
        <w:numPr>
          <w:ilvl w:val="0"/>
          <w:numId w:val="64"/>
        </w:numPr>
      </w:pPr>
      <w:r w:rsidRPr="008D6846">
        <w:t>Ložiska ve skeletu mám</w:t>
      </w:r>
      <w:r>
        <w:t xml:space="preserve">e buď </w:t>
      </w:r>
      <w:r w:rsidR="000C2709">
        <w:t>lytická, nebo</w:t>
      </w:r>
      <w:r>
        <w:t xml:space="preserve"> sklerotická.</w:t>
      </w:r>
    </w:p>
    <w:p w:rsidR="00FB1448" w:rsidRDefault="00FB1448" w:rsidP="00E30480">
      <w:pPr>
        <w:pStyle w:val="Bezmezer"/>
        <w:numPr>
          <w:ilvl w:val="0"/>
          <w:numId w:val="64"/>
        </w:numPr>
      </w:pPr>
      <w:r w:rsidRPr="008D6846">
        <w:t xml:space="preserve">Nejčastější příčnou lytických ložisek je ca prsu či ledviny. </w:t>
      </w:r>
    </w:p>
    <w:p w:rsidR="00FB1448" w:rsidRDefault="00FB1448" w:rsidP="00E30480">
      <w:pPr>
        <w:pStyle w:val="Bezmezer"/>
        <w:numPr>
          <w:ilvl w:val="0"/>
          <w:numId w:val="64"/>
        </w:numPr>
      </w:pPr>
      <w:r w:rsidRPr="008D6846">
        <w:t xml:space="preserve">Sklerotická ložiska pak vytváří zejména ca prostaty. </w:t>
      </w:r>
    </w:p>
    <w:p w:rsidR="00FB1448" w:rsidRDefault="00FB1448" w:rsidP="00E30480">
      <w:pPr>
        <w:pStyle w:val="Bezmezer"/>
        <w:numPr>
          <w:ilvl w:val="0"/>
          <w:numId w:val="64"/>
        </w:numPr>
      </w:pPr>
      <w:r w:rsidRPr="008D6846">
        <w:t>Pokud nádor dobře zareaguje na léčbu, mohou se lytická ložiska stát sklerotickými, což jso</w:t>
      </w:r>
      <w:r>
        <w:t>u potom vlastně známky reparace</w:t>
      </w:r>
    </w:p>
    <w:p w:rsidR="00FB1448" w:rsidRDefault="00FB1448" w:rsidP="000D257C">
      <w:pPr>
        <w:pStyle w:val="Bezmezer"/>
        <w:rPr>
          <w:rFonts w:cstheme="minorHAnsi"/>
        </w:rPr>
      </w:pPr>
    </w:p>
    <w:p w:rsidR="000C2709" w:rsidRDefault="000C2709" w:rsidP="000D257C">
      <w:pPr>
        <w:pStyle w:val="Bezmezer"/>
        <w:rPr>
          <w:rFonts w:cstheme="minorHAnsi"/>
        </w:rPr>
      </w:pPr>
    </w:p>
    <w:p w:rsidR="000C2709" w:rsidRPr="00E90BB1" w:rsidRDefault="000C2709" w:rsidP="000D257C">
      <w:pPr>
        <w:pStyle w:val="Bezmezer"/>
        <w:rPr>
          <w:rFonts w:cstheme="minorHAnsi"/>
        </w:rPr>
      </w:pPr>
    </w:p>
    <w:p w:rsidR="000D257C" w:rsidRDefault="000D257C" w:rsidP="000D257C">
      <w:pPr>
        <w:pStyle w:val="Bezmezer"/>
        <w:rPr>
          <w:rFonts w:cstheme="minorHAnsi"/>
        </w:rPr>
      </w:pPr>
      <w:r w:rsidRPr="000C2709">
        <w:rPr>
          <w:rFonts w:cstheme="minorHAnsi"/>
          <w:b/>
          <w:sz w:val="28"/>
          <w:szCs w:val="28"/>
        </w:rPr>
        <w:lastRenderedPageBreak/>
        <w:t>17. Diagnostika postižení kloubů</w:t>
      </w:r>
      <w:r w:rsidRPr="00E90BB1">
        <w:rPr>
          <w:rFonts w:cstheme="minorHAnsi"/>
        </w:rPr>
        <w:br/>
        <w:t>- význam prostého snímku pro patologie kloubů</w:t>
      </w:r>
      <w:r w:rsidRPr="00E90BB1">
        <w:rPr>
          <w:rFonts w:cstheme="minorHAnsi"/>
        </w:rPr>
        <w:br/>
        <w:t xml:space="preserve">- známky </w:t>
      </w:r>
      <w:proofErr w:type="spellStart"/>
      <w:r w:rsidRPr="00E90BB1">
        <w:rPr>
          <w:rFonts w:cstheme="minorHAnsi"/>
        </w:rPr>
        <w:t>osteoartrózy</w:t>
      </w:r>
      <w:proofErr w:type="spellEnd"/>
      <w:r w:rsidRPr="00E90BB1">
        <w:rPr>
          <w:rFonts w:cstheme="minorHAnsi"/>
        </w:rPr>
        <w:t xml:space="preserve"> na prostých snímcích</w:t>
      </w:r>
      <w:r w:rsidRPr="00E90BB1">
        <w:rPr>
          <w:rFonts w:cstheme="minorHAnsi"/>
        </w:rPr>
        <w:br/>
        <w:t>- úloha MRI pro diagnostiku kloubních patologií</w:t>
      </w:r>
    </w:p>
    <w:p w:rsidR="00FB1448" w:rsidRDefault="00FB1448" w:rsidP="00FB1448">
      <w:pPr>
        <w:pStyle w:val="Bezmezer"/>
      </w:pPr>
    </w:p>
    <w:p w:rsidR="00FB1448" w:rsidRDefault="00FB1448" w:rsidP="000C2709">
      <w:pPr>
        <w:pStyle w:val="Bezmezer"/>
        <w:numPr>
          <w:ilvl w:val="0"/>
          <w:numId w:val="65"/>
        </w:numPr>
      </w:pPr>
      <w:r w:rsidRPr="008E6FEA">
        <w:t xml:space="preserve">Prostý snímek je i přes veškeré technické inovace stále nejužívanější metodou při diagnostice patologií kloubů. </w:t>
      </w:r>
    </w:p>
    <w:p w:rsidR="00FB1448" w:rsidRDefault="00FB1448" w:rsidP="000C2709">
      <w:pPr>
        <w:pStyle w:val="Bezmezer"/>
        <w:numPr>
          <w:ilvl w:val="0"/>
          <w:numId w:val="65"/>
        </w:numPr>
      </w:pPr>
      <w:r w:rsidRPr="008E6FEA">
        <w:t xml:space="preserve">A to i přes to, že není úplně specifický ani senzitivní a většina kloubních struktur se na něm vlastně ani nezobrazí. </w:t>
      </w:r>
    </w:p>
    <w:p w:rsidR="00FB1448" w:rsidRDefault="00FB1448" w:rsidP="000C2709">
      <w:pPr>
        <w:pStyle w:val="Bezmezer"/>
        <w:numPr>
          <w:ilvl w:val="0"/>
          <w:numId w:val="65"/>
        </w:numPr>
        <w:rPr>
          <w:rFonts w:ascii="Tahoma" w:hAnsi="Tahoma" w:cs="Tahoma"/>
        </w:rPr>
      </w:pPr>
      <w:r w:rsidRPr="008E6FEA">
        <w:t xml:space="preserve">Je však dostupný, levný a </w:t>
      </w:r>
      <w:proofErr w:type="spellStart"/>
      <w:r w:rsidRPr="008E6FEA">
        <w:t>realtivně</w:t>
      </w:r>
      <w:proofErr w:type="spellEnd"/>
      <w:r w:rsidRPr="008E6FEA">
        <w:t xml:space="preserve"> šetrný k pacientovi.</w:t>
      </w:r>
    </w:p>
    <w:p w:rsidR="00FB1448" w:rsidRDefault="00FB1448" w:rsidP="000C2709">
      <w:pPr>
        <w:pStyle w:val="Bezmezer"/>
        <w:numPr>
          <w:ilvl w:val="0"/>
          <w:numId w:val="65"/>
        </w:numPr>
      </w:pPr>
      <w:r w:rsidRPr="008E6FEA">
        <w:t>Nej</w:t>
      </w:r>
      <w:r w:rsidRPr="008E6FEA">
        <w:rPr>
          <w:rFonts w:ascii="Calibri" w:hAnsi="Calibri" w:cs="Calibri"/>
        </w:rPr>
        <w:t>č</w:t>
      </w:r>
      <w:r w:rsidRPr="008E6FEA">
        <w:t>ast</w:t>
      </w:r>
      <w:r w:rsidRPr="008E6FEA">
        <w:rPr>
          <w:rFonts w:ascii="Calibri" w:hAnsi="Calibri" w:cs="Calibri"/>
        </w:rPr>
        <w:t>ě</w:t>
      </w:r>
      <w:r w:rsidRPr="008E6FEA">
        <w:t>j</w:t>
      </w:r>
      <w:r w:rsidRPr="008E6FEA">
        <w:rPr>
          <w:rFonts w:ascii="Calibri" w:hAnsi="Calibri" w:cs="Calibri"/>
        </w:rPr>
        <w:t>ší</w:t>
      </w:r>
      <w:r w:rsidRPr="008E6FEA">
        <w:t>mi indikacemi jsou diagnostiky traumatických či degenerativních, snímky se ale také dělají v rámci diagnostiky zánětlivých změn.</w:t>
      </w:r>
    </w:p>
    <w:p w:rsidR="00FB1448" w:rsidRDefault="00FB1448" w:rsidP="000C2709">
      <w:pPr>
        <w:pStyle w:val="Bezmezer"/>
        <w:numPr>
          <w:ilvl w:val="0"/>
          <w:numId w:val="65"/>
        </w:numPr>
      </w:pPr>
      <w:r>
        <w:t xml:space="preserve">Nepřímé změny: změny na skeletu, tekutina v kloubu, zúžení štěrbin </w:t>
      </w:r>
    </w:p>
    <w:p w:rsidR="00FB1448" w:rsidRDefault="00FB1448" w:rsidP="000C2709">
      <w:pPr>
        <w:pStyle w:val="Bezmezer"/>
        <w:numPr>
          <w:ilvl w:val="0"/>
          <w:numId w:val="65"/>
        </w:numPr>
      </w:pPr>
      <w:r w:rsidRPr="008E6FEA">
        <w:t xml:space="preserve">Degenerativní změny přicházejí s věkem, s opotřebením kloubů a jsou k nim náchylnější lidé, kteří nadměrně nebo špatně zatěžují své klouby. </w:t>
      </w:r>
    </w:p>
    <w:p w:rsidR="00FB1448" w:rsidRDefault="00FB1448" w:rsidP="000C2709">
      <w:pPr>
        <w:pStyle w:val="Bezmezer"/>
        <w:numPr>
          <w:ilvl w:val="0"/>
          <w:numId w:val="65"/>
        </w:numPr>
      </w:pPr>
      <w:r w:rsidRPr="008E6FEA">
        <w:t xml:space="preserve">Existuje řada příznaků, které nastupují v rozdílném pořadí podle typu kloubu a dle charakteru zatěžování. </w:t>
      </w:r>
    </w:p>
    <w:p w:rsidR="00FB1448" w:rsidRDefault="00FB1448" w:rsidP="00FB1448">
      <w:pPr>
        <w:pStyle w:val="Bezmezer"/>
      </w:pPr>
      <w:r>
        <w:rPr>
          <w:noProof/>
          <w:lang w:eastAsia="cs-CZ"/>
        </w:rPr>
        <w:drawing>
          <wp:inline distT="0" distB="0" distL="0" distR="0">
            <wp:extent cx="3420807" cy="1609725"/>
            <wp:effectExtent l="0" t="0" r="8255" b="0"/>
            <wp:docPr id="3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známka 2019-10-23 130756.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6562" cy="1612433"/>
                    </a:xfrm>
                    <a:prstGeom prst="rect">
                      <a:avLst/>
                    </a:prstGeom>
                  </pic:spPr>
                </pic:pic>
              </a:graphicData>
            </a:graphic>
          </wp:inline>
        </w:drawing>
      </w:r>
    </w:p>
    <w:p w:rsidR="00FB1448" w:rsidRDefault="00FB1448" w:rsidP="000C2709">
      <w:pPr>
        <w:pStyle w:val="Bezmezer"/>
        <w:numPr>
          <w:ilvl w:val="0"/>
          <w:numId w:val="66"/>
        </w:numPr>
      </w:pPr>
      <w:r w:rsidRPr="008E6FEA">
        <w:t xml:space="preserve">Zúžení kloubní štěrbiny je způsobeno porušením a ztenčením kloubní chrupavky. </w:t>
      </w:r>
    </w:p>
    <w:p w:rsidR="00FB1448" w:rsidRDefault="00FB1448" w:rsidP="000C2709">
      <w:pPr>
        <w:pStyle w:val="Bezmezer"/>
        <w:numPr>
          <w:ilvl w:val="0"/>
          <w:numId w:val="66"/>
        </w:numPr>
      </w:pPr>
      <w:r w:rsidRPr="008E6FEA">
        <w:t xml:space="preserve">Chrupavka sama není na snímku vidět a v jejím místě vidíme právě kloubní štěrbinu. </w:t>
      </w:r>
    </w:p>
    <w:p w:rsidR="00FB1448" w:rsidRDefault="00FB1448" w:rsidP="000C2709">
      <w:pPr>
        <w:pStyle w:val="Bezmezer"/>
        <w:numPr>
          <w:ilvl w:val="0"/>
          <w:numId w:val="66"/>
        </w:numPr>
      </w:pPr>
      <w:r w:rsidRPr="008E6FEA">
        <w:t>Její zúžení pak tedy odráží zúžení vrstvy kloubní chrupavky.</w:t>
      </w:r>
    </w:p>
    <w:p w:rsidR="00FB1448" w:rsidRDefault="00FB1448" w:rsidP="000C2709">
      <w:pPr>
        <w:pStyle w:val="Bezmezer"/>
        <w:numPr>
          <w:ilvl w:val="0"/>
          <w:numId w:val="66"/>
        </w:numPr>
      </w:pPr>
      <w:r w:rsidRPr="008E6FEA">
        <w:t xml:space="preserve">Přihrocení obvodu kloubních ploch je relativně časná známka </w:t>
      </w:r>
      <w:proofErr w:type="spellStart"/>
      <w:r w:rsidRPr="008E6FEA">
        <w:t>osteoartrózy</w:t>
      </w:r>
      <w:proofErr w:type="spellEnd"/>
      <w:r w:rsidRPr="008E6FEA">
        <w:t xml:space="preserve">, která později vyústí v osteofyty. </w:t>
      </w:r>
    </w:p>
    <w:p w:rsidR="00FB1448" w:rsidRDefault="00FB1448" w:rsidP="000C2709">
      <w:pPr>
        <w:pStyle w:val="Bezmezer"/>
        <w:numPr>
          <w:ilvl w:val="0"/>
          <w:numId w:val="66"/>
        </w:numPr>
      </w:pPr>
      <w:r w:rsidRPr="008E6FEA">
        <w:t>Jde o jakousi snahu organismu zvětšit rozsah kloubní plochy a kompen</w:t>
      </w:r>
      <w:r>
        <w:t>zovat tím vyšší nároky na kloub.</w:t>
      </w:r>
    </w:p>
    <w:p w:rsidR="00FB1448" w:rsidRDefault="00FB1448" w:rsidP="000C2709">
      <w:pPr>
        <w:pStyle w:val="Bezmezer"/>
        <w:numPr>
          <w:ilvl w:val="0"/>
          <w:numId w:val="66"/>
        </w:numPr>
        <w:rPr>
          <w:rFonts w:ascii="Tahoma" w:hAnsi="Tahoma" w:cs="Tahoma"/>
        </w:rPr>
      </w:pPr>
      <w:r>
        <w:rPr>
          <w:noProof/>
          <w:lang w:eastAsia="cs-CZ"/>
        </w:rPr>
        <w:drawing>
          <wp:anchor distT="0" distB="0" distL="114300" distR="114300" simplePos="0" relativeHeight="251684864" behindDoc="0" locked="0" layoutInCell="1" allowOverlap="1">
            <wp:simplePos x="0" y="0"/>
            <wp:positionH relativeFrom="margin">
              <wp:posOffset>4639310</wp:posOffset>
            </wp:positionH>
            <wp:positionV relativeFrom="margin">
              <wp:posOffset>6010275</wp:posOffset>
            </wp:positionV>
            <wp:extent cx="1740535" cy="1876425"/>
            <wp:effectExtent l="0" t="0" r="0" b="9525"/>
            <wp:wrapSquare wrapText="bothSides"/>
            <wp:docPr id="3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známka 2019-10-23 131327.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0535" cy="1876425"/>
                    </a:xfrm>
                    <a:prstGeom prst="rect">
                      <a:avLst/>
                    </a:prstGeom>
                  </pic:spPr>
                </pic:pic>
              </a:graphicData>
            </a:graphic>
          </wp:anchor>
        </w:drawing>
      </w:r>
      <w:proofErr w:type="spellStart"/>
      <w:r w:rsidRPr="008E6FEA">
        <w:t>Subchondrální</w:t>
      </w:r>
      <w:proofErr w:type="spellEnd"/>
      <w:r w:rsidRPr="008E6FEA">
        <w:t xml:space="preserve"> sklerotizace je reakce kosti pod kloubní chrupavkou na degenerativní změny. Projeví je jako bílý lem kolem kloubní plochy.</w:t>
      </w:r>
    </w:p>
    <w:p w:rsidR="00FB1448" w:rsidRDefault="00FB1448" w:rsidP="000C2709">
      <w:pPr>
        <w:pStyle w:val="Bezmezer"/>
        <w:numPr>
          <w:ilvl w:val="0"/>
          <w:numId w:val="66"/>
        </w:numPr>
      </w:pPr>
      <w:r w:rsidRPr="008E6FEA">
        <w:t xml:space="preserve">Osteofyty jsou již pokročilými známkami </w:t>
      </w:r>
      <w:proofErr w:type="spellStart"/>
      <w:r w:rsidRPr="008E6FEA">
        <w:t>osteoartrózy</w:t>
      </w:r>
      <w:proofErr w:type="spellEnd"/>
      <w:r w:rsidRPr="008E6FEA">
        <w:t>.</w:t>
      </w:r>
    </w:p>
    <w:p w:rsidR="00FB1448" w:rsidRDefault="00FB1448" w:rsidP="000C2709">
      <w:pPr>
        <w:pStyle w:val="Bezmezer"/>
        <w:numPr>
          <w:ilvl w:val="0"/>
          <w:numId w:val="66"/>
        </w:numPr>
      </w:pPr>
      <w:r w:rsidRPr="008E6FEA">
        <w:t xml:space="preserve">Subluxace jsou taktéž </w:t>
      </w:r>
      <w:r>
        <w:t>známkou velmi pokročilé artrózy</w:t>
      </w:r>
    </w:p>
    <w:p w:rsidR="00FB1448" w:rsidRDefault="00FB1448" w:rsidP="000C2709">
      <w:pPr>
        <w:pStyle w:val="Bezmezer"/>
        <w:numPr>
          <w:ilvl w:val="0"/>
          <w:numId w:val="66"/>
        </w:numPr>
      </w:pPr>
      <w:proofErr w:type="spellStart"/>
      <w:r w:rsidRPr="008E6FEA">
        <w:t>Fibroostózy</w:t>
      </w:r>
      <w:proofErr w:type="spellEnd"/>
      <w:r w:rsidRPr="008E6FEA">
        <w:t xml:space="preserve"> jsou osifikace v úponech svalů v okolí kloubů</w:t>
      </w:r>
    </w:p>
    <w:p w:rsidR="00FB1448" w:rsidRDefault="00FB1448" w:rsidP="000C2709">
      <w:pPr>
        <w:pStyle w:val="Bezmezer"/>
        <w:numPr>
          <w:ilvl w:val="0"/>
          <w:numId w:val="66"/>
        </w:numPr>
      </w:pPr>
      <w:r w:rsidRPr="008E6FEA">
        <w:t xml:space="preserve">Pokročilá artróza se projeví výraznou </w:t>
      </w:r>
      <w:proofErr w:type="spellStart"/>
      <w:r w:rsidRPr="008E6FEA">
        <w:t>defigurací</w:t>
      </w:r>
      <w:proofErr w:type="spellEnd"/>
      <w:r w:rsidRPr="008E6FEA">
        <w:t xml:space="preserve"> hlavice i jamky a až zašlou </w:t>
      </w:r>
      <w:proofErr w:type="spellStart"/>
      <w:r w:rsidRPr="008E6FEA">
        <w:t>klobní</w:t>
      </w:r>
      <w:proofErr w:type="spellEnd"/>
      <w:r w:rsidRPr="008E6FEA">
        <w:t xml:space="preserve"> štěrbinou – až do obrazu ankylózy. </w:t>
      </w:r>
    </w:p>
    <w:p w:rsidR="00FB1448" w:rsidRDefault="00FB1448" w:rsidP="000C2709">
      <w:pPr>
        <w:pStyle w:val="Bezmezer"/>
        <w:numPr>
          <w:ilvl w:val="0"/>
          <w:numId w:val="66"/>
        </w:numPr>
      </w:pPr>
      <w:r w:rsidRPr="008E6FEA">
        <w:t xml:space="preserve">Navíc, změnou poměrů v kloubech dochází často k přestavbě </w:t>
      </w:r>
      <w:proofErr w:type="spellStart"/>
      <w:r w:rsidRPr="008E6FEA">
        <w:t>spo</w:t>
      </w:r>
      <w:r>
        <w:t>ngioózy</w:t>
      </w:r>
      <w:proofErr w:type="spellEnd"/>
      <w:r>
        <w:t xml:space="preserve"> ve zbytku kosti</w:t>
      </w:r>
    </w:p>
    <w:p w:rsidR="00FB1448" w:rsidRDefault="00FB1448" w:rsidP="000C2709">
      <w:pPr>
        <w:pStyle w:val="Bezmezer"/>
        <w:numPr>
          <w:ilvl w:val="0"/>
          <w:numId w:val="66"/>
        </w:numPr>
      </w:pPr>
      <w:r>
        <w:t>Rameno – často, poúrazově</w:t>
      </w:r>
    </w:p>
    <w:p w:rsidR="00FB1448" w:rsidRDefault="00FB1448" w:rsidP="000C2709">
      <w:pPr>
        <w:pStyle w:val="Bezmezer"/>
        <w:numPr>
          <w:ilvl w:val="0"/>
          <w:numId w:val="66"/>
        </w:numPr>
      </w:pPr>
      <w:proofErr w:type="spellStart"/>
      <w:r w:rsidRPr="008E6FEA">
        <w:t>coxartróza</w:t>
      </w:r>
      <w:proofErr w:type="spellEnd"/>
      <w:r w:rsidRPr="008E6FEA">
        <w:t xml:space="preserve"> může </w:t>
      </w:r>
      <w:proofErr w:type="spellStart"/>
      <w:r w:rsidRPr="008E6FEA">
        <w:t>dostahovat</w:t>
      </w:r>
      <w:proofErr w:type="spellEnd"/>
      <w:r w:rsidRPr="008E6FEA">
        <w:t xml:space="preserve"> různého stupně. </w:t>
      </w:r>
      <w:r>
        <w:t xml:space="preserve">- </w:t>
      </w:r>
      <w:r w:rsidRPr="008E6FEA">
        <w:t>degenerativní cysty, které jsou při degenerat</w:t>
      </w:r>
      <w:r>
        <w:t>ivních změnách také dosti časté</w:t>
      </w:r>
    </w:p>
    <w:p w:rsidR="00FB1448" w:rsidRDefault="00FB1448" w:rsidP="000C2709">
      <w:pPr>
        <w:pStyle w:val="Bezmezer"/>
        <w:numPr>
          <w:ilvl w:val="0"/>
          <w:numId w:val="66"/>
        </w:numPr>
      </w:pPr>
      <w:r>
        <w:rPr>
          <w:noProof/>
          <w:lang w:eastAsia="cs-CZ"/>
        </w:rPr>
        <w:drawing>
          <wp:anchor distT="0" distB="0" distL="114300" distR="114300" simplePos="0" relativeHeight="251685888" behindDoc="0" locked="0" layoutInCell="1" allowOverlap="1">
            <wp:simplePos x="0" y="0"/>
            <wp:positionH relativeFrom="margin">
              <wp:posOffset>4602480</wp:posOffset>
            </wp:positionH>
            <wp:positionV relativeFrom="margin">
              <wp:posOffset>7948930</wp:posOffset>
            </wp:positionV>
            <wp:extent cx="1526540" cy="1209675"/>
            <wp:effectExtent l="0" t="0" r="0" b="9525"/>
            <wp:wrapSquare wrapText="bothSides"/>
            <wp:docPr id="3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známka 2019-10-23 131423.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6540" cy="1209675"/>
                    </a:xfrm>
                    <a:prstGeom prst="rect">
                      <a:avLst/>
                    </a:prstGeom>
                  </pic:spPr>
                </pic:pic>
              </a:graphicData>
            </a:graphic>
          </wp:anchor>
        </w:drawing>
      </w:r>
      <w:proofErr w:type="spellStart"/>
      <w:r>
        <w:t>gonartróza</w:t>
      </w:r>
      <w:proofErr w:type="spellEnd"/>
      <w:r>
        <w:t xml:space="preserve"> </w:t>
      </w:r>
      <w:r w:rsidRPr="008E6FEA">
        <w:t xml:space="preserve">začíná obvykle v oblasti pately jejím přihrocením, což nazýváme </w:t>
      </w:r>
      <w:proofErr w:type="spellStart"/>
      <w:r w:rsidRPr="008E6FEA">
        <w:t>paterlofemorální</w:t>
      </w:r>
      <w:proofErr w:type="spellEnd"/>
      <w:r w:rsidRPr="008E6FEA">
        <w:t xml:space="preserve"> artróza. </w:t>
      </w:r>
    </w:p>
    <w:p w:rsidR="00FB1448" w:rsidRDefault="00FB1448" w:rsidP="000C2709">
      <w:pPr>
        <w:pStyle w:val="Bezmezer"/>
        <w:numPr>
          <w:ilvl w:val="0"/>
          <w:numId w:val="66"/>
        </w:numPr>
      </w:pPr>
      <w:r w:rsidRPr="008E6FEA">
        <w:t xml:space="preserve">Postupně pak dochází k přihrocování </w:t>
      </w:r>
      <w:proofErr w:type="spellStart"/>
      <w:r w:rsidRPr="008E6FEA">
        <w:t>tibiálních</w:t>
      </w:r>
      <w:proofErr w:type="spellEnd"/>
      <w:r w:rsidRPr="008E6FEA">
        <w:t xml:space="preserve"> plató, </w:t>
      </w:r>
      <w:proofErr w:type="spellStart"/>
      <w:r w:rsidRPr="008E6FEA">
        <w:t>interkondylární</w:t>
      </w:r>
      <w:proofErr w:type="spellEnd"/>
      <w:r w:rsidRPr="008E6FEA">
        <w:t xml:space="preserve"> eminence, ke snižování kloubní štěrbiny a postupně </w:t>
      </w:r>
      <w:proofErr w:type="spellStart"/>
      <w:r w:rsidRPr="008E6FEA">
        <w:t>zmněy</w:t>
      </w:r>
      <w:proofErr w:type="spellEnd"/>
      <w:r w:rsidRPr="008E6FEA">
        <w:t xml:space="preserve"> </w:t>
      </w:r>
      <w:proofErr w:type="spellStart"/>
      <w:r w:rsidRPr="008E6FEA">
        <w:t>progredují</w:t>
      </w:r>
      <w:proofErr w:type="spellEnd"/>
      <w:r w:rsidRPr="008E6FEA">
        <w:t>.</w:t>
      </w:r>
    </w:p>
    <w:p w:rsidR="00FB1448" w:rsidRDefault="00FB1448" w:rsidP="000C2709">
      <w:pPr>
        <w:pStyle w:val="Bezmezer"/>
        <w:numPr>
          <w:ilvl w:val="0"/>
          <w:numId w:val="66"/>
        </w:numPr>
      </w:pPr>
      <w:r w:rsidRPr="00FB4A35">
        <w:lastRenderedPageBreak/>
        <w:t xml:space="preserve">Pro diagnostiku měkkých tkání v okolí kloubu a </w:t>
      </w:r>
      <w:proofErr w:type="spellStart"/>
      <w:r w:rsidRPr="00FB4A35">
        <w:t>event</w:t>
      </w:r>
      <w:proofErr w:type="spellEnd"/>
      <w:r w:rsidRPr="00FB4A35">
        <w:t xml:space="preserve">. diagnostice volné tekutiny v kloubu je ideální ultrazvuk. </w:t>
      </w:r>
    </w:p>
    <w:p w:rsidR="00FB1448" w:rsidRDefault="00FB1448" w:rsidP="000C2709">
      <w:pPr>
        <w:pStyle w:val="Bezmezer"/>
        <w:numPr>
          <w:ilvl w:val="0"/>
          <w:numId w:val="66"/>
        </w:numPr>
      </w:pPr>
      <w:r w:rsidRPr="00FB4A35">
        <w:t>Jsme schopni zobrazit i vazy a šlachy</w:t>
      </w:r>
    </w:p>
    <w:p w:rsidR="00FB1448" w:rsidRDefault="00FB1448" w:rsidP="000C2709">
      <w:pPr>
        <w:pStyle w:val="Bezmezer"/>
        <w:numPr>
          <w:ilvl w:val="0"/>
          <w:numId w:val="66"/>
        </w:numPr>
      </w:pPr>
      <w:r w:rsidRPr="00FB4A35">
        <w:t xml:space="preserve">MRI je velmi dobrá metoda pro zobrazování kloubů. </w:t>
      </w:r>
    </w:p>
    <w:p w:rsidR="00FB1448" w:rsidRDefault="00FB1448" w:rsidP="000C2709">
      <w:pPr>
        <w:pStyle w:val="Bezmezer"/>
        <w:numPr>
          <w:ilvl w:val="0"/>
          <w:numId w:val="66"/>
        </w:numPr>
      </w:pPr>
      <w:r w:rsidRPr="00FB4A35">
        <w:t xml:space="preserve">Zobrazíme velmi detailně kloubní struktury i přilehlou kost. </w:t>
      </w:r>
    </w:p>
    <w:p w:rsidR="00FB1448" w:rsidRDefault="00FB1448" w:rsidP="000C2709">
      <w:pPr>
        <w:pStyle w:val="Bezmezer"/>
        <w:numPr>
          <w:ilvl w:val="0"/>
          <w:numId w:val="66"/>
        </w:numPr>
        <w:rPr>
          <w:rFonts w:ascii="Tahoma" w:hAnsi="Tahoma" w:cs="Tahoma"/>
        </w:rPr>
      </w:pPr>
      <w:r w:rsidRPr="00FB4A35">
        <w:t>Nejvíc se používá MRI na kolenní a ramenní kloub, lze však vyšetřovat prakticky jakýkoli kloub.</w:t>
      </w:r>
    </w:p>
    <w:p w:rsidR="00FB1448" w:rsidRDefault="00FB1448" w:rsidP="000C2709">
      <w:pPr>
        <w:pStyle w:val="Bezmezer"/>
        <w:numPr>
          <w:ilvl w:val="0"/>
          <w:numId w:val="66"/>
        </w:numPr>
      </w:pPr>
      <w:r w:rsidRPr="00FB4A35">
        <w:t>N</w:t>
      </w:r>
      <w:r w:rsidRPr="00FB4A35">
        <w:rPr>
          <w:rFonts w:ascii="Calibri" w:hAnsi="Calibri" w:cs="Calibri"/>
        </w:rPr>
        <w:t>á</w:t>
      </w:r>
      <w:r w:rsidRPr="00FB4A35">
        <w:t>lez</w:t>
      </w:r>
      <w:r w:rsidRPr="00FB4A35">
        <w:rPr>
          <w:rFonts w:ascii="Calibri" w:hAnsi="Calibri" w:cs="Calibri"/>
        </w:rPr>
        <w:t>ů</w:t>
      </w:r>
      <w:r w:rsidRPr="00FB4A35">
        <w:t xml:space="preserve"> je cel</w:t>
      </w:r>
      <w:r w:rsidRPr="00FB4A35">
        <w:rPr>
          <w:rFonts w:ascii="Calibri" w:hAnsi="Calibri" w:cs="Calibri"/>
        </w:rPr>
        <w:t>á</w:t>
      </w:r>
      <w:r w:rsidRPr="00FB4A35">
        <w:t xml:space="preserve"> </w:t>
      </w:r>
      <w:r w:rsidRPr="00FB4A35">
        <w:rPr>
          <w:rFonts w:ascii="Calibri" w:hAnsi="Calibri" w:cs="Calibri"/>
        </w:rPr>
        <w:t>ř</w:t>
      </w:r>
      <w:r w:rsidRPr="00FB4A35">
        <w:t>ada, ale obecn</w:t>
      </w:r>
      <w:r w:rsidRPr="00FB4A35">
        <w:rPr>
          <w:rFonts w:ascii="Calibri" w:hAnsi="Calibri" w:cs="Calibri"/>
        </w:rPr>
        <w:t>ě</w:t>
      </w:r>
      <w:r w:rsidRPr="00FB4A35">
        <w:t xml:space="preserve"> m</w:t>
      </w:r>
      <w:r w:rsidRPr="00FB4A35">
        <w:rPr>
          <w:rFonts w:ascii="Calibri" w:hAnsi="Calibri" w:cs="Calibri"/>
        </w:rPr>
        <w:t>ůž</w:t>
      </w:r>
      <w:r w:rsidRPr="00FB4A35">
        <w:t>eme naj</w:t>
      </w:r>
      <w:r w:rsidRPr="00FB4A35">
        <w:rPr>
          <w:rFonts w:ascii="Calibri" w:hAnsi="Calibri" w:cs="Calibri"/>
        </w:rPr>
        <w:t>í</w:t>
      </w:r>
      <w:r w:rsidR="000C2709">
        <w:rPr>
          <w:rFonts w:ascii="Calibri" w:hAnsi="Calibri" w:cs="Calibri"/>
        </w:rPr>
        <w:t>t</w:t>
      </w:r>
      <w:r w:rsidRPr="00FB4A35">
        <w:t xml:space="preserve"> ruptury vaz</w:t>
      </w:r>
      <w:r w:rsidRPr="00FB4A35">
        <w:rPr>
          <w:rFonts w:ascii="Calibri" w:hAnsi="Calibri" w:cs="Calibri"/>
        </w:rPr>
        <w:t>ů</w:t>
      </w:r>
      <w:r w:rsidRPr="00FB4A35">
        <w:t>, degenerativn</w:t>
      </w:r>
      <w:r w:rsidRPr="00FB4A35">
        <w:rPr>
          <w:rFonts w:ascii="Calibri" w:hAnsi="Calibri" w:cs="Calibri"/>
        </w:rPr>
        <w:t>í</w:t>
      </w:r>
      <w:r w:rsidRPr="00FB4A35">
        <w:t xml:space="preserve"> zm</w:t>
      </w:r>
      <w:r w:rsidRPr="00FB4A35">
        <w:rPr>
          <w:rFonts w:ascii="Calibri" w:hAnsi="Calibri" w:cs="Calibri"/>
        </w:rPr>
        <w:t>ě</w:t>
      </w:r>
      <w:r w:rsidRPr="00FB4A35">
        <w:t>ny kloubn</w:t>
      </w:r>
      <w:r w:rsidRPr="00FB4A35">
        <w:rPr>
          <w:rFonts w:ascii="Calibri" w:hAnsi="Calibri" w:cs="Calibri"/>
        </w:rPr>
        <w:t>í</w:t>
      </w:r>
      <w:r w:rsidRPr="00FB4A35">
        <w:t xml:space="preserve"> chrupavky, kloubn</w:t>
      </w:r>
      <w:r w:rsidRPr="00FB4A35">
        <w:rPr>
          <w:rFonts w:ascii="Calibri" w:hAnsi="Calibri" w:cs="Calibri"/>
        </w:rPr>
        <w:t>í</w:t>
      </w:r>
      <w:r w:rsidRPr="00FB4A35">
        <w:t xml:space="preserve">ch ploch a </w:t>
      </w:r>
      <w:proofErr w:type="spellStart"/>
      <w:r w:rsidRPr="00FB4A35">
        <w:t>introkloubn</w:t>
      </w:r>
      <w:r w:rsidRPr="00FB4A35">
        <w:rPr>
          <w:rFonts w:ascii="Calibri" w:hAnsi="Calibri" w:cs="Calibri"/>
        </w:rPr>
        <w:t>í</w:t>
      </w:r>
      <w:r w:rsidRPr="00FB4A35">
        <w:t>ch</w:t>
      </w:r>
      <w:proofErr w:type="spellEnd"/>
      <w:r w:rsidRPr="00FB4A35">
        <w:t xml:space="preserve"> struktur. </w:t>
      </w:r>
    </w:p>
    <w:p w:rsidR="00FB1448" w:rsidRDefault="00FB1448" w:rsidP="000C2709">
      <w:pPr>
        <w:pStyle w:val="Bezmezer"/>
        <w:numPr>
          <w:ilvl w:val="0"/>
          <w:numId w:val="66"/>
        </w:numPr>
        <w:rPr>
          <w:rFonts w:ascii="Tahoma" w:hAnsi="Tahoma" w:cs="Tahoma"/>
        </w:rPr>
      </w:pPr>
      <w:r w:rsidRPr="00FB4A35">
        <w:t>Vid</w:t>
      </w:r>
      <w:r w:rsidRPr="00FB4A35">
        <w:rPr>
          <w:rFonts w:ascii="Calibri" w:hAnsi="Calibri" w:cs="Calibri"/>
        </w:rPr>
        <w:t>í</w:t>
      </w:r>
      <w:r w:rsidRPr="00FB4A35">
        <w:t>me dobře tekutinu v kloubech apod.</w:t>
      </w:r>
    </w:p>
    <w:p w:rsidR="00FB1448" w:rsidRDefault="00FB1448" w:rsidP="000D257C">
      <w:pPr>
        <w:pStyle w:val="Bezmezer"/>
        <w:rPr>
          <w:rFonts w:cstheme="minorHAnsi"/>
        </w:rPr>
      </w:pPr>
    </w:p>
    <w:p w:rsidR="00547AB0" w:rsidRPr="00E90BB1" w:rsidRDefault="00547AB0" w:rsidP="000D257C">
      <w:pPr>
        <w:pStyle w:val="Bezmezer"/>
        <w:rPr>
          <w:rFonts w:cstheme="minorHAnsi"/>
        </w:rPr>
      </w:pPr>
    </w:p>
    <w:p w:rsidR="000D257C" w:rsidRDefault="000D257C" w:rsidP="000D257C">
      <w:pPr>
        <w:pStyle w:val="Bezmezer"/>
        <w:rPr>
          <w:rFonts w:cstheme="minorHAnsi"/>
        </w:rPr>
      </w:pPr>
      <w:r w:rsidRPr="00547AB0">
        <w:rPr>
          <w:rFonts w:cstheme="minorHAnsi"/>
          <w:b/>
          <w:sz w:val="28"/>
          <w:szCs w:val="28"/>
        </w:rPr>
        <w:t>18. Diagnostika vývodných cest močových a prostaty</w:t>
      </w:r>
      <w:r w:rsidRPr="00E90BB1">
        <w:rPr>
          <w:rFonts w:cstheme="minorHAnsi"/>
        </w:rPr>
        <w:br/>
        <w:t>- </w:t>
      </w:r>
      <w:proofErr w:type="spellStart"/>
      <w:r w:rsidRPr="00E90BB1">
        <w:rPr>
          <w:rFonts w:cstheme="minorHAnsi"/>
        </w:rPr>
        <w:t>dif</w:t>
      </w:r>
      <w:proofErr w:type="spellEnd"/>
      <w:r w:rsidRPr="00E90BB1">
        <w:rPr>
          <w:rFonts w:cstheme="minorHAnsi"/>
        </w:rPr>
        <w:t>. dg. dilatace ureterů</w:t>
      </w:r>
      <w:r w:rsidRPr="00E90BB1">
        <w:rPr>
          <w:rFonts w:cstheme="minorHAnsi"/>
        </w:rPr>
        <w:br/>
        <w:t>- základní metody při diagnostice karcinomu prostaty</w:t>
      </w:r>
      <w:r w:rsidRPr="00E90BB1">
        <w:rPr>
          <w:rFonts w:cstheme="minorHAnsi"/>
        </w:rPr>
        <w:br/>
        <w:t xml:space="preserve">- základní metody při diagnostice </w:t>
      </w:r>
      <w:proofErr w:type="spellStart"/>
      <w:r w:rsidRPr="00E90BB1">
        <w:rPr>
          <w:rFonts w:cstheme="minorHAnsi"/>
        </w:rPr>
        <w:t>uroteliálních</w:t>
      </w:r>
      <w:proofErr w:type="spellEnd"/>
      <w:r w:rsidRPr="00E90BB1">
        <w:rPr>
          <w:rFonts w:cstheme="minorHAnsi"/>
        </w:rPr>
        <w:t xml:space="preserve"> karcinomů</w:t>
      </w:r>
    </w:p>
    <w:p w:rsidR="00547AB0" w:rsidRDefault="00547AB0" w:rsidP="000D257C">
      <w:pPr>
        <w:pStyle w:val="Bezmezer"/>
        <w:rPr>
          <w:rFonts w:cstheme="minorHAnsi"/>
        </w:rPr>
      </w:pPr>
    </w:p>
    <w:p w:rsidR="00547AB0" w:rsidRDefault="00547AB0" w:rsidP="00547AB0">
      <w:pPr>
        <w:pStyle w:val="Bezmezer"/>
        <w:numPr>
          <w:ilvl w:val="0"/>
          <w:numId w:val="57"/>
        </w:numPr>
        <w:rPr>
          <w:rFonts w:cstheme="minorHAnsi"/>
        </w:rPr>
      </w:pPr>
      <w:r w:rsidRPr="00547AB0">
        <w:rPr>
          <w:rFonts w:cstheme="minorHAnsi"/>
        </w:rPr>
        <w:t xml:space="preserve">Základním znakem obstrukční </w:t>
      </w:r>
      <w:proofErr w:type="spellStart"/>
      <w:r w:rsidRPr="00547AB0">
        <w:rPr>
          <w:rFonts w:cstheme="minorHAnsi"/>
        </w:rPr>
        <w:t>uropatie</w:t>
      </w:r>
      <w:proofErr w:type="spellEnd"/>
      <w:r w:rsidRPr="00547AB0">
        <w:rPr>
          <w:rFonts w:cstheme="minorHAnsi"/>
        </w:rPr>
        <w:t xml:space="preserve"> je dilatace vývodného systému močového z důvodu obstrukce odtoku moči. </w:t>
      </w:r>
    </w:p>
    <w:p w:rsidR="00547AB0" w:rsidRDefault="00547AB0" w:rsidP="00547AB0">
      <w:pPr>
        <w:pStyle w:val="Bezmezer"/>
        <w:numPr>
          <w:ilvl w:val="0"/>
          <w:numId w:val="57"/>
        </w:numPr>
        <w:rPr>
          <w:rFonts w:cstheme="minorHAnsi"/>
        </w:rPr>
      </w:pPr>
      <w:r w:rsidRPr="00547AB0">
        <w:rPr>
          <w:rFonts w:cstheme="minorHAnsi"/>
        </w:rPr>
        <w:t xml:space="preserve">Při delší dobu trvající obstrukci se mohou objevit změny i na parenchymu ledviny charakteru atrofie. </w:t>
      </w:r>
    </w:p>
    <w:p w:rsidR="00547AB0" w:rsidRDefault="00547AB0" w:rsidP="00547AB0">
      <w:pPr>
        <w:pStyle w:val="Bezmezer"/>
        <w:numPr>
          <w:ilvl w:val="0"/>
          <w:numId w:val="57"/>
        </w:numPr>
        <w:rPr>
          <w:rFonts w:cstheme="minorHAnsi"/>
        </w:rPr>
      </w:pPr>
      <w:r w:rsidRPr="00547AB0">
        <w:rPr>
          <w:rFonts w:cstheme="minorHAnsi"/>
        </w:rPr>
        <w:t xml:space="preserve">Jakákoliv překážka ve vývodném systému blokuje pasáž moči a způsobí dilataci KP systému a/nebo ureteru nad překážkou. </w:t>
      </w:r>
    </w:p>
    <w:p w:rsidR="00547AB0" w:rsidRDefault="00547AB0" w:rsidP="00547AB0">
      <w:pPr>
        <w:pStyle w:val="Bezmezer"/>
        <w:numPr>
          <w:ilvl w:val="0"/>
          <w:numId w:val="57"/>
        </w:numPr>
        <w:rPr>
          <w:rFonts w:cstheme="minorHAnsi"/>
        </w:rPr>
      </w:pPr>
      <w:r w:rsidRPr="00547AB0">
        <w:rPr>
          <w:rFonts w:cstheme="minorHAnsi"/>
        </w:rPr>
        <w:t xml:space="preserve">Klinicky se obstrukce odtoku moči může projevit bolestí, teplotou, nauzeou a zvracením, ale může být i bez příznaků. </w:t>
      </w:r>
    </w:p>
    <w:p w:rsidR="00547AB0" w:rsidRDefault="00547AB0" w:rsidP="00547AB0">
      <w:pPr>
        <w:pStyle w:val="Bezmezer"/>
        <w:numPr>
          <w:ilvl w:val="0"/>
          <w:numId w:val="57"/>
        </w:numPr>
        <w:rPr>
          <w:rFonts w:cstheme="minorHAnsi"/>
        </w:rPr>
      </w:pPr>
      <w:r w:rsidRPr="00547AB0">
        <w:rPr>
          <w:rFonts w:cstheme="minorHAnsi"/>
        </w:rPr>
        <w:t xml:space="preserve">Překážka může být kdekoliv ve vývodném systému, včetně </w:t>
      </w:r>
      <w:proofErr w:type="spellStart"/>
      <w:r w:rsidRPr="00547AB0">
        <w:rPr>
          <w:rFonts w:cstheme="minorHAnsi"/>
        </w:rPr>
        <w:t>subvesikálně</w:t>
      </w:r>
      <w:proofErr w:type="spellEnd"/>
      <w:r w:rsidRPr="00547AB0">
        <w:rPr>
          <w:rFonts w:cstheme="minorHAnsi"/>
        </w:rPr>
        <w:t xml:space="preserve">. </w:t>
      </w:r>
    </w:p>
    <w:p w:rsidR="00547AB0" w:rsidRDefault="00547AB0" w:rsidP="00547AB0">
      <w:pPr>
        <w:pStyle w:val="Bezmezer"/>
        <w:numPr>
          <w:ilvl w:val="0"/>
          <w:numId w:val="57"/>
        </w:numPr>
        <w:rPr>
          <w:rFonts w:cstheme="minorHAnsi"/>
        </w:rPr>
      </w:pPr>
      <w:r w:rsidRPr="00547AB0">
        <w:rPr>
          <w:rFonts w:cstheme="minorHAnsi"/>
        </w:rPr>
        <w:t xml:space="preserve">Dilatace vzniká nad obstrukcí. </w:t>
      </w:r>
    </w:p>
    <w:p w:rsidR="00547AB0" w:rsidRDefault="00547AB0" w:rsidP="00547AB0">
      <w:pPr>
        <w:pStyle w:val="Bezmezer"/>
        <w:numPr>
          <w:ilvl w:val="0"/>
          <w:numId w:val="57"/>
        </w:numPr>
        <w:rPr>
          <w:rFonts w:cstheme="minorHAnsi"/>
        </w:rPr>
      </w:pPr>
      <w:r w:rsidRPr="00547AB0">
        <w:rPr>
          <w:rFonts w:cstheme="minorHAnsi"/>
        </w:rPr>
        <w:t xml:space="preserve">Klinicky se může projevit bolestí v bedrech či bolestí břicha, </w:t>
      </w:r>
      <w:proofErr w:type="gramStart"/>
      <w:r w:rsidRPr="00547AB0">
        <w:rPr>
          <w:rFonts w:cstheme="minorHAnsi"/>
        </w:rPr>
        <w:t>teplotou , nauzeou</w:t>
      </w:r>
      <w:proofErr w:type="gramEnd"/>
      <w:r w:rsidRPr="00547AB0">
        <w:rPr>
          <w:rFonts w:cstheme="minorHAnsi"/>
        </w:rPr>
        <w:t>, zvracením, ale může být i bez příznaků.</w:t>
      </w:r>
    </w:p>
    <w:p w:rsidR="00547AB0" w:rsidRDefault="00547AB0" w:rsidP="00547AB0">
      <w:pPr>
        <w:pStyle w:val="Bezmezer"/>
        <w:numPr>
          <w:ilvl w:val="0"/>
          <w:numId w:val="57"/>
        </w:numPr>
        <w:rPr>
          <w:rFonts w:cstheme="minorHAnsi"/>
        </w:rPr>
      </w:pPr>
      <w:r w:rsidRPr="00547AB0">
        <w:rPr>
          <w:rFonts w:cstheme="minorHAnsi"/>
        </w:rPr>
        <w:t xml:space="preserve">Příčina obstrukce může být získaná, s čímž se setkáváme nejčastěji. </w:t>
      </w:r>
    </w:p>
    <w:p w:rsidR="00547AB0" w:rsidRDefault="00547AB0" w:rsidP="00547AB0">
      <w:pPr>
        <w:pStyle w:val="Bezmezer"/>
        <w:numPr>
          <w:ilvl w:val="0"/>
          <w:numId w:val="57"/>
        </w:numPr>
        <w:rPr>
          <w:rFonts w:cstheme="minorHAnsi"/>
        </w:rPr>
      </w:pPr>
      <w:r w:rsidRPr="00547AB0">
        <w:rPr>
          <w:rFonts w:cstheme="minorHAnsi"/>
        </w:rPr>
        <w:t xml:space="preserve">Jde o příčiny vycházející z </w:t>
      </w:r>
      <w:proofErr w:type="gramStart"/>
      <w:r w:rsidRPr="00547AB0">
        <w:rPr>
          <w:rFonts w:cstheme="minorHAnsi"/>
        </w:rPr>
        <w:t>lumen</w:t>
      </w:r>
      <w:proofErr w:type="gramEnd"/>
      <w:r w:rsidRPr="00547AB0">
        <w:rPr>
          <w:rFonts w:cstheme="minorHAnsi"/>
        </w:rPr>
        <w:t xml:space="preserve"> vývodných cest močových (konkrementy, zánětlivé procesy, zánětlivé striktury, nádory a jiné), obstrukce může být způsobena útlakem zvenčí ((různými procesy v RP komprimující ureter, u starších mužů BPH a CA prostaty) ) nebo po traumat</w:t>
      </w:r>
      <w:r>
        <w:rPr>
          <w:rFonts w:cstheme="minorHAnsi"/>
        </w:rPr>
        <w:t>u, kdy bývá překážkou koaguluj</w:t>
      </w:r>
    </w:p>
    <w:p w:rsidR="00547AB0" w:rsidRDefault="00547AB0" w:rsidP="00547AB0">
      <w:pPr>
        <w:pStyle w:val="Bezmezer"/>
        <w:numPr>
          <w:ilvl w:val="0"/>
          <w:numId w:val="57"/>
        </w:numPr>
        <w:rPr>
          <w:rFonts w:cstheme="minorHAnsi"/>
        </w:rPr>
      </w:pPr>
      <w:r w:rsidRPr="00547AB0">
        <w:rPr>
          <w:rFonts w:cstheme="minorHAnsi"/>
        </w:rPr>
        <w:t xml:space="preserve">Dále může být etiologie funkční (neurogenní poruchy moč. </w:t>
      </w:r>
      <w:proofErr w:type="gramStart"/>
      <w:r w:rsidRPr="00547AB0">
        <w:rPr>
          <w:rFonts w:cstheme="minorHAnsi"/>
        </w:rPr>
        <w:t>měchýře</w:t>
      </w:r>
      <w:proofErr w:type="gramEnd"/>
      <w:r w:rsidRPr="00547AB0">
        <w:rPr>
          <w:rFonts w:cstheme="minorHAnsi"/>
        </w:rPr>
        <w:t xml:space="preserve">) nebo jde o vrozené stavy ((obstrukce PUJ a UVJ,  </w:t>
      </w:r>
      <w:proofErr w:type="spellStart"/>
      <w:r w:rsidRPr="00547AB0">
        <w:rPr>
          <w:rFonts w:cstheme="minorHAnsi"/>
        </w:rPr>
        <w:t>retrokavální</w:t>
      </w:r>
      <w:proofErr w:type="spellEnd"/>
      <w:r w:rsidRPr="00547AB0">
        <w:rPr>
          <w:rFonts w:cstheme="minorHAnsi"/>
        </w:rPr>
        <w:t xml:space="preserve"> ureter, </w:t>
      </w:r>
      <w:proofErr w:type="spellStart"/>
      <w:r w:rsidRPr="00547AB0">
        <w:rPr>
          <w:rFonts w:cstheme="minorHAnsi"/>
        </w:rPr>
        <w:t>ureterokéla</w:t>
      </w:r>
      <w:proofErr w:type="spellEnd"/>
      <w:r w:rsidRPr="00547AB0">
        <w:rPr>
          <w:rFonts w:cstheme="minorHAnsi"/>
        </w:rPr>
        <w:t xml:space="preserve">, ektopický močovod, chlopeň zadní </w:t>
      </w:r>
      <w:proofErr w:type="spellStart"/>
      <w:r w:rsidRPr="00547AB0">
        <w:rPr>
          <w:rFonts w:cstheme="minorHAnsi"/>
        </w:rPr>
        <w:t>uretry</w:t>
      </w:r>
      <w:proofErr w:type="spellEnd"/>
      <w:r w:rsidRPr="00547AB0">
        <w:rPr>
          <w:rFonts w:cstheme="minorHAnsi"/>
        </w:rPr>
        <w:t xml:space="preserve"> …). </w:t>
      </w:r>
    </w:p>
    <w:p w:rsidR="00547AB0" w:rsidRDefault="00547AB0" w:rsidP="00547AB0">
      <w:pPr>
        <w:pStyle w:val="Bezmezer"/>
        <w:numPr>
          <w:ilvl w:val="0"/>
          <w:numId w:val="57"/>
        </w:numPr>
        <w:rPr>
          <w:rFonts w:cstheme="minorHAnsi"/>
        </w:rPr>
      </w:pPr>
      <w:r w:rsidRPr="00547AB0">
        <w:rPr>
          <w:rFonts w:cstheme="minorHAnsi"/>
        </w:rPr>
        <w:t xml:space="preserve">Diagnostika zobrazovacími metodami zahrnuje nativní rentgenový snímek, US, CT, MR , </w:t>
      </w:r>
      <w:proofErr w:type="spellStart"/>
      <w:r w:rsidRPr="00547AB0">
        <w:rPr>
          <w:rFonts w:cstheme="minorHAnsi"/>
        </w:rPr>
        <w:t>event</w:t>
      </w:r>
      <w:proofErr w:type="spellEnd"/>
      <w:r w:rsidRPr="00547AB0">
        <w:rPr>
          <w:rFonts w:cstheme="minorHAnsi"/>
        </w:rPr>
        <w:t xml:space="preserve">. ascendentní pyelografii. </w:t>
      </w:r>
    </w:p>
    <w:p w:rsidR="00547AB0" w:rsidRDefault="00547AB0" w:rsidP="00547AB0">
      <w:pPr>
        <w:pStyle w:val="Bezmezer"/>
        <w:numPr>
          <w:ilvl w:val="0"/>
          <w:numId w:val="57"/>
        </w:numPr>
        <w:rPr>
          <w:rFonts w:cstheme="minorHAnsi"/>
        </w:rPr>
      </w:pPr>
      <w:r w:rsidRPr="00547AB0">
        <w:rPr>
          <w:rFonts w:cstheme="minorHAnsi"/>
        </w:rPr>
        <w:t>Dříve měla význ</w:t>
      </w:r>
      <w:r>
        <w:rPr>
          <w:rFonts w:cstheme="minorHAnsi"/>
        </w:rPr>
        <w:t>amné postavení v diagnostice vylučovací pyelografie</w:t>
      </w:r>
      <w:r w:rsidRPr="00547AB0">
        <w:rPr>
          <w:rFonts w:cstheme="minorHAnsi"/>
        </w:rPr>
        <w:t xml:space="preserve">, ale ta postupně ztrácí na významu a záleží na zvyklostech pracoviště, do jaké míry je v diagnostickém algoritmu používána. </w:t>
      </w:r>
    </w:p>
    <w:p w:rsidR="00547AB0" w:rsidRPr="00547AB0" w:rsidRDefault="00547AB0" w:rsidP="00547AB0">
      <w:pPr>
        <w:pStyle w:val="Bezmezer"/>
        <w:numPr>
          <w:ilvl w:val="0"/>
          <w:numId w:val="57"/>
        </w:numPr>
        <w:rPr>
          <w:rFonts w:cstheme="minorHAnsi"/>
        </w:rPr>
      </w:pPr>
      <w:r w:rsidRPr="00547AB0">
        <w:rPr>
          <w:rFonts w:cstheme="minorHAnsi"/>
        </w:rPr>
        <w:t xml:space="preserve">Detekujeme dilataci dutého systému, místo obstrukce a typ obstrukce. </w:t>
      </w:r>
    </w:p>
    <w:p w:rsidR="00547AB0" w:rsidRDefault="00547AB0" w:rsidP="00547AB0">
      <w:pPr>
        <w:pStyle w:val="Bezmezer"/>
        <w:numPr>
          <w:ilvl w:val="0"/>
          <w:numId w:val="57"/>
        </w:numPr>
        <w:rPr>
          <w:rFonts w:cstheme="minorHAnsi"/>
        </w:rPr>
      </w:pPr>
      <w:r w:rsidRPr="00547AB0">
        <w:rPr>
          <w:rFonts w:cstheme="minorHAnsi"/>
        </w:rPr>
        <w:t xml:space="preserve">Nejčastější příčinou </w:t>
      </w:r>
      <w:proofErr w:type="spellStart"/>
      <w:r w:rsidRPr="00547AB0">
        <w:rPr>
          <w:rFonts w:cstheme="minorHAnsi"/>
        </w:rPr>
        <w:t>obsrukční</w:t>
      </w:r>
      <w:proofErr w:type="spellEnd"/>
      <w:r w:rsidRPr="00547AB0">
        <w:rPr>
          <w:rFonts w:cstheme="minorHAnsi"/>
        </w:rPr>
        <w:t xml:space="preserve"> </w:t>
      </w:r>
      <w:proofErr w:type="spellStart"/>
      <w:r w:rsidRPr="00547AB0">
        <w:rPr>
          <w:rFonts w:cstheme="minorHAnsi"/>
        </w:rPr>
        <w:t>uropatie</w:t>
      </w:r>
      <w:proofErr w:type="spellEnd"/>
      <w:r w:rsidRPr="00547AB0">
        <w:rPr>
          <w:rFonts w:cstheme="minorHAnsi"/>
        </w:rPr>
        <w:t xml:space="preserve"> s dilatací vývodného systému močového jsou konkrementy. </w:t>
      </w:r>
    </w:p>
    <w:p w:rsidR="00547AB0" w:rsidRDefault="00547AB0" w:rsidP="00547AB0">
      <w:pPr>
        <w:pStyle w:val="Bezmezer"/>
        <w:numPr>
          <w:ilvl w:val="0"/>
          <w:numId w:val="57"/>
        </w:numPr>
        <w:rPr>
          <w:rFonts w:cstheme="minorHAnsi"/>
        </w:rPr>
      </w:pPr>
      <w:r w:rsidRPr="00547AB0">
        <w:rPr>
          <w:rFonts w:cstheme="minorHAnsi"/>
        </w:rPr>
        <w:t xml:space="preserve">Při podezření na renální koliku, která je projevem uvolněného konkrementu z ledviny do vývodného močového systému je metodou volby nativní RTG snímek břicha vleže následovaný USG. </w:t>
      </w:r>
    </w:p>
    <w:p w:rsidR="00547AB0" w:rsidRPr="00547AB0" w:rsidRDefault="00547AB0" w:rsidP="00547AB0">
      <w:pPr>
        <w:pStyle w:val="Bezmezer"/>
        <w:numPr>
          <w:ilvl w:val="0"/>
          <w:numId w:val="57"/>
        </w:numPr>
        <w:rPr>
          <w:rFonts w:cstheme="minorHAnsi"/>
        </w:rPr>
      </w:pPr>
      <w:r w:rsidRPr="00547AB0">
        <w:rPr>
          <w:rFonts w:cstheme="minorHAnsi"/>
        </w:rPr>
        <w:t xml:space="preserve">Na nativním snímku jsou vidět </w:t>
      </w:r>
      <w:proofErr w:type="spellStart"/>
      <w:r w:rsidRPr="00547AB0">
        <w:rPr>
          <w:rFonts w:cstheme="minorHAnsi"/>
        </w:rPr>
        <w:t>rtg</w:t>
      </w:r>
      <w:proofErr w:type="spellEnd"/>
      <w:r w:rsidRPr="00547AB0">
        <w:rPr>
          <w:rFonts w:cstheme="minorHAnsi"/>
        </w:rPr>
        <w:t xml:space="preserve"> kontrastní konkrementy jako </w:t>
      </w:r>
      <w:proofErr w:type="spellStart"/>
      <w:r w:rsidRPr="00547AB0">
        <w:rPr>
          <w:rFonts w:cstheme="minorHAnsi"/>
        </w:rPr>
        <w:t>rtg</w:t>
      </w:r>
      <w:proofErr w:type="spellEnd"/>
      <w:r w:rsidRPr="00547AB0">
        <w:rPr>
          <w:rFonts w:cstheme="minorHAnsi"/>
        </w:rPr>
        <w:t xml:space="preserve"> stíny v </w:t>
      </w:r>
      <w:proofErr w:type="spellStart"/>
      <w:r w:rsidRPr="00547AB0">
        <w:rPr>
          <w:rFonts w:cstheme="minorHAnsi"/>
        </w:rPr>
        <w:t>obl</w:t>
      </w:r>
      <w:proofErr w:type="spellEnd"/>
      <w:r w:rsidRPr="00547AB0">
        <w:rPr>
          <w:rFonts w:cstheme="minorHAnsi"/>
        </w:rPr>
        <w:t xml:space="preserve">. ledvin, v průběhu ureteru či v měchýři.  </w:t>
      </w:r>
    </w:p>
    <w:p w:rsidR="00547AB0" w:rsidRPr="00547AB0" w:rsidRDefault="00547AB0" w:rsidP="00547AB0">
      <w:pPr>
        <w:pStyle w:val="Bezmezer"/>
        <w:numPr>
          <w:ilvl w:val="0"/>
          <w:numId w:val="57"/>
        </w:numPr>
        <w:rPr>
          <w:rFonts w:cstheme="minorHAnsi"/>
        </w:rPr>
      </w:pPr>
      <w:r w:rsidRPr="00547AB0">
        <w:rPr>
          <w:rFonts w:ascii="Calibri" w:hAnsi="Calibri" w:cs="Calibri"/>
        </w:rPr>
        <w:lastRenderedPageBreak/>
        <w:t>Na USG je nepřímou známkou obstrukce ve vývodném systé</w:t>
      </w:r>
      <w:r>
        <w:rPr>
          <w:rFonts w:ascii="Calibri" w:hAnsi="Calibri" w:cs="Calibri"/>
        </w:rPr>
        <w:t>mu dilatace kalichů a pánvičky.</w:t>
      </w:r>
    </w:p>
    <w:p w:rsidR="00547AB0" w:rsidRPr="00547AB0" w:rsidRDefault="00547AB0" w:rsidP="00547AB0">
      <w:pPr>
        <w:pStyle w:val="Bezmezer"/>
        <w:numPr>
          <w:ilvl w:val="0"/>
          <w:numId w:val="57"/>
        </w:numPr>
        <w:rPr>
          <w:rFonts w:cstheme="minorHAnsi"/>
        </w:rPr>
      </w:pPr>
      <w:r w:rsidRPr="00547AB0">
        <w:rPr>
          <w:rFonts w:ascii="Calibri" w:hAnsi="Calibri" w:cs="Calibri"/>
        </w:rPr>
        <w:t xml:space="preserve">Samotný konkrement se zobrazuje jako </w:t>
      </w:r>
      <w:proofErr w:type="spellStart"/>
      <w:r w:rsidRPr="00547AB0">
        <w:rPr>
          <w:rFonts w:ascii="Calibri" w:hAnsi="Calibri" w:cs="Calibri"/>
        </w:rPr>
        <w:t>hyperechogenní</w:t>
      </w:r>
      <w:proofErr w:type="spellEnd"/>
      <w:r w:rsidRPr="00547AB0">
        <w:rPr>
          <w:rFonts w:ascii="Calibri" w:hAnsi="Calibri" w:cs="Calibri"/>
        </w:rPr>
        <w:t xml:space="preserve"> struktura s typickým </w:t>
      </w:r>
      <w:proofErr w:type="gramStart"/>
      <w:r w:rsidRPr="00547AB0">
        <w:rPr>
          <w:rFonts w:ascii="Calibri" w:hAnsi="Calibri" w:cs="Calibri"/>
        </w:rPr>
        <w:t>akustických</w:t>
      </w:r>
      <w:proofErr w:type="gramEnd"/>
      <w:r w:rsidRPr="00547AB0">
        <w:rPr>
          <w:rFonts w:ascii="Calibri" w:hAnsi="Calibri" w:cs="Calibri"/>
        </w:rPr>
        <w:t xml:space="preserve"> stínem. </w:t>
      </w:r>
    </w:p>
    <w:p w:rsidR="00547AB0" w:rsidRDefault="00547AB0" w:rsidP="00547AB0">
      <w:pPr>
        <w:pStyle w:val="Bezmezer"/>
        <w:numPr>
          <w:ilvl w:val="0"/>
          <w:numId w:val="57"/>
        </w:numPr>
        <w:rPr>
          <w:rFonts w:cstheme="minorHAnsi"/>
        </w:rPr>
      </w:pPr>
      <w:r w:rsidRPr="00547AB0">
        <w:rPr>
          <w:rFonts w:ascii="Calibri" w:hAnsi="Calibri" w:cs="Calibri"/>
        </w:rPr>
        <w:t>Konkrement jsme schopni detekovat v ledvině, v hor</w:t>
      </w:r>
      <w:r w:rsidRPr="00547AB0">
        <w:rPr>
          <w:rFonts w:cstheme="minorHAnsi"/>
        </w:rPr>
        <w:t xml:space="preserve">ní části ureteru, zcela distálně v oblasti </w:t>
      </w:r>
      <w:proofErr w:type="spellStart"/>
      <w:r w:rsidRPr="00547AB0">
        <w:rPr>
          <w:rFonts w:cstheme="minorHAnsi"/>
        </w:rPr>
        <w:t>vesikoureterálního</w:t>
      </w:r>
      <w:proofErr w:type="spellEnd"/>
      <w:r w:rsidRPr="00547AB0">
        <w:rPr>
          <w:rFonts w:cstheme="minorHAnsi"/>
        </w:rPr>
        <w:t xml:space="preserve"> ústí a v močovém měchýři. </w:t>
      </w:r>
    </w:p>
    <w:p w:rsidR="00547AB0" w:rsidRDefault="00547AB0" w:rsidP="00547AB0">
      <w:pPr>
        <w:pStyle w:val="Bezmezer"/>
        <w:numPr>
          <w:ilvl w:val="0"/>
          <w:numId w:val="57"/>
        </w:numPr>
        <w:rPr>
          <w:rFonts w:cstheme="minorHAnsi"/>
        </w:rPr>
      </w:pPr>
      <w:r w:rsidRPr="00547AB0">
        <w:rPr>
          <w:rFonts w:cstheme="minorHAnsi"/>
        </w:rPr>
        <w:t>Ve střední části ureteru konkrement většinou</w:t>
      </w:r>
      <w:r>
        <w:rPr>
          <w:rFonts w:cstheme="minorHAnsi"/>
        </w:rPr>
        <w:t xml:space="preserve"> na </w:t>
      </w:r>
      <w:proofErr w:type="spellStart"/>
      <w:r>
        <w:rPr>
          <w:rFonts w:cstheme="minorHAnsi"/>
        </w:rPr>
        <w:t>usg</w:t>
      </w:r>
      <w:proofErr w:type="spellEnd"/>
      <w:r w:rsidRPr="00547AB0">
        <w:rPr>
          <w:rFonts w:cstheme="minorHAnsi"/>
        </w:rPr>
        <w:t xml:space="preserve"> nevidíme, což je dáno omezenými akustickými možnostmi v </w:t>
      </w:r>
      <w:proofErr w:type="spellStart"/>
      <w:r w:rsidRPr="00547AB0">
        <w:rPr>
          <w:rFonts w:cstheme="minorHAnsi"/>
        </w:rPr>
        <w:t>retroperitoneu</w:t>
      </w:r>
      <w:proofErr w:type="spellEnd"/>
      <w:r w:rsidRPr="00547AB0">
        <w:rPr>
          <w:rFonts w:cstheme="minorHAnsi"/>
        </w:rPr>
        <w:t>.</w:t>
      </w:r>
    </w:p>
    <w:p w:rsidR="00547AB0" w:rsidRPr="00547AB0" w:rsidRDefault="00547AB0" w:rsidP="00547AB0">
      <w:pPr>
        <w:pStyle w:val="Bezmezer"/>
        <w:numPr>
          <w:ilvl w:val="0"/>
          <w:numId w:val="57"/>
        </w:numPr>
        <w:rPr>
          <w:rFonts w:cstheme="minorHAnsi"/>
        </w:rPr>
      </w:pPr>
      <w:r w:rsidRPr="00547AB0">
        <w:rPr>
          <w:rFonts w:cstheme="minorHAnsi"/>
        </w:rPr>
        <w:t xml:space="preserve"> Důležité je prohlédnout i naplněný močových měchýř, protože někdy může být konkrement již v měchýři.</w:t>
      </w:r>
    </w:p>
    <w:p w:rsidR="00547AB0" w:rsidRDefault="00547AB0" w:rsidP="00547AB0">
      <w:pPr>
        <w:pStyle w:val="Bezmezer"/>
        <w:numPr>
          <w:ilvl w:val="0"/>
          <w:numId w:val="57"/>
        </w:numPr>
        <w:rPr>
          <w:rFonts w:cstheme="minorHAnsi"/>
        </w:rPr>
      </w:pPr>
      <w:r w:rsidRPr="00547AB0">
        <w:rPr>
          <w:rFonts w:ascii="Calibri" w:hAnsi="Calibri" w:cs="Calibri"/>
        </w:rPr>
        <w:t xml:space="preserve">Pokud nenajdeme příčinu kolikovitých bolestí, indikuje se nativní CT, kde se konkrementy zobrazí jako </w:t>
      </w:r>
      <w:proofErr w:type="spellStart"/>
      <w:r w:rsidRPr="00547AB0">
        <w:rPr>
          <w:rFonts w:ascii="Calibri" w:hAnsi="Calibri" w:cs="Calibri"/>
        </w:rPr>
        <w:t>hyperdensní</w:t>
      </w:r>
      <w:proofErr w:type="spellEnd"/>
      <w:r w:rsidRPr="00547AB0">
        <w:rPr>
          <w:rFonts w:ascii="Calibri" w:hAnsi="Calibri" w:cs="Calibri"/>
        </w:rPr>
        <w:t xml:space="preserve"> struktury a nepřímou známkou obstrukce je opět dilatace KP systému a/nebo ureteru nad překáž</w:t>
      </w:r>
      <w:r w:rsidRPr="00547AB0">
        <w:rPr>
          <w:rFonts w:cstheme="minorHAnsi"/>
        </w:rPr>
        <w:t xml:space="preserve">kou. </w:t>
      </w:r>
    </w:p>
    <w:p w:rsidR="00547AB0" w:rsidRPr="00547AB0" w:rsidRDefault="00547AB0" w:rsidP="00547AB0">
      <w:pPr>
        <w:pStyle w:val="Bezmezer"/>
        <w:numPr>
          <w:ilvl w:val="0"/>
          <w:numId w:val="57"/>
        </w:numPr>
        <w:rPr>
          <w:rFonts w:cstheme="minorHAnsi"/>
        </w:rPr>
      </w:pPr>
      <w:r w:rsidRPr="00547AB0">
        <w:rPr>
          <w:rFonts w:cstheme="minorHAnsi"/>
        </w:rPr>
        <w:t xml:space="preserve">Kolem ledviny v </w:t>
      </w:r>
      <w:proofErr w:type="spellStart"/>
      <w:r w:rsidRPr="00547AB0">
        <w:rPr>
          <w:rFonts w:cstheme="minorHAnsi"/>
        </w:rPr>
        <w:t>perirenálním</w:t>
      </w:r>
      <w:proofErr w:type="spellEnd"/>
      <w:r w:rsidRPr="00547AB0">
        <w:rPr>
          <w:rFonts w:cstheme="minorHAnsi"/>
        </w:rPr>
        <w:t xml:space="preserve"> tuku jsou při obstrukci typické pruhovité </w:t>
      </w:r>
      <w:proofErr w:type="spellStart"/>
      <w:r w:rsidRPr="00547AB0">
        <w:rPr>
          <w:rFonts w:cstheme="minorHAnsi"/>
        </w:rPr>
        <w:t>denzity</w:t>
      </w:r>
      <w:proofErr w:type="spellEnd"/>
      <w:r w:rsidRPr="00547AB0">
        <w:rPr>
          <w:rFonts w:cstheme="minorHAnsi"/>
        </w:rPr>
        <w:t xml:space="preserve"> tzv. </w:t>
      </w:r>
      <w:proofErr w:type="spellStart"/>
      <w:r w:rsidRPr="00547AB0">
        <w:rPr>
          <w:rFonts w:cstheme="minorHAnsi"/>
        </w:rPr>
        <w:t>stranding</w:t>
      </w:r>
      <w:proofErr w:type="spellEnd"/>
      <w:r w:rsidRPr="00547AB0">
        <w:rPr>
          <w:rFonts w:cstheme="minorHAnsi"/>
        </w:rPr>
        <w:t>.</w:t>
      </w:r>
    </w:p>
    <w:p w:rsidR="00547AB0" w:rsidRDefault="00547AB0" w:rsidP="00547AB0">
      <w:pPr>
        <w:pStyle w:val="Bezmezer"/>
        <w:numPr>
          <w:ilvl w:val="0"/>
          <w:numId w:val="57"/>
        </w:numPr>
        <w:rPr>
          <w:rFonts w:cstheme="minorHAnsi"/>
        </w:rPr>
      </w:pPr>
      <w:r w:rsidRPr="00547AB0">
        <w:rPr>
          <w:rFonts w:cstheme="minorHAnsi"/>
        </w:rPr>
        <w:t xml:space="preserve">Zánět a zánětlivá striktura může být další příčinou obstrukční </w:t>
      </w:r>
      <w:proofErr w:type="spellStart"/>
      <w:r w:rsidRPr="00547AB0">
        <w:rPr>
          <w:rFonts w:cstheme="minorHAnsi"/>
        </w:rPr>
        <w:t>uropatie</w:t>
      </w:r>
      <w:proofErr w:type="spellEnd"/>
      <w:r w:rsidRPr="00547AB0">
        <w:rPr>
          <w:rFonts w:cstheme="minorHAnsi"/>
        </w:rPr>
        <w:t xml:space="preserve">. </w:t>
      </w:r>
    </w:p>
    <w:p w:rsidR="00547AB0" w:rsidRPr="00547AB0" w:rsidRDefault="00547AB0" w:rsidP="00547AB0">
      <w:pPr>
        <w:pStyle w:val="Bezmezer"/>
        <w:numPr>
          <w:ilvl w:val="0"/>
          <w:numId w:val="57"/>
        </w:numPr>
        <w:rPr>
          <w:rFonts w:cstheme="minorHAnsi"/>
        </w:rPr>
      </w:pPr>
      <w:r w:rsidRPr="00547AB0">
        <w:rPr>
          <w:rFonts w:cstheme="minorHAnsi"/>
        </w:rPr>
        <w:t xml:space="preserve">Na UZ můžeme vidět dilataci KP systému a širší stěnu pánvičky, parenchym ledviny může být snížené </w:t>
      </w:r>
      <w:proofErr w:type="spellStart"/>
      <w:r w:rsidRPr="00547AB0">
        <w:rPr>
          <w:rFonts w:cstheme="minorHAnsi"/>
        </w:rPr>
        <w:t>echogenity</w:t>
      </w:r>
      <w:proofErr w:type="spellEnd"/>
      <w:r w:rsidRPr="00547AB0">
        <w:rPr>
          <w:rFonts w:cstheme="minorHAnsi"/>
        </w:rPr>
        <w:t xml:space="preserve"> a </w:t>
      </w:r>
      <w:proofErr w:type="spellStart"/>
      <w:r w:rsidRPr="00547AB0">
        <w:rPr>
          <w:rFonts w:cstheme="minorHAnsi"/>
        </w:rPr>
        <w:t>perirenálně</w:t>
      </w:r>
      <w:proofErr w:type="spellEnd"/>
      <w:r w:rsidRPr="00547AB0">
        <w:rPr>
          <w:rFonts w:cstheme="minorHAnsi"/>
        </w:rPr>
        <w:t xml:space="preserve"> bývá prosáknutí tuku. </w:t>
      </w:r>
    </w:p>
    <w:p w:rsidR="00547AB0" w:rsidRPr="00547AB0" w:rsidRDefault="00547AB0" w:rsidP="00547AB0">
      <w:pPr>
        <w:pStyle w:val="Bezmezer"/>
        <w:numPr>
          <w:ilvl w:val="0"/>
          <w:numId w:val="57"/>
        </w:numPr>
        <w:rPr>
          <w:rFonts w:cstheme="minorHAnsi"/>
        </w:rPr>
      </w:pPr>
      <w:r w:rsidRPr="00547AB0">
        <w:rPr>
          <w:rFonts w:ascii="Calibri" w:hAnsi="Calibri" w:cs="Calibri"/>
        </w:rPr>
        <w:t xml:space="preserve">Další metodou volby je CT i s podáním kontrastní látky. </w:t>
      </w:r>
    </w:p>
    <w:p w:rsidR="00547AB0" w:rsidRDefault="00547AB0" w:rsidP="00547AB0">
      <w:pPr>
        <w:pStyle w:val="Bezmezer"/>
        <w:numPr>
          <w:ilvl w:val="0"/>
          <w:numId w:val="57"/>
        </w:numPr>
        <w:rPr>
          <w:rFonts w:cstheme="minorHAnsi"/>
        </w:rPr>
      </w:pPr>
      <w:r w:rsidRPr="00547AB0">
        <w:rPr>
          <w:rFonts w:ascii="Calibri" w:hAnsi="Calibri" w:cs="Calibri"/>
        </w:rPr>
        <w:t xml:space="preserve">Nahoře je </w:t>
      </w:r>
      <w:proofErr w:type="spellStart"/>
      <w:r w:rsidRPr="00547AB0">
        <w:rPr>
          <w:rFonts w:ascii="Calibri" w:hAnsi="Calibri" w:cs="Calibri"/>
        </w:rPr>
        <w:t>postkontrastní</w:t>
      </w:r>
      <w:proofErr w:type="spellEnd"/>
      <w:r w:rsidRPr="00547AB0">
        <w:rPr>
          <w:rFonts w:ascii="Calibri" w:hAnsi="Calibri" w:cs="Calibri"/>
        </w:rPr>
        <w:t xml:space="preserve"> CT se známkami pyelonefritidy (sytící se stěna pánvičky, </w:t>
      </w:r>
      <w:proofErr w:type="spellStart"/>
      <w:r w:rsidRPr="00547AB0">
        <w:rPr>
          <w:rFonts w:ascii="Calibri" w:hAnsi="Calibri" w:cs="Calibri"/>
        </w:rPr>
        <w:t>perirenáně</w:t>
      </w:r>
      <w:proofErr w:type="spellEnd"/>
      <w:r w:rsidRPr="00547AB0">
        <w:rPr>
          <w:rFonts w:ascii="Calibri" w:hAnsi="Calibri" w:cs="Calibri"/>
        </w:rPr>
        <w:t xml:space="preserve"> prosáknutí tuku), s mnohočetnou litiázou v p</w:t>
      </w:r>
      <w:r w:rsidRPr="00547AB0">
        <w:rPr>
          <w:rFonts w:cstheme="minorHAnsi"/>
        </w:rPr>
        <w:t xml:space="preserve">ánvičce a dilatací KP systému. </w:t>
      </w:r>
    </w:p>
    <w:p w:rsidR="00547AB0" w:rsidRPr="00547AB0" w:rsidRDefault="00547AB0" w:rsidP="00547AB0">
      <w:pPr>
        <w:pStyle w:val="Bezmezer"/>
        <w:numPr>
          <w:ilvl w:val="0"/>
          <w:numId w:val="57"/>
        </w:numPr>
        <w:rPr>
          <w:rFonts w:cstheme="minorHAnsi"/>
        </w:rPr>
      </w:pPr>
      <w:r w:rsidRPr="00547AB0">
        <w:rPr>
          <w:rFonts w:cstheme="minorHAnsi"/>
        </w:rPr>
        <w:t xml:space="preserve">Komplikací akutní pyelonefritidy je absces v </w:t>
      </w:r>
      <w:proofErr w:type="spellStart"/>
      <w:r w:rsidRPr="00547AB0">
        <w:rPr>
          <w:rFonts w:cstheme="minorHAnsi"/>
        </w:rPr>
        <w:t>retroperitoneu</w:t>
      </w:r>
      <w:proofErr w:type="spellEnd"/>
      <w:r w:rsidRPr="00547AB0">
        <w:rPr>
          <w:rFonts w:cstheme="minorHAnsi"/>
        </w:rPr>
        <w:t xml:space="preserve"> , který navíc působí útlak zvenčí. </w:t>
      </w:r>
    </w:p>
    <w:p w:rsidR="00547AB0" w:rsidRDefault="00547AB0" w:rsidP="00547AB0">
      <w:pPr>
        <w:pStyle w:val="Bezmezer"/>
        <w:numPr>
          <w:ilvl w:val="0"/>
          <w:numId w:val="57"/>
        </w:numPr>
        <w:rPr>
          <w:rFonts w:cstheme="minorHAnsi"/>
        </w:rPr>
      </w:pPr>
      <w:r w:rsidRPr="00547AB0">
        <w:rPr>
          <w:rFonts w:cstheme="minorHAnsi"/>
        </w:rPr>
        <w:t xml:space="preserve">Další možnou příčinou obstrukce ve vývodném systému ledviny a močových cest je tumor, nejčastěji karcinom vycházející z buněk </w:t>
      </w:r>
      <w:proofErr w:type="spellStart"/>
      <w:r w:rsidRPr="00547AB0">
        <w:rPr>
          <w:rFonts w:cstheme="minorHAnsi"/>
        </w:rPr>
        <w:t>urotelu</w:t>
      </w:r>
      <w:proofErr w:type="spellEnd"/>
      <w:r w:rsidRPr="00547AB0">
        <w:rPr>
          <w:rFonts w:cstheme="minorHAnsi"/>
        </w:rPr>
        <w:t xml:space="preserve">. </w:t>
      </w:r>
    </w:p>
    <w:p w:rsidR="00547AB0" w:rsidRPr="00547AB0" w:rsidRDefault="00547AB0" w:rsidP="00547AB0">
      <w:pPr>
        <w:pStyle w:val="Bezmezer"/>
        <w:numPr>
          <w:ilvl w:val="0"/>
          <w:numId w:val="57"/>
        </w:numPr>
        <w:rPr>
          <w:rFonts w:cstheme="minorHAnsi"/>
        </w:rPr>
      </w:pPr>
      <w:r w:rsidRPr="00547AB0">
        <w:rPr>
          <w:rFonts w:cstheme="minorHAnsi"/>
        </w:rPr>
        <w:t xml:space="preserve">Nativní RTG snímek nemá žádnou roli v diagnostice </w:t>
      </w:r>
      <w:proofErr w:type="spellStart"/>
      <w:r w:rsidRPr="00547AB0">
        <w:rPr>
          <w:rFonts w:cstheme="minorHAnsi"/>
        </w:rPr>
        <w:t>uroteliálního</w:t>
      </w:r>
      <w:proofErr w:type="spellEnd"/>
      <w:r w:rsidRPr="00547AB0">
        <w:rPr>
          <w:rFonts w:cstheme="minorHAnsi"/>
        </w:rPr>
        <w:t xml:space="preserve"> karcinomu. </w:t>
      </w:r>
    </w:p>
    <w:p w:rsidR="00547AB0" w:rsidRPr="00547AB0" w:rsidRDefault="00547AB0" w:rsidP="00547AB0">
      <w:pPr>
        <w:pStyle w:val="Bezmezer"/>
        <w:numPr>
          <w:ilvl w:val="0"/>
          <w:numId w:val="57"/>
        </w:numPr>
        <w:rPr>
          <w:rFonts w:cstheme="minorHAnsi"/>
        </w:rPr>
      </w:pPr>
      <w:r w:rsidRPr="00547AB0">
        <w:rPr>
          <w:rFonts w:ascii="Calibri" w:hAnsi="Calibri" w:cs="Calibri"/>
        </w:rPr>
        <w:t xml:space="preserve">Na UZ tvoří tumor </w:t>
      </w:r>
      <w:proofErr w:type="spellStart"/>
      <w:r w:rsidRPr="00547AB0">
        <w:rPr>
          <w:rFonts w:ascii="Calibri" w:hAnsi="Calibri" w:cs="Calibri"/>
        </w:rPr>
        <w:t>hypoechogenní</w:t>
      </w:r>
      <w:proofErr w:type="spellEnd"/>
      <w:r w:rsidRPr="00547AB0">
        <w:rPr>
          <w:rFonts w:ascii="Calibri" w:hAnsi="Calibri" w:cs="Calibri"/>
        </w:rPr>
        <w:t xml:space="preserve"> masu v </w:t>
      </w:r>
      <w:proofErr w:type="spellStart"/>
      <w:r w:rsidRPr="00547AB0">
        <w:rPr>
          <w:rFonts w:ascii="Calibri" w:hAnsi="Calibri" w:cs="Calibri"/>
        </w:rPr>
        <w:t>anechogenním</w:t>
      </w:r>
      <w:proofErr w:type="spellEnd"/>
      <w:r w:rsidRPr="00547AB0">
        <w:rPr>
          <w:rFonts w:ascii="Calibri" w:hAnsi="Calibri" w:cs="Calibri"/>
        </w:rPr>
        <w:t xml:space="preserve"> obsahu pánvičky či kalichů, v ureteru lze zobrazit jen v jeho </w:t>
      </w:r>
      <w:proofErr w:type="spellStart"/>
      <w:r w:rsidRPr="00547AB0">
        <w:rPr>
          <w:rFonts w:ascii="Calibri" w:hAnsi="Calibri" w:cs="Calibri"/>
        </w:rPr>
        <w:t>prox</w:t>
      </w:r>
      <w:proofErr w:type="spellEnd"/>
      <w:r w:rsidRPr="00547AB0">
        <w:rPr>
          <w:rFonts w:ascii="Calibri" w:hAnsi="Calibri" w:cs="Calibri"/>
        </w:rPr>
        <w:t>. části.</w:t>
      </w:r>
    </w:p>
    <w:p w:rsidR="00547AB0" w:rsidRDefault="00547AB0" w:rsidP="00547AB0">
      <w:pPr>
        <w:pStyle w:val="Bezmezer"/>
        <w:numPr>
          <w:ilvl w:val="0"/>
          <w:numId w:val="57"/>
        </w:numPr>
        <w:rPr>
          <w:rFonts w:cstheme="minorHAnsi"/>
        </w:rPr>
      </w:pPr>
      <w:r w:rsidRPr="00547AB0">
        <w:rPr>
          <w:rFonts w:ascii="Calibri" w:hAnsi="Calibri" w:cs="Calibri"/>
        </w:rPr>
        <w:t>Metodou volb</w:t>
      </w:r>
      <w:r w:rsidRPr="00547AB0">
        <w:rPr>
          <w:rFonts w:cstheme="minorHAnsi"/>
        </w:rPr>
        <w:t xml:space="preserve">y je CT. Je to tumor </w:t>
      </w:r>
      <w:proofErr w:type="spellStart"/>
      <w:r w:rsidRPr="00547AB0">
        <w:rPr>
          <w:rFonts w:cstheme="minorHAnsi"/>
        </w:rPr>
        <w:t>měkkotkáňových</w:t>
      </w:r>
      <w:proofErr w:type="spellEnd"/>
      <w:r w:rsidRPr="00547AB0">
        <w:rPr>
          <w:rFonts w:cstheme="minorHAnsi"/>
        </w:rPr>
        <w:t xml:space="preserve"> </w:t>
      </w:r>
      <w:proofErr w:type="spellStart"/>
      <w:proofErr w:type="gramStart"/>
      <w:r w:rsidRPr="00547AB0">
        <w:rPr>
          <w:rFonts w:cstheme="minorHAnsi"/>
        </w:rPr>
        <w:t>denzit</w:t>
      </w:r>
      <w:proofErr w:type="spellEnd"/>
      <w:r w:rsidRPr="00547AB0">
        <w:rPr>
          <w:rFonts w:cstheme="minorHAnsi"/>
        </w:rPr>
        <w:t xml:space="preserve"> , obvykle</w:t>
      </w:r>
      <w:proofErr w:type="gramEnd"/>
      <w:r w:rsidRPr="00547AB0">
        <w:rPr>
          <w:rFonts w:cstheme="minorHAnsi"/>
        </w:rPr>
        <w:t xml:space="preserve"> se sytí méně než parenchym ledviny (na rozdíl o renálního karcinomu). </w:t>
      </w:r>
    </w:p>
    <w:p w:rsidR="00547AB0" w:rsidRPr="00547AB0" w:rsidRDefault="00547AB0" w:rsidP="00547AB0">
      <w:pPr>
        <w:pStyle w:val="Bezmezer"/>
        <w:numPr>
          <w:ilvl w:val="0"/>
          <w:numId w:val="57"/>
        </w:numPr>
        <w:rPr>
          <w:rFonts w:cstheme="minorHAnsi"/>
        </w:rPr>
      </w:pPr>
      <w:r w:rsidRPr="00547AB0">
        <w:rPr>
          <w:rFonts w:cstheme="minorHAnsi"/>
        </w:rPr>
        <w:t xml:space="preserve">Velký tumor může mít nekrózy. </w:t>
      </w:r>
    </w:p>
    <w:p w:rsidR="00547AB0" w:rsidRDefault="00547AB0" w:rsidP="00547AB0">
      <w:pPr>
        <w:pStyle w:val="Bezmezer"/>
        <w:numPr>
          <w:ilvl w:val="0"/>
          <w:numId w:val="57"/>
        </w:numPr>
        <w:rPr>
          <w:rFonts w:cstheme="minorHAnsi"/>
        </w:rPr>
      </w:pPr>
      <w:r w:rsidRPr="00547AB0">
        <w:rPr>
          <w:rFonts w:ascii="Calibri" w:hAnsi="Calibri" w:cs="Calibri"/>
        </w:rPr>
        <w:t xml:space="preserve">Na CT v odloženém čase ve vylučovací </w:t>
      </w:r>
      <w:proofErr w:type="gramStart"/>
      <w:r w:rsidRPr="00547AB0">
        <w:rPr>
          <w:rFonts w:ascii="Calibri" w:hAnsi="Calibri" w:cs="Calibri"/>
        </w:rPr>
        <w:t>fází</w:t>
      </w:r>
      <w:proofErr w:type="gramEnd"/>
      <w:r w:rsidRPr="00547AB0">
        <w:rPr>
          <w:rFonts w:ascii="Calibri" w:hAnsi="Calibri" w:cs="Calibri"/>
        </w:rPr>
        <w:t xml:space="preserve"> působí tumor jako defekt v kontrastní náplni, je kontrastní </w:t>
      </w:r>
      <w:r w:rsidRPr="00547AB0">
        <w:rPr>
          <w:rFonts w:cstheme="minorHAnsi"/>
        </w:rPr>
        <w:t xml:space="preserve">látkou obtékán, bývá příčinou </w:t>
      </w:r>
      <w:proofErr w:type="spellStart"/>
      <w:r w:rsidRPr="00547AB0">
        <w:rPr>
          <w:rFonts w:cstheme="minorHAnsi"/>
        </w:rPr>
        <w:t>hydronefrózy</w:t>
      </w:r>
      <w:proofErr w:type="spellEnd"/>
      <w:r w:rsidRPr="00547AB0">
        <w:rPr>
          <w:rFonts w:cstheme="minorHAnsi"/>
        </w:rPr>
        <w:t xml:space="preserve"> nad obstrukcí. </w:t>
      </w:r>
    </w:p>
    <w:p w:rsidR="00547AB0" w:rsidRPr="00547AB0" w:rsidRDefault="00547AB0" w:rsidP="00547AB0">
      <w:pPr>
        <w:pStyle w:val="Bezmezer"/>
        <w:numPr>
          <w:ilvl w:val="0"/>
          <w:numId w:val="57"/>
        </w:numPr>
        <w:rPr>
          <w:rFonts w:cstheme="minorHAnsi"/>
        </w:rPr>
      </w:pPr>
      <w:r w:rsidRPr="00547AB0">
        <w:rPr>
          <w:rFonts w:cstheme="minorHAnsi"/>
        </w:rPr>
        <w:t>Na IVU (pokud ledviny vylučuje) či ascendentní pyelografii (APG) působí tumor defekt v kontrastní náplni nebo amputaci kalichu.</w:t>
      </w:r>
    </w:p>
    <w:p w:rsidR="00547AB0" w:rsidRPr="00547AB0" w:rsidRDefault="00547AB0" w:rsidP="00547AB0">
      <w:pPr>
        <w:pStyle w:val="Bezmezer"/>
        <w:numPr>
          <w:ilvl w:val="0"/>
          <w:numId w:val="57"/>
        </w:numPr>
        <w:rPr>
          <w:rFonts w:cstheme="minorHAnsi"/>
        </w:rPr>
      </w:pPr>
      <w:r w:rsidRPr="00547AB0">
        <w:rPr>
          <w:rFonts w:ascii="Calibri" w:hAnsi="Calibri" w:cs="Calibri"/>
        </w:rPr>
        <w:t>APG umožní zobrazit ureter pod obstrukcí, pokud se to nepodaří jinou m</w:t>
      </w:r>
      <w:r w:rsidRPr="00547AB0">
        <w:rPr>
          <w:rFonts w:cstheme="minorHAnsi"/>
        </w:rPr>
        <w:t>etodou</w:t>
      </w:r>
    </w:p>
    <w:p w:rsidR="00547AB0" w:rsidRDefault="00547AB0" w:rsidP="00547AB0">
      <w:pPr>
        <w:pStyle w:val="Bezmezer"/>
        <w:numPr>
          <w:ilvl w:val="0"/>
          <w:numId w:val="57"/>
        </w:numPr>
        <w:rPr>
          <w:rFonts w:cstheme="minorHAnsi"/>
        </w:rPr>
      </w:pPr>
      <w:r w:rsidRPr="00547AB0">
        <w:rPr>
          <w:rFonts w:cstheme="minorHAnsi"/>
        </w:rPr>
        <w:t xml:space="preserve">Obstrukce může být lokalizována i v měchýři, může to být konkrement zaklíněný ve </w:t>
      </w:r>
      <w:proofErr w:type="spellStart"/>
      <w:r w:rsidRPr="00547AB0">
        <w:rPr>
          <w:rFonts w:cstheme="minorHAnsi"/>
        </w:rPr>
        <w:t>vesikoureterálním</w:t>
      </w:r>
      <w:proofErr w:type="spellEnd"/>
      <w:r w:rsidRPr="00547AB0">
        <w:rPr>
          <w:rFonts w:cstheme="minorHAnsi"/>
        </w:rPr>
        <w:t xml:space="preserve"> ústí nebo tumor. </w:t>
      </w:r>
    </w:p>
    <w:p w:rsidR="00547AB0" w:rsidRDefault="00547AB0" w:rsidP="00547AB0">
      <w:pPr>
        <w:pStyle w:val="Bezmezer"/>
        <w:numPr>
          <w:ilvl w:val="0"/>
          <w:numId w:val="57"/>
        </w:numPr>
        <w:rPr>
          <w:rFonts w:cstheme="minorHAnsi"/>
        </w:rPr>
      </w:pPr>
      <w:r w:rsidRPr="00547AB0">
        <w:rPr>
          <w:rFonts w:cstheme="minorHAnsi"/>
        </w:rPr>
        <w:t xml:space="preserve">Rozsáhlý tumor měchýře obliterující obě ústí může působit dilataci vývodného systému oboustranně. </w:t>
      </w:r>
    </w:p>
    <w:p w:rsidR="00547AB0" w:rsidRDefault="00547AB0" w:rsidP="00547AB0">
      <w:pPr>
        <w:pStyle w:val="Bezmezer"/>
        <w:numPr>
          <w:ilvl w:val="0"/>
          <w:numId w:val="57"/>
        </w:numPr>
        <w:rPr>
          <w:rFonts w:cstheme="minorHAnsi"/>
        </w:rPr>
      </w:pPr>
      <w:r w:rsidRPr="00547AB0">
        <w:rPr>
          <w:rFonts w:cstheme="minorHAnsi"/>
        </w:rPr>
        <w:t xml:space="preserve">Na CT ve vylučovací fázi je patrný defekt v kontrastní náplni způsobený tumorem. </w:t>
      </w:r>
    </w:p>
    <w:p w:rsidR="00651E13" w:rsidRDefault="00547AB0" w:rsidP="00547AB0">
      <w:pPr>
        <w:pStyle w:val="Bezmezer"/>
        <w:numPr>
          <w:ilvl w:val="0"/>
          <w:numId w:val="57"/>
        </w:numPr>
        <w:rPr>
          <w:rFonts w:cstheme="minorHAnsi"/>
        </w:rPr>
      </w:pPr>
      <w:r w:rsidRPr="00547AB0">
        <w:rPr>
          <w:rFonts w:cstheme="minorHAnsi"/>
        </w:rPr>
        <w:t xml:space="preserve">MR vzhledem k vysokému tkáňovému kontrastu může pomoci ve stanovení lokálního rozsahu tumoru – tzn. rozsahu jeho prorůstání. </w:t>
      </w:r>
    </w:p>
    <w:p w:rsidR="00651E13" w:rsidRDefault="00547AB0" w:rsidP="00547AB0">
      <w:pPr>
        <w:pStyle w:val="Bezmezer"/>
        <w:numPr>
          <w:ilvl w:val="0"/>
          <w:numId w:val="57"/>
        </w:numPr>
        <w:rPr>
          <w:rFonts w:cstheme="minorHAnsi"/>
        </w:rPr>
      </w:pPr>
      <w:r w:rsidRPr="00547AB0">
        <w:rPr>
          <w:rFonts w:cstheme="minorHAnsi"/>
        </w:rPr>
        <w:t xml:space="preserve">Stejné možnosti má ale UZ, proto se MR indikuje u tumoru měchýře v současnosti jen výjimečně. </w:t>
      </w:r>
    </w:p>
    <w:p w:rsidR="00547AB0" w:rsidRDefault="00547AB0" w:rsidP="00547AB0">
      <w:pPr>
        <w:pStyle w:val="Bezmezer"/>
        <w:numPr>
          <w:ilvl w:val="0"/>
          <w:numId w:val="57"/>
        </w:numPr>
        <w:rPr>
          <w:rFonts w:cstheme="minorHAnsi"/>
        </w:rPr>
      </w:pPr>
      <w:r w:rsidRPr="00547AB0">
        <w:rPr>
          <w:rFonts w:cstheme="minorHAnsi"/>
        </w:rPr>
        <w:t>Důležitá je diagnostika cystoskopií, malé papilární tumory lze během cystoskopie i snést.</w:t>
      </w:r>
    </w:p>
    <w:p w:rsidR="00651E13" w:rsidRDefault="00651E13" w:rsidP="00547AB0">
      <w:pPr>
        <w:pStyle w:val="Bezmezer"/>
        <w:numPr>
          <w:ilvl w:val="0"/>
          <w:numId w:val="57"/>
        </w:numPr>
        <w:rPr>
          <w:rFonts w:cstheme="minorHAnsi"/>
        </w:rPr>
      </w:pPr>
      <w:r w:rsidRPr="00651E13">
        <w:rPr>
          <w:rFonts w:cstheme="minorHAnsi"/>
        </w:rPr>
        <w:t xml:space="preserve">Další skupinou jsou překážky lokalizované </w:t>
      </w:r>
      <w:proofErr w:type="spellStart"/>
      <w:r w:rsidRPr="00651E13">
        <w:rPr>
          <w:rFonts w:cstheme="minorHAnsi"/>
        </w:rPr>
        <w:t>subvesikálně</w:t>
      </w:r>
      <w:proofErr w:type="spellEnd"/>
      <w:r w:rsidRPr="00651E13">
        <w:rPr>
          <w:rFonts w:cstheme="minorHAnsi"/>
        </w:rPr>
        <w:t>, které působí strikturu močové trubice.</w:t>
      </w:r>
    </w:p>
    <w:p w:rsidR="00651E13" w:rsidRDefault="000C2709" w:rsidP="00547AB0">
      <w:pPr>
        <w:pStyle w:val="Bezmezer"/>
        <w:numPr>
          <w:ilvl w:val="0"/>
          <w:numId w:val="57"/>
        </w:numPr>
        <w:rPr>
          <w:rFonts w:cstheme="minorHAnsi"/>
        </w:rPr>
      </w:pPr>
      <w:r>
        <w:rPr>
          <w:rFonts w:cstheme="minorHAnsi"/>
        </w:rPr>
        <w:t xml:space="preserve"> Je </w:t>
      </w:r>
      <w:r w:rsidR="00651E13" w:rsidRPr="00651E13">
        <w:rPr>
          <w:rFonts w:cstheme="minorHAnsi"/>
        </w:rPr>
        <w:t xml:space="preserve">li striktura významná, může docházet k dilataci ureterů a celého vývodného systém oboustranně. </w:t>
      </w:r>
    </w:p>
    <w:p w:rsidR="00651E13" w:rsidRDefault="00651E13" w:rsidP="00547AB0">
      <w:pPr>
        <w:pStyle w:val="Bezmezer"/>
        <w:numPr>
          <w:ilvl w:val="0"/>
          <w:numId w:val="57"/>
        </w:numPr>
        <w:rPr>
          <w:rFonts w:cstheme="minorHAnsi"/>
        </w:rPr>
      </w:pPr>
      <w:r w:rsidRPr="00651E13">
        <w:rPr>
          <w:rFonts w:cstheme="minorHAnsi"/>
        </w:rPr>
        <w:t xml:space="preserve">Striktury </w:t>
      </w:r>
      <w:proofErr w:type="spellStart"/>
      <w:r w:rsidRPr="00651E13">
        <w:rPr>
          <w:rFonts w:cstheme="minorHAnsi"/>
        </w:rPr>
        <w:t>uretry</w:t>
      </w:r>
      <w:proofErr w:type="spellEnd"/>
      <w:r w:rsidRPr="00651E13">
        <w:rPr>
          <w:rFonts w:cstheme="minorHAnsi"/>
        </w:rPr>
        <w:t xml:space="preserve"> mohou být vrozené (např. c</w:t>
      </w:r>
      <w:r w:rsidR="000C2709">
        <w:rPr>
          <w:rFonts w:cstheme="minorHAnsi"/>
        </w:rPr>
        <w:t>h</w:t>
      </w:r>
      <w:r w:rsidRPr="00651E13">
        <w:rPr>
          <w:rFonts w:cstheme="minorHAnsi"/>
        </w:rPr>
        <w:t xml:space="preserve">lopeň </w:t>
      </w:r>
      <w:proofErr w:type="spellStart"/>
      <w:r w:rsidRPr="00651E13">
        <w:rPr>
          <w:rFonts w:cstheme="minorHAnsi"/>
        </w:rPr>
        <w:t>uretry</w:t>
      </w:r>
      <w:proofErr w:type="spellEnd"/>
      <w:r w:rsidRPr="00651E13">
        <w:rPr>
          <w:rFonts w:cstheme="minorHAnsi"/>
        </w:rPr>
        <w:t xml:space="preserve">) nebo získané </w:t>
      </w:r>
      <w:r>
        <w:rPr>
          <w:rFonts w:cstheme="minorHAnsi"/>
        </w:rPr>
        <w:t>(po traumatu, srůsty, hyperplazie prostaty)</w:t>
      </w:r>
    </w:p>
    <w:p w:rsidR="00651E13" w:rsidRPr="00651E13" w:rsidRDefault="00651E13" w:rsidP="00547AB0">
      <w:pPr>
        <w:pStyle w:val="Bezmezer"/>
        <w:numPr>
          <w:ilvl w:val="0"/>
          <w:numId w:val="57"/>
        </w:numPr>
        <w:rPr>
          <w:rFonts w:cstheme="minorHAnsi"/>
        </w:rPr>
      </w:pPr>
      <w:r w:rsidRPr="00651E13">
        <w:rPr>
          <w:rFonts w:ascii="Calibri" w:hAnsi="Calibri" w:cs="Calibri"/>
        </w:rPr>
        <w:t xml:space="preserve">Zobrazení striktury </w:t>
      </w:r>
      <w:proofErr w:type="spellStart"/>
      <w:r w:rsidRPr="00651E13">
        <w:rPr>
          <w:rFonts w:ascii="Calibri" w:hAnsi="Calibri" w:cs="Calibri"/>
        </w:rPr>
        <w:t>uretry</w:t>
      </w:r>
      <w:proofErr w:type="spellEnd"/>
      <w:r w:rsidRPr="00651E13">
        <w:rPr>
          <w:rFonts w:ascii="Calibri" w:hAnsi="Calibri" w:cs="Calibri"/>
        </w:rPr>
        <w:t xml:space="preserve"> umožní mikční </w:t>
      </w:r>
      <w:proofErr w:type="spellStart"/>
      <w:r w:rsidRPr="00651E13">
        <w:rPr>
          <w:rFonts w:ascii="Calibri" w:hAnsi="Calibri" w:cs="Calibri"/>
        </w:rPr>
        <w:t>cystouretrografie</w:t>
      </w:r>
      <w:proofErr w:type="spellEnd"/>
      <w:r w:rsidRPr="00651E13">
        <w:rPr>
          <w:rFonts w:ascii="Calibri" w:hAnsi="Calibri" w:cs="Calibri"/>
        </w:rPr>
        <w:t xml:space="preserve">. </w:t>
      </w:r>
    </w:p>
    <w:p w:rsidR="00651E13" w:rsidRPr="00651E13" w:rsidRDefault="00651E13" w:rsidP="00547AB0">
      <w:pPr>
        <w:pStyle w:val="Bezmezer"/>
        <w:numPr>
          <w:ilvl w:val="0"/>
          <w:numId w:val="57"/>
        </w:numPr>
        <w:rPr>
          <w:rFonts w:cstheme="minorHAnsi"/>
        </w:rPr>
      </w:pPr>
      <w:r>
        <w:rPr>
          <w:rFonts w:ascii="Calibri" w:hAnsi="Calibri" w:cs="Calibri"/>
        </w:rPr>
        <w:lastRenderedPageBreak/>
        <w:t xml:space="preserve">Dalším typem obstrukce, </w:t>
      </w:r>
      <w:r w:rsidRPr="00651E13">
        <w:rPr>
          <w:rFonts w:ascii="Calibri" w:hAnsi="Calibri" w:cs="Calibri"/>
        </w:rPr>
        <w:t>kdy je zdr</w:t>
      </w:r>
      <w:r w:rsidRPr="00651E13">
        <w:rPr>
          <w:rFonts w:cstheme="minorHAnsi"/>
        </w:rPr>
        <w:t xml:space="preserve">oj </w:t>
      </w:r>
      <w:proofErr w:type="spellStart"/>
      <w:r w:rsidRPr="00651E13">
        <w:rPr>
          <w:rFonts w:cstheme="minorHAnsi"/>
        </w:rPr>
        <w:t>subvesikálně</w:t>
      </w:r>
      <w:proofErr w:type="spellEnd"/>
      <w:r w:rsidRPr="00651E13">
        <w:rPr>
          <w:rFonts w:cstheme="minorHAnsi"/>
        </w:rPr>
        <w:t xml:space="preserve"> může být karcinom prostaty prorůstající do spodiny měchýře a obl</w:t>
      </w:r>
      <w:r>
        <w:rPr>
          <w:rFonts w:cstheme="minorHAnsi"/>
        </w:rPr>
        <w:t xml:space="preserve">iterující ústí obou ureterů, </w:t>
      </w:r>
      <w:r w:rsidRPr="00651E13">
        <w:rPr>
          <w:rFonts w:cstheme="minorHAnsi"/>
        </w:rPr>
        <w:t xml:space="preserve">Dilatace vývodného systému je patrná oboustranně. </w:t>
      </w:r>
    </w:p>
    <w:p w:rsidR="00651E13" w:rsidRDefault="00651E13" w:rsidP="00547AB0">
      <w:pPr>
        <w:pStyle w:val="Bezmezer"/>
        <w:numPr>
          <w:ilvl w:val="0"/>
          <w:numId w:val="57"/>
        </w:numPr>
        <w:rPr>
          <w:rFonts w:cstheme="minorHAnsi"/>
        </w:rPr>
      </w:pPr>
      <w:r w:rsidRPr="00651E13">
        <w:rPr>
          <w:rFonts w:cstheme="minorHAnsi"/>
        </w:rPr>
        <w:t xml:space="preserve">Dalším příčinou obstruktivní </w:t>
      </w:r>
      <w:proofErr w:type="spellStart"/>
      <w:r w:rsidRPr="00651E13">
        <w:rPr>
          <w:rFonts w:cstheme="minorHAnsi"/>
        </w:rPr>
        <w:t>uropatie</w:t>
      </w:r>
      <w:proofErr w:type="spellEnd"/>
      <w:r w:rsidRPr="00651E13">
        <w:rPr>
          <w:rFonts w:cstheme="minorHAnsi"/>
        </w:rPr>
        <w:t xml:space="preserve"> může být útlak zvenčí. </w:t>
      </w:r>
    </w:p>
    <w:p w:rsidR="00651E13" w:rsidRDefault="00651E13" w:rsidP="00547AB0">
      <w:pPr>
        <w:pStyle w:val="Bezmezer"/>
        <w:numPr>
          <w:ilvl w:val="0"/>
          <w:numId w:val="57"/>
        </w:numPr>
        <w:rPr>
          <w:rFonts w:cstheme="minorHAnsi"/>
        </w:rPr>
      </w:pPr>
      <w:r w:rsidRPr="00651E13">
        <w:rPr>
          <w:rFonts w:cstheme="minorHAnsi"/>
        </w:rPr>
        <w:t xml:space="preserve">Může jít o objemný traumaticky nebo </w:t>
      </w:r>
      <w:proofErr w:type="spellStart"/>
      <w:r w:rsidRPr="00651E13">
        <w:rPr>
          <w:rFonts w:cstheme="minorHAnsi"/>
        </w:rPr>
        <w:t>iatrogenně</w:t>
      </w:r>
      <w:proofErr w:type="spellEnd"/>
      <w:r w:rsidRPr="00651E13">
        <w:rPr>
          <w:rFonts w:cstheme="minorHAnsi"/>
        </w:rPr>
        <w:t xml:space="preserve"> vzniklý </w:t>
      </w:r>
      <w:proofErr w:type="spellStart"/>
      <w:r w:rsidRPr="00651E13">
        <w:rPr>
          <w:rFonts w:cstheme="minorHAnsi"/>
        </w:rPr>
        <w:t>urinom</w:t>
      </w:r>
      <w:proofErr w:type="spellEnd"/>
      <w:r w:rsidRPr="00651E13">
        <w:rPr>
          <w:rFonts w:cstheme="minorHAnsi"/>
        </w:rPr>
        <w:t xml:space="preserve"> či hematom </w:t>
      </w:r>
    </w:p>
    <w:p w:rsidR="00651E13" w:rsidRPr="00651E13" w:rsidRDefault="00651E13" w:rsidP="00547AB0">
      <w:pPr>
        <w:pStyle w:val="Bezmezer"/>
        <w:numPr>
          <w:ilvl w:val="0"/>
          <w:numId w:val="57"/>
        </w:numPr>
        <w:rPr>
          <w:rFonts w:cstheme="minorHAnsi"/>
        </w:rPr>
      </w:pPr>
      <w:r w:rsidRPr="00651E13">
        <w:rPr>
          <w:rFonts w:ascii="Calibri" w:hAnsi="Calibri" w:cs="Calibri"/>
        </w:rPr>
        <w:t xml:space="preserve">Dále útlak ureteru s následnou dilatací KP systému může působit objemný gynekologický tumor </w:t>
      </w:r>
    </w:p>
    <w:p w:rsidR="00651E13" w:rsidRPr="00547AB0" w:rsidRDefault="00651E13" w:rsidP="00651E13">
      <w:pPr>
        <w:pStyle w:val="Bezmezer"/>
        <w:ind w:left="720"/>
        <w:rPr>
          <w:rFonts w:cstheme="minorHAnsi"/>
        </w:rPr>
      </w:pPr>
      <w:r>
        <w:rPr>
          <w:rFonts w:cstheme="minorHAnsi"/>
          <w:noProof/>
          <w:lang w:eastAsia="cs-CZ"/>
        </w:rPr>
        <w:drawing>
          <wp:inline distT="0" distB="0" distL="0" distR="0">
            <wp:extent cx="5035024" cy="3267075"/>
            <wp:effectExtent l="19050" t="0" r="0" b="0"/>
            <wp:docPr id="14" name="Obrázek 13" descr="Poznámka 2019-10-23 14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námka 2019-10-23 141410.jpg"/>
                    <pic:cNvPicPr/>
                  </pic:nvPicPr>
                  <pic:blipFill>
                    <a:blip r:embed="rId38" cstate="print">
                      <a:lum contrast="20000"/>
                    </a:blip>
                    <a:srcRect l="9587" r="5587"/>
                    <a:stretch>
                      <a:fillRect/>
                    </a:stretch>
                  </pic:blipFill>
                  <pic:spPr>
                    <a:xfrm>
                      <a:off x="0" y="0"/>
                      <a:ext cx="5035024" cy="3267075"/>
                    </a:xfrm>
                    <a:prstGeom prst="rect">
                      <a:avLst/>
                    </a:prstGeom>
                  </pic:spPr>
                </pic:pic>
              </a:graphicData>
            </a:graphic>
          </wp:inline>
        </w:drawing>
      </w:r>
    </w:p>
    <w:p w:rsidR="00547AB0" w:rsidRDefault="00547AB0" w:rsidP="00547AB0">
      <w:pPr>
        <w:pStyle w:val="Bezmezer"/>
        <w:rPr>
          <w:rFonts w:ascii="Tahoma" w:hAnsi="Tahoma" w:cs="Tahoma"/>
        </w:rPr>
      </w:pPr>
    </w:p>
    <w:p w:rsidR="000D257C" w:rsidRPr="00E90BB1" w:rsidRDefault="000D257C" w:rsidP="00547AB0">
      <w:pPr>
        <w:pStyle w:val="Bezmezer"/>
        <w:rPr>
          <w:rFonts w:cstheme="minorHAnsi"/>
        </w:rPr>
      </w:pPr>
      <w:r w:rsidRPr="0011101A">
        <w:rPr>
          <w:rFonts w:cstheme="minorHAnsi"/>
          <w:b/>
          <w:sz w:val="28"/>
          <w:szCs w:val="28"/>
        </w:rPr>
        <w:t>19. Diagnostika cévních mozkových příhod</w:t>
      </w:r>
      <w:r w:rsidRPr="00E90BB1">
        <w:rPr>
          <w:rFonts w:cstheme="minorHAnsi"/>
        </w:rPr>
        <w:br/>
        <w:t>- možnosti diagnostiky u ischemických a hemoragických CMP</w:t>
      </w:r>
      <w:r w:rsidRPr="00E90BB1">
        <w:rPr>
          <w:rFonts w:cstheme="minorHAnsi"/>
        </w:rPr>
        <w:br/>
        <w:t>- angiografie mozkových tepen, možnosti intervencí, potvrzení smrti mozku</w:t>
      </w:r>
    </w:p>
    <w:p w:rsidR="00FB1448" w:rsidRDefault="00FB1448" w:rsidP="00FB1448">
      <w:pPr>
        <w:pStyle w:val="Bezmezer"/>
      </w:pPr>
    </w:p>
    <w:p w:rsidR="00FB1448" w:rsidRDefault="00FB1448" w:rsidP="0011101A">
      <w:pPr>
        <w:pStyle w:val="Bezmezer"/>
        <w:numPr>
          <w:ilvl w:val="0"/>
          <w:numId w:val="67"/>
        </w:numPr>
      </w:pPr>
      <w:r w:rsidRPr="00FB4A35">
        <w:t xml:space="preserve">závažné akutní stavy. </w:t>
      </w:r>
    </w:p>
    <w:p w:rsidR="00FB1448" w:rsidRDefault="00FB1448" w:rsidP="0011101A">
      <w:pPr>
        <w:pStyle w:val="Bezmezer"/>
        <w:numPr>
          <w:ilvl w:val="0"/>
          <w:numId w:val="67"/>
        </w:numPr>
      </w:pPr>
      <w:r w:rsidRPr="00FB4A35">
        <w:t xml:space="preserve">Dělíme je na ischemické CMP a hemoragické. </w:t>
      </w:r>
    </w:p>
    <w:p w:rsidR="00FB1448" w:rsidRDefault="00FB1448" w:rsidP="0011101A">
      <w:pPr>
        <w:pStyle w:val="Bezmezer"/>
        <w:numPr>
          <w:ilvl w:val="0"/>
          <w:numId w:val="67"/>
        </w:numPr>
      </w:pPr>
      <w:r w:rsidRPr="00FB4A35">
        <w:t>Co se týče četnosti, tak ischemické CMP jsou častější a zahrnují až 80% všech mozkových příhod. Zásadní je časná diagnóza a léčba</w:t>
      </w:r>
    </w:p>
    <w:p w:rsidR="00FB1448" w:rsidRDefault="00FB1448" w:rsidP="0011101A">
      <w:pPr>
        <w:pStyle w:val="Bezmezer"/>
        <w:numPr>
          <w:ilvl w:val="0"/>
          <w:numId w:val="67"/>
        </w:numPr>
      </w:pPr>
      <w:r w:rsidRPr="00FB4A35">
        <w:t xml:space="preserve">Základní modalitou při klinickém podezření na CMP je nativní CT hlavy, jehož zásadní úlohou je odlišení ischemické a hemoragické CMP. </w:t>
      </w:r>
    </w:p>
    <w:p w:rsidR="00FB1448" w:rsidRDefault="00FB1448" w:rsidP="0011101A">
      <w:pPr>
        <w:pStyle w:val="Bezmezer"/>
        <w:numPr>
          <w:ilvl w:val="0"/>
          <w:numId w:val="67"/>
        </w:numPr>
      </w:pPr>
      <w:r w:rsidRPr="00FB4A35">
        <w:t>U hemoragií nám CT dá již v prvních minutách relativně dobrou informaci o charakteru a rozsahu poškození (i když krvácení má mnohdy velmi rychlou dynamiku a opak</w:t>
      </w:r>
      <w:r>
        <w:t>ovaná vyšetření jsou na místě).</w:t>
      </w:r>
    </w:p>
    <w:p w:rsidR="00FB1448" w:rsidRPr="00FB4A35" w:rsidRDefault="00FB1448" w:rsidP="0011101A">
      <w:pPr>
        <w:pStyle w:val="Bezmezer"/>
        <w:numPr>
          <w:ilvl w:val="0"/>
          <w:numId w:val="67"/>
        </w:numPr>
      </w:pPr>
      <w:r w:rsidRPr="00FB4A35">
        <w:t>U ischemií je zprvu nález i zcela normální.</w:t>
      </w:r>
    </w:p>
    <w:p w:rsidR="00FB1448" w:rsidRPr="00FB4A35" w:rsidRDefault="00FB1448" w:rsidP="0011101A">
      <w:pPr>
        <w:pStyle w:val="Bezmezer"/>
        <w:numPr>
          <w:ilvl w:val="0"/>
          <w:numId w:val="67"/>
        </w:numPr>
      </w:pPr>
      <w:r w:rsidRPr="00FB4A35">
        <w:t xml:space="preserve">Pokud uvažujeme o uzávěru větší tepny a tedy o </w:t>
      </w:r>
      <w:proofErr w:type="spellStart"/>
      <w:r w:rsidRPr="00FB4A35">
        <w:t>event</w:t>
      </w:r>
      <w:proofErr w:type="spellEnd"/>
      <w:r w:rsidRPr="00FB4A35">
        <w:t xml:space="preserve">. </w:t>
      </w:r>
      <w:proofErr w:type="spellStart"/>
      <w:r w:rsidRPr="00FB4A35">
        <w:t>trombektomii</w:t>
      </w:r>
      <w:proofErr w:type="spellEnd"/>
      <w:r w:rsidRPr="00FB4A35">
        <w:t xml:space="preserve"> pomocí katetrizace, provádíme CT s podáním kontrastu v arteriální fázi, tedy CT angiografii.</w:t>
      </w:r>
    </w:p>
    <w:p w:rsidR="00FB1448" w:rsidRDefault="00FB1448" w:rsidP="0011101A">
      <w:pPr>
        <w:pStyle w:val="Bezmezer"/>
        <w:numPr>
          <w:ilvl w:val="0"/>
          <w:numId w:val="67"/>
        </w:numPr>
      </w:pPr>
      <w:r w:rsidRPr="00FB4A35">
        <w:t xml:space="preserve">Pokud provedeme CT podle přesně určeného protokolu, můžeme zhodnotit tzv. CT </w:t>
      </w:r>
      <w:proofErr w:type="spellStart"/>
      <w:r w:rsidRPr="00FB4A35">
        <w:t>perfúzi</w:t>
      </w:r>
      <w:proofErr w:type="spellEnd"/>
      <w:r w:rsidRPr="00FB4A35">
        <w:t xml:space="preserve">. – kvalifikace </w:t>
      </w:r>
      <w:proofErr w:type="spellStart"/>
      <w:r w:rsidRPr="00FB4A35">
        <w:t>perfůzních</w:t>
      </w:r>
      <w:proofErr w:type="spellEnd"/>
      <w:r w:rsidRPr="00FB4A35">
        <w:t xml:space="preserve"> parametrů </w:t>
      </w:r>
    </w:p>
    <w:p w:rsidR="00FB1448" w:rsidRDefault="00FB1448" w:rsidP="0011101A">
      <w:pPr>
        <w:pStyle w:val="Bezmezer"/>
        <w:numPr>
          <w:ilvl w:val="0"/>
          <w:numId w:val="67"/>
        </w:numPr>
      </w:pPr>
      <w:r w:rsidRPr="00FB4A35">
        <w:t xml:space="preserve">Příčiny ischemických CMP jsou jednak uzávěry tepen nebo </w:t>
      </w:r>
      <w:proofErr w:type="spellStart"/>
      <w:r w:rsidRPr="00FB4A35">
        <w:t>embolizace</w:t>
      </w:r>
      <w:proofErr w:type="spellEnd"/>
      <w:r w:rsidRPr="00FB4A35">
        <w:t xml:space="preserve">. </w:t>
      </w:r>
    </w:p>
    <w:p w:rsidR="00FB1448" w:rsidRDefault="00FB1448" w:rsidP="0011101A">
      <w:pPr>
        <w:pStyle w:val="Bezmezer"/>
        <w:numPr>
          <w:ilvl w:val="0"/>
          <w:numId w:val="67"/>
        </w:numPr>
      </w:pPr>
      <w:r w:rsidRPr="00FB4A35">
        <w:t xml:space="preserve">Při uzávěru tepny dochází obvykle k teritoriálnímu infarktu dle zásobení dané tepny. </w:t>
      </w:r>
    </w:p>
    <w:p w:rsidR="00FB1448" w:rsidRDefault="00FB1448" w:rsidP="0011101A">
      <w:pPr>
        <w:pStyle w:val="Bezmezer"/>
        <w:numPr>
          <w:ilvl w:val="0"/>
          <w:numId w:val="67"/>
        </w:numPr>
        <w:rPr>
          <w:rFonts w:ascii="Tahoma" w:hAnsi="Tahoma" w:cs="Tahoma"/>
        </w:rPr>
      </w:pPr>
      <w:r w:rsidRPr="00FB4A35">
        <w:t xml:space="preserve">Při </w:t>
      </w:r>
      <w:proofErr w:type="spellStart"/>
      <w:r w:rsidRPr="00FB4A35">
        <w:t>embolizacích</w:t>
      </w:r>
      <w:proofErr w:type="spellEnd"/>
      <w:r w:rsidRPr="00FB4A35">
        <w:t xml:space="preserve"> můžeme najít více menších fokusů.</w:t>
      </w:r>
    </w:p>
    <w:p w:rsidR="00FB1448" w:rsidRDefault="00FB1448" w:rsidP="0011101A">
      <w:pPr>
        <w:pStyle w:val="Bezmezer"/>
        <w:numPr>
          <w:ilvl w:val="0"/>
          <w:numId w:val="67"/>
        </w:numPr>
      </w:pPr>
      <w:r w:rsidRPr="00FB4A35">
        <w:t xml:space="preserve">Čerstvá ischémie nemusí být na nativním CT vidět. U některých najdeme uváděné znaky, na které se však nelze </w:t>
      </w:r>
      <w:proofErr w:type="gramStart"/>
      <w:r w:rsidRPr="00FB4A35">
        <w:t>spoléhat protože</w:t>
      </w:r>
      <w:proofErr w:type="gramEnd"/>
      <w:r w:rsidRPr="00FB4A35">
        <w:t xml:space="preserve"> jsou nespecifické. </w:t>
      </w:r>
    </w:p>
    <w:p w:rsidR="00FB1448" w:rsidRDefault="00FB1448" w:rsidP="00FB1448">
      <w:pPr>
        <w:pStyle w:val="Bezmezer"/>
      </w:pPr>
      <w:r>
        <w:rPr>
          <w:noProof/>
          <w:lang w:eastAsia="cs-CZ"/>
        </w:rPr>
        <w:lastRenderedPageBreak/>
        <w:drawing>
          <wp:inline distT="0" distB="0" distL="0" distR="0">
            <wp:extent cx="4038600" cy="2149735"/>
            <wp:effectExtent l="0" t="0" r="0" b="3175"/>
            <wp:docPr id="3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známka 2019-10-23 132719.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4730" cy="2158321"/>
                    </a:xfrm>
                    <a:prstGeom prst="rect">
                      <a:avLst/>
                    </a:prstGeom>
                  </pic:spPr>
                </pic:pic>
              </a:graphicData>
            </a:graphic>
          </wp:inline>
        </w:drawing>
      </w:r>
    </w:p>
    <w:p w:rsidR="00FB1448" w:rsidRDefault="00FB1448" w:rsidP="0011101A">
      <w:pPr>
        <w:pStyle w:val="Bezmezer"/>
        <w:numPr>
          <w:ilvl w:val="0"/>
          <w:numId w:val="68"/>
        </w:numPr>
      </w:pPr>
      <w:proofErr w:type="spellStart"/>
      <w:r w:rsidRPr="00521CD1">
        <w:t>Ztrombotizovaná</w:t>
      </w:r>
      <w:proofErr w:type="spellEnd"/>
      <w:r w:rsidRPr="00521CD1">
        <w:t xml:space="preserve"> tepna může být na nativním CT </w:t>
      </w:r>
      <w:r>
        <w:t>hypertenzní</w:t>
      </w:r>
      <w:r w:rsidRPr="00521CD1">
        <w:t xml:space="preserve">. </w:t>
      </w:r>
    </w:p>
    <w:p w:rsidR="00FB1448" w:rsidRDefault="00FB1448" w:rsidP="0011101A">
      <w:pPr>
        <w:pStyle w:val="Bezmezer"/>
        <w:numPr>
          <w:ilvl w:val="0"/>
          <w:numId w:val="68"/>
        </w:numPr>
      </w:pPr>
      <w:r w:rsidRPr="00521CD1">
        <w:t xml:space="preserve">V počátečních fázích se může jednat o jediný nález, mozek může vypadat zcela obvykle. </w:t>
      </w:r>
    </w:p>
    <w:p w:rsidR="00FB1448" w:rsidRDefault="00FB1448" w:rsidP="0011101A">
      <w:pPr>
        <w:pStyle w:val="Bezmezer"/>
        <w:numPr>
          <w:ilvl w:val="0"/>
          <w:numId w:val="68"/>
        </w:numPr>
        <w:rPr>
          <w:rFonts w:ascii="Tahoma" w:hAnsi="Tahoma" w:cs="Tahoma"/>
        </w:rPr>
      </w:pPr>
      <w:proofErr w:type="spellStart"/>
      <w:r w:rsidRPr="00521CD1">
        <w:t>Hyperdenzní</w:t>
      </w:r>
      <w:proofErr w:type="spellEnd"/>
      <w:r w:rsidRPr="00521CD1">
        <w:t xml:space="preserve"> tepna není však vždy způsobená trombem, pokud jsou tepny </w:t>
      </w:r>
      <w:proofErr w:type="spellStart"/>
      <w:r w:rsidRPr="00521CD1">
        <w:t>ateroskleroticky</w:t>
      </w:r>
      <w:proofErr w:type="spellEnd"/>
      <w:r w:rsidRPr="00521CD1">
        <w:t xml:space="preserve"> změněné, mohou být </w:t>
      </w:r>
      <w:proofErr w:type="spellStart"/>
      <w:r w:rsidRPr="00521CD1">
        <w:t>hyperdenzní</w:t>
      </w:r>
      <w:proofErr w:type="spellEnd"/>
      <w:r w:rsidRPr="00521CD1">
        <w:t xml:space="preserve"> také, tento nález by však nejspíše byl přítomný oboustranně – proto je v tomto případě důležitý asymetrický nález v kombinaci s klinikou.</w:t>
      </w:r>
    </w:p>
    <w:p w:rsidR="00FB1448" w:rsidRPr="00FB4A35" w:rsidRDefault="00FB1448" w:rsidP="0011101A">
      <w:pPr>
        <w:pStyle w:val="Bezmezer"/>
        <w:numPr>
          <w:ilvl w:val="0"/>
          <w:numId w:val="68"/>
        </w:numPr>
      </w:pPr>
      <w:r w:rsidRPr="00521CD1">
        <w:t xml:space="preserve">rozvoj </w:t>
      </w:r>
      <w:proofErr w:type="spellStart"/>
      <w:r w:rsidRPr="00521CD1">
        <w:t>malácie</w:t>
      </w:r>
      <w:proofErr w:type="spellEnd"/>
      <w:r w:rsidRPr="00521CD1">
        <w:t xml:space="preserve"> v čase. Na prvním </w:t>
      </w:r>
      <w:proofErr w:type="spellStart"/>
      <w:r w:rsidRPr="00521CD1">
        <w:t>skenu</w:t>
      </w:r>
      <w:proofErr w:type="spellEnd"/>
      <w:r w:rsidRPr="00521CD1">
        <w:t xml:space="preserve"> není vidět téměř nic, asi za den či dva se na CT rozvine výrazný </w:t>
      </w:r>
      <w:proofErr w:type="spellStart"/>
      <w:r w:rsidRPr="00521CD1">
        <w:t>hypodenzní</w:t>
      </w:r>
      <w:proofErr w:type="spellEnd"/>
      <w:r w:rsidRPr="00521CD1">
        <w:t xml:space="preserve"> edém, který se chová až expanzivně, utlačuje postranní mozkovou komoru a přetlačuje středové struktury pod </w:t>
      </w:r>
      <w:proofErr w:type="spellStart"/>
      <w:r w:rsidRPr="00521CD1">
        <w:t>falx</w:t>
      </w:r>
      <w:proofErr w:type="spellEnd"/>
      <w:r w:rsidRPr="00521CD1">
        <w:t xml:space="preserve"> na levou stranu</w:t>
      </w:r>
    </w:p>
    <w:p w:rsidR="00FB1448" w:rsidRDefault="00FB1448" w:rsidP="0011101A">
      <w:pPr>
        <w:pStyle w:val="Bezmezer"/>
        <w:numPr>
          <w:ilvl w:val="0"/>
          <w:numId w:val="68"/>
        </w:numPr>
      </w:pPr>
      <w:r w:rsidRPr="00521CD1">
        <w:t xml:space="preserve">Hemoragické CMP vznikají nejčastěji z hypertenze. </w:t>
      </w:r>
    </w:p>
    <w:p w:rsidR="00FB1448" w:rsidRDefault="00FB1448" w:rsidP="0011101A">
      <w:pPr>
        <w:pStyle w:val="Bezmezer"/>
        <w:numPr>
          <w:ilvl w:val="0"/>
          <w:numId w:val="68"/>
        </w:numPr>
        <w:rPr>
          <w:rFonts w:ascii="Tahoma" w:hAnsi="Tahoma" w:cs="Tahoma"/>
        </w:rPr>
      </w:pPr>
      <w:r w:rsidRPr="00521CD1">
        <w:t xml:space="preserve">Praskají zejména </w:t>
      </w:r>
      <w:proofErr w:type="spellStart"/>
      <w:r w:rsidRPr="00521CD1">
        <w:t>lentikulostriatální</w:t>
      </w:r>
      <w:proofErr w:type="spellEnd"/>
      <w:r w:rsidRPr="00521CD1">
        <w:t xml:space="preserve"> tepny ACM a vzniká tedy krvácení do oblasti BG a </w:t>
      </w:r>
      <w:proofErr w:type="spellStart"/>
      <w:r w:rsidRPr="00521CD1">
        <w:t>capsula</w:t>
      </w:r>
      <w:proofErr w:type="spellEnd"/>
      <w:r w:rsidRPr="00521CD1">
        <w:t xml:space="preserve"> interna. Někdy může dojít také k prasknutí </w:t>
      </w:r>
      <w:proofErr w:type="spellStart"/>
      <w:r w:rsidRPr="00521CD1">
        <w:t>aneurysmatu</w:t>
      </w:r>
      <w:proofErr w:type="spellEnd"/>
      <w:r w:rsidRPr="00521CD1">
        <w:t xml:space="preserve"> či AVM.</w:t>
      </w:r>
    </w:p>
    <w:p w:rsidR="00FB1448" w:rsidRDefault="00FB1448" w:rsidP="0011101A">
      <w:pPr>
        <w:pStyle w:val="Bezmezer"/>
        <w:numPr>
          <w:ilvl w:val="0"/>
          <w:numId w:val="68"/>
        </w:numPr>
      </w:pPr>
      <w:r w:rsidRPr="00521CD1">
        <w:t xml:space="preserve">Krvácení nitrolebně je velmi závažné. </w:t>
      </w:r>
    </w:p>
    <w:p w:rsidR="00FB1448" w:rsidRDefault="00FB1448" w:rsidP="0011101A">
      <w:pPr>
        <w:pStyle w:val="Bezmezer"/>
        <w:numPr>
          <w:ilvl w:val="0"/>
          <w:numId w:val="68"/>
        </w:numPr>
      </w:pPr>
      <w:r w:rsidRPr="00521CD1">
        <w:t xml:space="preserve">Obecně může být způsobeno traumaticky (o tom dále) nebo </w:t>
      </w:r>
      <w:proofErr w:type="spellStart"/>
      <w:r w:rsidRPr="00521CD1">
        <w:t>atraumaticky</w:t>
      </w:r>
      <w:proofErr w:type="spellEnd"/>
      <w:r w:rsidRPr="00521CD1">
        <w:t xml:space="preserve">, což se považuje za CMP a jak jsme řekli 20% CMP je způsobeno krvácením. </w:t>
      </w:r>
    </w:p>
    <w:p w:rsidR="00FB1448" w:rsidRDefault="00FB1448" w:rsidP="0011101A">
      <w:pPr>
        <w:pStyle w:val="Bezmezer"/>
        <w:numPr>
          <w:ilvl w:val="0"/>
          <w:numId w:val="68"/>
        </w:numPr>
      </w:pPr>
      <w:r w:rsidRPr="00521CD1">
        <w:t xml:space="preserve">Velmi často bohužel končí toto krvácení smrtí, často ještě před příjezdem RZ služby. </w:t>
      </w:r>
    </w:p>
    <w:p w:rsidR="00FB1448" w:rsidRDefault="00FB1448" w:rsidP="0011101A">
      <w:pPr>
        <w:pStyle w:val="Bezmezer"/>
        <w:numPr>
          <w:ilvl w:val="0"/>
          <w:numId w:val="68"/>
        </w:numPr>
      </w:pPr>
      <w:r w:rsidRPr="00521CD1">
        <w:t>Obecně platí, že čím je krvácení blíže stř</w:t>
      </w:r>
      <w:r>
        <w:t>ední čáře, tím je nebezpečnější¨</w:t>
      </w:r>
    </w:p>
    <w:p w:rsidR="00FB1448" w:rsidRDefault="00FB1448" w:rsidP="0011101A">
      <w:pPr>
        <w:pStyle w:val="Bezmezer"/>
        <w:numPr>
          <w:ilvl w:val="0"/>
          <w:numId w:val="68"/>
        </w:numPr>
      </w:pPr>
      <w:r>
        <w:t>1/3 pacientů zemře do týdne</w:t>
      </w:r>
    </w:p>
    <w:p w:rsidR="00FB1448" w:rsidRDefault="00FB1448" w:rsidP="0011101A">
      <w:pPr>
        <w:pStyle w:val="Bezmezer"/>
        <w:numPr>
          <w:ilvl w:val="0"/>
          <w:numId w:val="68"/>
        </w:numPr>
      </w:pPr>
      <w:r w:rsidRPr="00521CD1">
        <w:t xml:space="preserve">Jak vypadá krvácení na CT? Krev má po extravazaci relativně významnou kaskádu přeměn, které jsou dobře patrné zejména na MRI a umožňují nám určit vcelku přesně stáří krvácení. </w:t>
      </w:r>
    </w:p>
    <w:p w:rsidR="00FB1448" w:rsidRDefault="00FB1448" w:rsidP="0011101A">
      <w:pPr>
        <w:pStyle w:val="Bezmezer"/>
        <w:numPr>
          <w:ilvl w:val="0"/>
          <w:numId w:val="68"/>
        </w:numPr>
      </w:pPr>
      <w:r w:rsidRPr="00521CD1">
        <w:t xml:space="preserve">Na CT je to trochu horší, nicméně stále dobře odlišíme čerstvé krvácení od staršího. </w:t>
      </w:r>
    </w:p>
    <w:p w:rsidR="00FB1448" w:rsidRDefault="00FB1448" w:rsidP="0011101A">
      <w:pPr>
        <w:pStyle w:val="Bezmezer"/>
        <w:numPr>
          <w:ilvl w:val="0"/>
          <w:numId w:val="68"/>
        </w:numPr>
      </w:pPr>
      <w:r w:rsidRPr="00521CD1">
        <w:t xml:space="preserve">Čerstvá extravazace je </w:t>
      </w:r>
      <w:proofErr w:type="spellStart"/>
      <w:r w:rsidRPr="00521CD1">
        <w:t>hyperdenzní</w:t>
      </w:r>
      <w:proofErr w:type="spellEnd"/>
      <w:r w:rsidRPr="00521CD1">
        <w:t xml:space="preserve"> – má </w:t>
      </w:r>
      <w:proofErr w:type="spellStart"/>
      <w:r w:rsidRPr="00521CD1">
        <w:t>denzity</w:t>
      </w:r>
      <w:proofErr w:type="spellEnd"/>
      <w:r w:rsidRPr="00521CD1">
        <w:t xml:space="preserve"> kolem 60-80 HU, nicméně je </w:t>
      </w:r>
      <w:proofErr w:type="spellStart"/>
      <w:r w:rsidRPr="00521CD1">
        <w:t>hyperdenzní</w:t>
      </w:r>
      <w:proofErr w:type="spellEnd"/>
      <w:r w:rsidRPr="00521CD1">
        <w:t xml:space="preserve"> vůči mozku. </w:t>
      </w:r>
    </w:p>
    <w:p w:rsidR="00FB1448" w:rsidRDefault="00FB1448" w:rsidP="0011101A">
      <w:pPr>
        <w:pStyle w:val="Bezmezer"/>
        <w:numPr>
          <w:ilvl w:val="0"/>
          <w:numId w:val="68"/>
        </w:numPr>
      </w:pPr>
      <w:r w:rsidRPr="00521CD1">
        <w:t xml:space="preserve">Kdekoli jinde v těle čerstvé krvácení nativně moc neuvidíte (většina měkkých tkání má podobnou </w:t>
      </w:r>
      <w:proofErr w:type="spellStart"/>
      <w:r w:rsidRPr="00521CD1">
        <w:t>denzitu</w:t>
      </w:r>
      <w:proofErr w:type="spellEnd"/>
      <w:r w:rsidRPr="00521CD1">
        <w:t xml:space="preserve">). </w:t>
      </w:r>
    </w:p>
    <w:p w:rsidR="00FB1448" w:rsidRDefault="00FB1448" w:rsidP="0011101A">
      <w:pPr>
        <w:pStyle w:val="Bezmezer"/>
        <w:numPr>
          <w:ilvl w:val="0"/>
          <w:numId w:val="68"/>
        </w:numPr>
      </w:pPr>
      <w:r w:rsidRPr="00521CD1">
        <w:t xml:space="preserve">Mozek je plný tuku, který je přirozeně </w:t>
      </w:r>
      <w:proofErr w:type="spellStart"/>
      <w:r w:rsidRPr="00521CD1">
        <w:t>hypodenzní</w:t>
      </w:r>
      <w:proofErr w:type="spellEnd"/>
      <w:r w:rsidRPr="00521CD1">
        <w:t xml:space="preserve">, proto je zde čerstvé krvácení v nativním obraze vidět. </w:t>
      </w:r>
    </w:p>
    <w:p w:rsidR="00FB1448" w:rsidRDefault="00FB1448" w:rsidP="0011101A">
      <w:pPr>
        <w:pStyle w:val="Bezmezer"/>
        <w:numPr>
          <w:ilvl w:val="0"/>
          <w:numId w:val="68"/>
        </w:numPr>
        <w:rPr>
          <w:rFonts w:ascii="Tahoma" w:hAnsi="Tahoma" w:cs="Tahoma"/>
        </w:rPr>
      </w:pPr>
      <w:r w:rsidRPr="00521CD1">
        <w:t xml:space="preserve">Také je fajn si uvědomit, že tu </w:t>
      </w:r>
      <w:proofErr w:type="spellStart"/>
      <w:r w:rsidRPr="00521CD1">
        <w:t>denzitu</w:t>
      </w:r>
      <w:proofErr w:type="spellEnd"/>
      <w:r w:rsidRPr="00521CD1">
        <w:t xml:space="preserve"> tam dělá hemoglobin – máte-li pacienta anemického, nemusí být čerstvé krvácení téměř vidět ani nitrolebně.</w:t>
      </w:r>
    </w:p>
    <w:p w:rsidR="00FB1448" w:rsidRDefault="00FB1448" w:rsidP="0011101A">
      <w:pPr>
        <w:pStyle w:val="Bezmezer"/>
        <w:numPr>
          <w:ilvl w:val="0"/>
          <w:numId w:val="68"/>
        </w:numPr>
      </w:pPr>
      <w:r w:rsidRPr="00521CD1">
        <w:t>Jak se m</w:t>
      </w:r>
      <w:r w:rsidRPr="00521CD1">
        <w:rPr>
          <w:rFonts w:ascii="Calibri" w:hAnsi="Calibri" w:cs="Calibri"/>
        </w:rPr>
        <w:t>ě</w:t>
      </w:r>
      <w:r w:rsidRPr="00521CD1">
        <w:t>n</w:t>
      </w:r>
      <w:r w:rsidRPr="00521CD1">
        <w:rPr>
          <w:rFonts w:ascii="Calibri" w:hAnsi="Calibri" w:cs="Calibri"/>
        </w:rPr>
        <w:t>í</w:t>
      </w:r>
      <w:r w:rsidRPr="00521CD1">
        <w:t xml:space="preserve"> a degraduje hemoglobin, kles</w:t>
      </w:r>
      <w:r w:rsidRPr="00521CD1">
        <w:rPr>
          <w:rFonts w:ascii="Calibri" w:hAnsi="Calibri" w:cs="Calibri"/>
        </w:rPr>
        <w:t>á</w:t>
      </w:r>
      <w:r w:rsidRPr="00521CD1">
        <w:t xml:space="preserve"> postupn</w:t>
      </w:r>
      <w:r w:rsidRPr="00521CD1">
        <w:rPr>
          <w:rFonts w:ascii="Calibri" w:hAnsi="Calibri" w:cs="Calibri"/>
        </w:rPr>
        <w:t>ě</w:t>
      </w:r>
      <w:r w:rsidRPr="00521CD1">
        <w:t xml:space="preserve"> </w:t>
      </w:r>
      <w:proofErr w:type="spellStart"/>
      <w:r w:rsidRPr="00521CD1">
        <w:t>denzita</w:t>
      </w:r>
      <w:proofErr w:type="spellEnd"/>
      <w:r w:rsidRPr="00521CD1">
        <w:t xml:space="preserve"> krv</w:t>
      </w:r>
      <w:r w:rsidRPr="00521CD1">
        <w:rPr>
          <w:rFonts w:ascii="Calibri" w:hAnsi="Calibri" w:cs="Calibri"/>
        </w:rPr>
        <w:t>á</w:t>
      </w:r>
      <w:r w:rsidRPr="00521CD1">
        <w:t>cen</w:t>
      </w:r>
      <w:r w:rsidRPr="00521CD1">
        <w:rPr>
          <w:rFonts w:ascii="Calibri" w:hAnsi="Calibri" w:cs="Calibri"/>
        </w:rPr>
        <w:t>í</w:t>
      </w:r>
      <w:r w:rsidRPr="00521CD1">
        <w:t xml:space="preserve">, potom </w:t>
      </w:r>
      <w:r w:rsidRPr="00521CD1">
        <w:rPr>
          <w:rFonts w:ascii="Calibri" w:hAnsi="Calibri" w:cs="Calibri"/>
        </w:rPr>
        <w:t>ří</w:t>
      </w:r>
      <w:r w:rsidRPr="00521CD1">
        <w:t>k</w:t>
      </w:r>
      <w:r w:rsidRPr="00521CD1">
        <w:rPr>
          <w:rFonts w:ascii="Calibri" w:hAnsi="Calibri" w:cs="Calibri"/>
        </w:rPr>
        <w:t>á</w:t>
      </w:r>
      <w:r w:rsidRPr="00521CD1">
        <w:t xml:space="preserve">me, </w:t>
      </w:r>
      <w:r w:rsidRPr="00521CD1">
        <w:rPr>
          <w:rFonts w:ascii="Calibri" w:hAnsi="Calibri" w:cs="Calibri"/>
        </w:rPr>
        <w:t>ž</w:t>
      </w:r>
      <w:r w:rsidRPr="00521CD1">
        <w:t xml:space="preserve">e se hematom </w:t>
      </w:r>
      <w:r w:rsidRPr="00521CD1">
        <w:rPr>
          <w:rFonts w:ascii="Calibri" w:hAnsi="Calibri" w:cs="Calibri"/>
        </w:rPr>
        <w:t>„</w:t>
      </w:r>
      <w:proofErr w:type="spellStart"/>
      <w:r w:rsidRPr="00521CD1">
        <w:t>odvarvuje</w:t>
      </w:r>
      <w:proofErr w:type="spellEnd"/>
      <w:r w:rsidRPr="00521CD1">
        <w:rPr>
          <w:rFonts w:ascii="Calibri" w:hAnsi="Calibri" w:cs="Calibri"/>
        </w:rPr>
        <w:t>“</w:t>
      </w:r>
      <w:r w:rsidRPr="00521CD1">
        <w:t>, postupn</w:t>
      </w:r>
      <w:r w:rsidRPr="00521CD1">
        <w:rPr>
          <w:rFonts w:ascii="Calibri" w:hAnsi="Calibri" w:cs="Calibri"/>
        </w:rPr>
        <w:t>ě</w:t>
      </w:r>
      <w:r w:rsidRPr="00521CD1">
        <w:t xml:space="preserve"> je </w:t>
      </w:r>
      <w:proofErr w:type="spellStart"/>
      <w:r w:rsidRPr="00521CD1">
        <w:t>izodenzn</w:t>
      </w:r>
      <w:r w:rsidRPr="00521CD1">
        <w:rPr>
          <w:rFonts w:ascii="Calibri" w:hAnsi="Calibri" w:cs="Calibri"/>
        </w:rPr>
        <w:t>í</w:t>
      </w:r>
      <w:proofErr w:type="spellEnd"/>
      <w:r w:rsidRPr="00521CD1">
        <w:t xml:space="preserve"> a pak a</w:t>
      </w:r>
      <w:r w:rsidRPr="00521CD1">
        <w:rPr>
          <w:rFonts w:ascii="Calibri" w:hAnsi="Calibri" w:cs="Calibri"/>
        </w:rPr>
        <w:t>ž</w:t>
      </w:r>
      <w:r w:rsidRPr="00521CD1">
        <w:t xml:space="preserve"> </w:t>
      </w:r>
      <w:proofErr w:type="spellStart"/>
      <w:r w:rsidRPr="00521CD1">
        <w:t>hypodenzn</w:t>
      </w:r>
      <w:r w:rsidRPr="00521CD1">
        <w:rPr>
          <w:rFonts w:ascii="Calibri" w:hAnsi="Calibri" w:cs="Calibri"/>
        </w:rPr>
        <w:t>í</w:t>
      </w:r>
      <w:proofErr w:type="spellEnd"/>
      <w:r w:rsidRPr="00521CD1">
        <w:t xml:space="preserve"> v</w:t>
      </w:r>
      <w:r w:rsidRPr="00521CD1">
        <w:rPr>
          <w:rFonts w:ascii="Calibri" w:hAnsi="Calibri" w:cs="Calibri"/>
        </w:rPr>
        <w:t>ůč</w:t>
      </w:r>
      <w:r w:rsidRPr="00521CD1">
        <w:t>i mozku.</w:t>
      </w:r>
    </w:p>
    <w:p w:rsidR="00FB1448" w:rsidRDefault="00FB1448" w:rsidP="0011101A">
      <w:pPr>
        <w:pStyle w:val="Bezmezer"/>
        <w:numPr>
          <w:ilvl w:val="0"/>
          <w:numId w:val="68"/>
        </w:numPr>
      </w:pPr>
      <w:r w:rsidRPr="00521CD1">
        <w:t xml:space="preserve">Diagnostika krvácení je přesnější na MRI, kde lze relativně dobře odlišit jednotlivé rozpadové produkci hemoglobinu podle charakteru zobrazení na různých sekvencích. </w:t>
      </w:r>
    </w:p>
    <w:p w:rsidR="00FB1448" w:rsidRDefault="00FB1448" w:rsidP="0011101A">
      <w:pPr>
        <w:pStyle w:val="Bezmezer"/>
        <w:numPr>
          <w:ilvl w:val="0"/>
          <w:numId w:val="68"/>
        </w:numPr>
        <w:rPr>
          <w:rFonts w:ascii="Tahoma" w:hAnsi="Tahoma" w:cs="Tahoma"/>
        </w:rPr>
      </w:pPr>
      <w:r w:rsidRPr="00521CD1">
        <w:t>Můžeme tedy odlišit i relativně stará krvácení podle depozit železa.</w:t>
      </w:r>
    </w:p>
    <w:p w:rsidR="00FB1448" w:rsidRDefault="00FB1448" w:rsidP="00FB1448">
      <w:pPr>
        <w:pStyle w:val="Bezmezer"/>
        <w:rPr>
          <w:rFonts w:ascii="Tahoma" w:hAnsi="Tahoma" w:cs="Tahoma"/>
        </w:rPr>
      </w:pPr>
    </w:p>
    <w:p w:rsidR="00FB1448" w:rsidRPr="00521CD1" w:rsidRDefault="00FB1448" w:rsidP="00FB1448">
      <w:pPr>
        <w:pStyle w:val="Bezmezer"/>
      </w:pPr>
      <w:r w:rsidRPr="00521CD1">
        <w:t xml:space="preserve">Intervenční radiologie </w:t>
      </w:r>
    </w:p>
    <w:p w:rsidR="00FB1448" w:rsidRDefault="00FB1448" w:rsidP="0011101A">
      <w:pPr>
        <w:pStyle w:val="Bezmezer"/>
        <w:numPr>
          <w:ilvl w:val="0"/>
          <w:numId w:val="69"/>
        </w:numPr>
      </w:pPr>
      <w:r w:rsidRPr="00521CD1">
        <w:t>Pro pouhé zobrazení tepen můžeme kromě DSA používat CTA či MRA – obě metody jsou jistě metodou volby, pokud neuvažujeme o intervenci, protože nejsou zatíženy komplikacemi spojenými s arteriálním cévním přístupem potřebným pro DSA.</w:t>
      </w:r>
    </w:p>
    <w:p w:rsidR="00FB1448" w:rsidRDefault="00FB1448" w:rsidP="0011101A">
      <w:pPr>
        <w:pStyle w:val="Bezmezer"/>
        <w:numPr>
          <w:ilvl w:val="0"/>
          <w:numId w:val="69"/>
        </w:numPr>
        <w:rPr>
          <w:rFonts w:ascii="Tahoma" w:hAnsi="Tahoma" w:cs="Tahoma"/>
        </w:rPr>
      </w:pPr>
      <w:r w:rsidRPr="00521CD1">
        <w:lastRenderedPageBreak/>
        <w:t>Zjevnou indikac</w:t>
      </w:r>
      <w:r w:rsidRPr="00521CD1">
        <w:rPr>
          <w:rFonts w:ascii="Calibri" w:hAnsi="Calibri" w:cs="Calibri"/>
        </w:rPr>
        <w:t>í</w:t>
      </w:r>
      <w:r w:rsidRPr="00521CD1">
        <w:t xml:space="preserve"> DSA jsou jednak interven</w:t>
      </w:r>
      <w:r w:rsidRPr="00521CD1">
        <w:rPr>
          <w:rFonts w:ascii="Calibri" w:hAnsi="Calibri" w:cs="Calibri"/>
        </w:rPr>
        <w:t>č</w:t>
      </w:r>
      <w:r w:rsidRPr="00521CD1">
        <w:t>n</w:t>
      </w:r>
      <w:r w:rsidRPr="00521CD1">
        <w:rPr>
          <w:rFonts w:ascii="Calibri" w:hAnsi="Calibri" w:cs="Calibri"/>
        </w:rPr>
        <w:t>í</w:t>
      </w:r>
      <w:r w:rsidRPr="00521CD1">
        <w:t xml:space="preserve"> v</w:t>
      </w:r>
      <w:r w:rsidRPr="00521CD1">
        <w:rPr>
          <w:rFonts w:ascii="Calibri" w:hAnsi="Calibri" w:cs="Calibri"/>
        </w:rPr>
        <w:t>ý</w:t>
      </w:r>
      <w:r w:rsidRPr="00521CD1">
        <w:t>kony a pak zobrazov</w:t>
      </w:r>
      <w:r w:rsidRPr="00521CD1">
        <w:rPr>
          <w:rFonts w:ascii="Calibri" w:hAnsi="Calibri" w:cs="Calibri"/>
        </w:rPr>
        <w:t>á</w:t>
      </w:r>
      <w:r w:rsidRPr="00521CD1">
        <w:t>n</w:t>
      </w:r>
      <w:r w:rsidRPr="00521CD1">
        <w:rPr>
          <w:rFonts w:ascii="Calibri" w:hAnsi="Calibri" w:cs="Calibri"/>
        </w:rPr>
        <w:t>í</w:t>
      </w:r>
      <w:r w:rsidRPr="00521CD1">
        <w:t xml:space="preserve"> AV malformac</w:t>
      </w:r>
      <w:r w:rsidRPr="00521CD1">
        <w:rPr>
          <w:rFonts w:ascii="Calibri" w:hAnsi="Calibri" w:cs="Calibri"/>
        </w:rPr>
        <w:t>í</w:t>
      </w:r>
      <w:r w:rsidRPr="00521CD1">
        <w:t>, kdy n</w:t>
      </w:r>
      <w:r w:rsidRPr="00521CD1">
        <w:rPr>
          <w:rFonts w:ascii="Calibri" w:hAnsi="Calibri" w:cs="Calibri"/>
        </w:rPr>
        <w:t>á</w:t>
      </w:r>
      <w:r w:rsidRPr="00521CD1">
        <w:t>m hodn</w:t>
      </w:r>
      <w:r w:rsidRPr="00521CD1">
        <w:rPr>
          <w:rFonts w:ascii="Calibri" w:hAnsi="Calibri" w:cs="Calibri"/>
        </w:rPr>
        <w:t>ě</w:t>
      </w:r>
      <w:r w:rsidRPr="00521CD1">
        <w:t xml:space="preserve"> </w:t>
      </w:r>
      <w:r w:rsidRPr="00521CD1">
        <w:rPr>
          <w:rFonts w:ascii="Calibri" w:hAnsi="Calibri" w:cs="Calibri"/>
        </w:rPr>
        <w:t>ř</w:t>
      </w:r>
      <w:r w:rsidRPr="00521CD1">
        <w:t xml:space="preserve">ekne </w:t>
      </w:r>
      <w:r w:rsidRPr="00521CD1">
        <w:rPr>
          <w:rFonts w:ascii="Calibri" w:hAnsi="Calibri" w:cs="Calibri"/>
        </w:rPr>
        <w:t>č</w:t>
      </w:r>
      <w:r w:rsidRPr="00521CD1">
        <w:t>asov</w:t>
      </w:r>
      <w:r w:rsidRPr="00521CD1">
        <w:rPr>
          <w:rFonts w:ascii="Calibri" w:hAnsi="Calibri" w:cs="Calibri"/>
        </w:rPr>
        <w:t>ý</w:t>
      </w:r>
      <w:r w:rsidRPr="00521CD1">
        <w:t xml:space="preserve"> pr</w:t>
      </w:r>
      <w:r w:rsidRPr="00521CD1">
        <w:rPr>
          <w:rFonts w:ascii="Calibri" w:hAnsi="Calibri" w:cs="Calibri"/>
        </w:rPr>
        <w:t>ů</w:t>
      </w:r>
      <w:r w:rsidRPr="00521CD1">
        <w:t>b</w:t>
      </w:r>
      <w:r w:rsidRPr="00521CD1">
        <w:rPr>
          <w:rFonts w:ascii="Calibri" w:hAnsi="Calibri" w:cs="Calibri"/>
        </w:rPr>
        <w:t>ě</w:t>
      </w:r>
      <w:r w:rsidRPr="00521CD1">
        <w:t>h a charakter sycení během podávání kontrastní látky, což jsou faktory, které nám ani CT, ani MR moc neukáže.</w:t>
      </w:r>
    </w:p>
    <w:p w:rsidR="00FB1448" w:rsidRDefault="00FB1448" w:rsidP="0011101A">
      <w:pPr>
        <w:pStyle w:val="Bezmezer"/>
        <w:numPr>
          <w:ilvl w:val="0"/>
          <w:numId w:val="69"/>
        </w:numPr>
      </w:pPr>
      <w:r w:rsidRPr="00521CD1">
        <w:t xml:space="preserve">Základní intervenční metodou je mechanická </w:t>
      </w:r>
      <w:proofErr w:type="spellStart"/>
      <w:r w:rsidRPr="00521CD1">
        <w:t>trombektomie</w:t>
      </w:r>
      <w:proofErr w:type="spellEnd"/>
      <w:r w:rsidRPr="00521CD1">
        <w:t xml:space="preserve">. </w:t>
      </w:r>
    </w:p>
    <w:p w:rsidR="00FB1448" w:rsidRDefault="00FB1448" w:rsidP="0011101A">
      <w:pPr>
        <w:pStyle w:val="Bezmezer"/>
        <w:numPr>
          <w:ilvl w:val="0"/>
          <w:numId w:val="69"/>
        </w:numPr>
      </w:pPr>
      <w:r w:rsidRPr="00521CD1">
        <w:t xml:space="preserve">Princip je vcelku jednoduchý – máme-li potvrzený uzávěr velké mozkové tepny, vlezeme do cévy a uzávěr vytáhneme, čímž obnovíme </w:t>
      </w:r>
      <w:proofErr w:type="spellStart"/>
      <w:r w:rsidRPr="00521CD1">
        <w:t>perfúzi</w:t>
      </w:r>
      <w:proofErr w:type="spellEnd"/>
      <w:r w:rsidRPr="00521CD1">
        <w:t xml:space="preserve"> a zprůchodníme tepnu. </w:t>
      </w:r>
    </w:p>
    <w:p w:rsidR="00FB1448" w:rsidRDefault="00FB1448" w:rsidP="0011101A">
      <w:pPr>
        <w:pStyle w:val="Bezmezer"/>
        <w:numPr>
          <w:ilvl w:val="0"/>
          <w:numId w:val="69"/>
        </w:numPr>
        <w:rPr>
          <w:rFonts w:ascii="Tahoma" w:hAnsi="Tahoma" w:cs="Tahoma"/>
        </w:rPr>
      </w:pPr>
      <w:r w:rsidRPr="00521CD1">
        <w:t>Výkon má složitá indikační kritéria – vše nad rámec naší přednášky.</w:t>
      </w:r>
    </w:p>
    <w:p w:rsidR="00FB1448" w:rsidRDefault="00FB1448" w:rsidP="0011101A">
      <w:pPr>
        <w:pStyle w:val="Bezmezer"/>
        <w:numPr>
          <w:ilvl w:val="0"/>
          <w:numId w:val="69"/>
        </w:numPr>
        <w:rPr>
          <w:rFonts w:ascii="Tahoma" w:hAnsi="Tahoma" w:cs="Tahoma"/>
        </w:rPr>
      </w:pPr>
      <w:r w:rsidRPr="00521CD1">
        <w:t>Druhou velkou skupinou interven</w:t>
      </w:r>
      <w:r w:rsidRPr="00521CD1">
        <w:rPr>
          <w:rFonts w:ascii="Calibri" w:hAnsi="Calibri" w:cs="Calibri"/>
        </w:rPr>
        <w:t>č</w:t>
      </w:r>
      <w:r w:rsidRPr="00521CD1">
        <w:t>n</w:t>
      </w:r>
      <w:r w:rsidRPr="00521CD1">
        <w:rPr>
          <w:rFonts w:ascii="Calibri" w:hAnsi="Calibri" w:cs="Calibri"/>
        </w:rPr>
        <w:t>í</w:t>
      </w:r>
      <w:r w:rsidRPr="00521CD1">
        <w:t>ch v</w:t>
      </w:r>
      <w:r w:rsidRPr="00521CD1">
        <w:rPr>
          <w:rFonts w:ascii="Calibri" w:hAnsi="Calibri" w:cs="Calibri"/>
        </w:rPr>
        <w:t>ý</w:t>
      </w:r>
      <w:r w:rsidRPr="00521CD1">
        <w:t>kon</w:t>
      </w:r>
      <w:r w:rsidRPr="00521CD1">
        <w:rPr>
          <w:rFonts w:ascii="Calibri" w:hAnsi="Calibri" w:cs="Calibri"/>
        </w:rPr>
        <w:t>ů</w:t>
      </w:r>
      <w:r w:rsidRPr="00521CD1">
        <w:t xml:space="preserve"> je l</w:t>
      </w:r>
      <w:r w:rsidRPr="00521CD1">
        <w:rPr>
          <w:rFonts w:ascii="Calibri" w:hAnsi="Calibri" w:cs="Calibri"/>
        </w:rPr>
        <w:t>éč</w:t>
      </w:r>
      <w:r w:rsidRPr="00521CD1">
        <w:t>ba mozkov</w:t>
      </w:r>
      <w:r w:rsidRPr="00521CD1">
        <w:rPr>
          <w:rFonts w:ascii="Calibri" w:hAnsi="Calibri" w:cs="Calibri"/>
        </w:rPr>
        <w:t>ý</w:t>
      </w:r>
      <w:r w:rsidRPr="00521CD1">
        <w:t>ch c</w:t>
      </w:r>
      <w:r w:rsidRPr="00521CD1">
        <w:rPr>
          <w:rFonts w:ascii="Calibri" w:hAnsi="Calibri" w:cs="Calibri"/>
        </w:rPr>
        <w:t>é</w:t>
      </w:r>
      <w:r w:rsidRPr="00521CD1">
        <w:t>vn</w:t>
      </w:r>
      <w:r w:rsidRPr="00521CD1">
        <w:rPr>
          <w:rFonts w:ascii="Calibri" w:hAnsi="Calibri" w:cs="Calibri"/>
        </w:rPr>
        <w:t>í</w:t>
      </w:r>
      <w:r w:rsidRPr="00521CD1">
        <w:t>ch malformac</w:t>
      </w:r>
      <w:r w:rsidRPr="00521CD1">
        <w:rPr>
          <w:rFonts w:ascii="Calibri" w:hAnsi="Calibri" w:cs="Calibri"/>
        </w:rPr>
        <w:t>í</w:t>
      </w:r>
      <w:r w:rsidRPr="00521CD1">
        <w:t xml:space="preserve"> </w:t>
      </w:r>
      <w:r w:rsidRPr="00521CD1">
        <w:rPr>
          <w:rFonts w:ascii="Calibri" w:hAnsi="Calibri" w:cs="Calibri"/>
        </w:rPr>
        <w:t>–</w:t>
      </w:r>
      <w:r w:rsidRPr="00521CD1">
        <w:t xml:space="preserve"> a</w:t>
      </w:r>
      <w:r w:rsidRPr="00521CD1">
        <w:rPr>
          <w:rFonts w:ascii="Calibri" w:hAnsi="Calibri" w:cs="Calibri"/>
        </w:rPr>
        <w:t>ť</w:t>
      </w:r>
      <w:r w:rsidRPr="00521CD1">
        <w:t xml:space="preserve"> u</w:t>
      </w:r>
      <w:r w:rsidRPr="00521CD1">
        <w:rPr>
          <w:rFonts w:ascii="Calibri" w:hAnsi="Calibri" w:cs="Calibri"/>
        </w:rPr>
        <w:t>ž</w:t>
      </w:r>
      <w:r w:rsidRPr="00521CD1">
        <w:t xml:space="preserve"> jde o </w:t>
      </w:r>
      <w:proofErr w:type="spellStart"/>
      <w:r w:rsidRPr="00521CD1">
        <w:t>coiling</w:t>
      </w:r>
      <w:proofErr w:type="spellEnd"/>
      <w:r w:rsidRPr="00521CD1">
        <w:t xml:space="preserve"> </w:t>
      </w:r>
      <w:proofErr w:type="spellStart"/>
      <w:r w:rsidRPr="00521CD1">
        <w:t>aneurysmat</w:t>
      </w:r>
      <w:proofErr w:type="spellEnd"/>
      <w:r w:rsidRPr="00521CD1">
        <w:t xml:space="preserve">, nebo o </w:t>
      </w:r>
      <w:proofErr w:type="spellStart"/>
      <w:r w:rsidRPr="00521CD1">
        <w:t>embolizaci</w:t>
      </w:r>
      <w:proofErr w:type="spellEnd"/>
      <w:r w:rsidRPr="00521CD1">
        <w:t xml:space="preserve"> AV zkratů</w:t>
      </w:r>
    </w:p>
    <w:p w:rsidR="00FB1448" w:rsidRDefault="00FB1448" w:rsidP="0011101A">
      <w:pPr>
        <w:pStyle w:val="Bezmezer"/>
        <w:numPr>
          <w:ilvl w:val="0"/>
          <w:numId w:val="69"/>
        </w:numPr>
        <w:rPr>
          <w:rFonts w:ascii="Tahoma" w:hAnsi="Tahoma" w:cs="Tahoma"/>
        </w:rPr>
      </w:pPr>
      <w:r w:rsidRPr="00521CD1">
        <w:t>Stejn</w:t>
      </w:r>
      <w:r w:rsidRPr="00521CD1">
        <w:rPr>
          <w:rFonts w:ascii="Calibri" w:hAnsi="Calibri" w:cs="Calibri"/>
        </w:rPr>
        <w:t>ě</w:t>
      </w:r>
      <w:r w:rsidRPr="00521CD1">
        <w:t xml:space="preserve"> jako u jin</w:t>
      </w:r>
      <w:r w:rsidRPr="00521CD1">
        <w:rPr>
          <w:rFonts w:ascii="Calibri" w:hAnsi="Calibri" w:cs="Calibri"/>
        </w:rPr>
        <w:t>ý</w:t>
      </w:r>
      <w:r w:rsidRPr="00521CD1">
        <w:t>ch tumor</w:t>
      </w:r>
      <w:r w:rsidRPr="00521CD1">
        <w:rPr>
          <w:rFonts w:ascii="Calibri" w:hAnsi="Calibri" w:cs="Calibri"/>
        </w:rPr>
        <w:t>ů</w:t>
      </w:r>
      <w:r w:rsidRPr="00521CD1">
        <w:t>, m</w:t>
      </w:r>
      <w:r w:rsidRPr="00521CD1">
        <w:rPr>
          <w:rFonts w:ascii="Calibri" w:hAnsi="Calibri" w:cs="Calibri"/>
        </w:rPr>
        <w:t>ůž</w:t>
      </w:r>
      <w:r w:rsidRPr="00521CD1">
        <w:t>eme tak</w:t>
      </w:r>
      <w:r w:rsidRPr="00521CD1">
        <w:rPr>
          <w:rFonts w:ascii="Calibri" w:hAnsi="Calibri" w:cs="Calibri"/>
        </w:rPr>
        <w:t>é</w:t>
      </w:r>
      <w:r w:rsidRPr="00521CD1">
        <w:t xml:space="preserve"> prov</w:t>
      </w:r>
      <w:r w:rsidRPr="00521CD1">
        <w:rPr>
          <w:rFonts w:ascii="Calibri" w:hAnsi="Calibri" w:cs="Calibri"/>
        </w:rPr>
        <w:t>á</w:t>
      </w:r>
      <w:r w:rsidRPr="00521CD1">
        <w:t>d</w:t>
      </w:r>
      <w:r w:rsidRPr="00521CD1">
        <w:rPr>
          <w:rFonts w:ascii="Calibri" w:hAnsi="Calibri" w:cs="Calibri"/>
        </w:rPr>
        <w:t>ě</w:t>
      </w:r>
      <w:r w:rsidRPr="00521CD1">
        <w:t xml:space="preserve">t </w:t>
      </w:r>
      <w:proofErr w:type="spellStart"/>
      <w:r w:rsidRPr="00521CD1">
        <w:t>embolizaci</w:t>
      </w:r>
      <w:proofErr w:type="spellEnd"/>
      <w:r w:rsidRPr="00521CD1">
        <w:t xml:space="preserve"> </w:t>
      </w:r>
      <w:proofErr w:type="spellStart"/>
      <w:r w:rsidRPr="00521CD1">
        <w:t>vaskularizovan</w:t>
      </w:r>
      <w:r w:rsidRPr="00521CD1">
        <w:rPr>
          <w:rFonts w:ascii="Calibri" w:hAnsi="Calibri" w:cs="Calibri"/>
        </w:rPr>
        <w:t>ý</w:t>
      </w:r>
      <w:r w:rsidRPr="00521CD1">
        <w:t>ch</w:t>
      </w:r>
      <w:proofErr w:type="spellEnd"/>
      <w:r w:rsidRPr="00521CD1">
        <w:t xml:space="preserve"> n</w:t>
      </w:r>
      <w:r w:rsidRPr="00521CD1">
        <w:rPr>
          <w:rFonts w:ascii="Calibri" w:hAnsi="Calibri" w:cs="Calibri"/>
        </w:rPr>
        <w:t>á</w:t>
      </w:r>
      <w:r w:rsidRPr="00521CD1">
        <w:t>dor</w:t>
      </w:r>
      <w:r w:rsidRPr="00521CD1">
        <w:rPr>
          <w:rFonts w:ascii="Calibri" w:hAnsi="Calibri" w:cs="Calibri"/>
        </w:rPr>
        <w:t>ů</w:t>
      </w:r>
      <w:r w:rsidRPr="00521CD1">
        <w:t xml:space="preserve"> v hlav</w:t>
      </w:r>
      <w:r w:rsidRPr="00521CD1">
        <w:rPr>
          <w:rFonts w:ascii="Calibri" w:hAnsi="Calibri" w:cs="Calibri"/>
        </w:rPr>
        <w:t>ě</w:t>
      </w:r>
      <w:r w:rsidRPr="00521CD1">
        <w:t>.</w:t>
      </w:r>
    </w:p>
    <w:p w:rsidR="00FB1448" w:rsidRDefault="00FB1448" w:rsidP="0011101A">
      <w:pPr>
        <w:pStyle w:val="Bezmezer"/>
        <w:jc w:val="center"/>
        <w:rPr>
          <w:rFonts w:ascii="Tahoma" w:hAnsi="Tahoma" w:cs="Tahoma"/>
        </w:rPr>
      </w:pPr>
    </w:p>
    <w:p w:rsidR="00FB1448" w:rsidRDefault="00FB1448" w:rsidP="0011101A">
      <w:pPr>
        <w:pStyle w:val="Bezmezer"/>
        <w:numPr>
          <w:ilvl w:val="0"/>
          <w:numId w:val="69"/>
        </w:numPr>
      </w:pPr>
      <w:r w:rsidRPr="00521CD1">
        <w:t xml:space="preserve">Z hlediska možnosti transplantace orgánů je </w:t>
      </w:r>
      <w:proofErr w:type="spellStart"/>
      <w:r w:rsidRPr="00521CD1">
        <w:t>legiaslativně</w:t>
      </w:r>
      <w:proofErr w:type="spellEnd"/>
      <w:r w:rsidRPr="00521CD1">
        <w:t xml:space="preserve"> velmi důležité vědět, jak je definovaná a prokázaná mozková smrt. </w:t>
      </w:r>
    </w:p>
    <w:p w:rsidR="00FB1448" w:rsidRDefault="00FB1448" w:rsidP="0011101A">
      <w:pPr>
        <w:pStyle w:val="Bezmezer"/>
        <w:numPr>
          <w:ilvl w:val="0"/>
          <w:numId w:val="69"/>
        </w:numPr>
      </w:pPr>
      <w:r w:rsidRPr="00521CD1">
        <w:t>Mozkovou smrtí nazýváme stav, kdy v pacient</w:t>
      </w:r>
      <w:r>
        <w:t>ovi</w:t>
      </w:r>
      <w:r w:rsidRPr="00521CD1">
        <w:t xml:space="preserve"> vyhasnou všechny mozkové funkce, včetně funkcí mozkového kmene. </w:t>
      </w:r>
    </w:p>
    <w:p w:rsidR="00FB1448" w:rsidRDefault="00FB1448" w:rsidP="0011101A">
      <w:pPr>
        <w:pStyle w:val="Bezmezer"/>
        <w:numPr>
          <w:ilvl w:val="0"/>
          <w:numId w:val="69"/>
        </w:numPr>
        <w:rPr>
          <w:rFonts w:ascii="Tahoma" w:hAnsi="Tahoma" w:cs="Tahoma"/>
        </w:rPr>
      </w:pPr>
      <w:r w:rsidRPr="00521CD1">
        <w:t xml:space="preserve">Jde obvykle o pacienty na umělé podpoře dechu a oběhu, tedy tělo jim vlastně svým způsobem funguje, ale mozek je nevratně poškozený. </w:t>
      </w:r>
    </w:p>
    <w:p w:rsidR="00FB1448" w:rsidRDefault="00FB1448" w:rsidP="0011101A">
      <w:pPr>
        <w:pStyle w:val="Bezmezer"/>
        <w:numPr>
          <w:ilvl w:val="0"/>
          <w:numId w:val="69"/>
        </w:numPr>
      </w:pPr>
      <w:r w:rsidRPr="00A15F92">
        <w:t xml:space="preserve">Základní metodou k určení mozkové smrti je DSA, kdy prokážeme, že se neplní nitrolební tepny. </w:t>
      </w:r>
    </w:p>
    <w:p w:rsidR="00FB1448" w:rsidRDefault="00FB1448" w:rsidP="0011101A">
      <w:pPr>
        <w:pStyle w:val="Bezmezer"/>
        <w:numPr>
          <w:ilvl w:val="0"/>
          <w:numId w:val="69"/>
        </w:numPr>
      </w:pPr>
      <w:r w:rsidRPr="00A15F92">
        <w:t xml:space="preserve">Tepny se neplní, neboť nitrolebně je při mozkovém edému tlak vyšší než tlak systolický. </w:t>
      </w:r>
    </w:p>
    <w:p w:rsidR="00FB1448" w:rsidRDefault="00FB1448" w:rsidP="0011101A">
      <w:pPr>
        <w:pStyle w:val="Bezmezer"/>
        <w:numPr>
          <w:ilvl w:val="0"/>
          <w:numId w:val="69"/>
        </w:numPr>
      </w:pPr>
      <w:r w:rsidRPr="00A15F92">
        <w:t xml:space="preserve">Legislativa se liší v jednotlivých zemích, někdy je vyžadováno opakované vyšetření a průkaz absence </w:t>
      </w:r>
      <w:proofErr w:type="spellStart"/>
      <w:r w:rsidRPr="00A15F92">
        <w:t>perfúze</w:t>
      </w:r>
      <w:proofErr w:type="spellEnd"/>
      <w:r w:rsidRPr="00A15F92">
        <w:t xml:space="preserve"> v časovém odstupu. </w:t>
      </w:r>
    </w:p>
    <w:p w:rsidR="00FB1448" w:rsidRDefault="00FB1448" w:rsidP="0011101A">
      <w:pPr>
        <w:pStyle w:val="Bezmezer"/>
        <w:numPr>
          <w:ilvl w:val="0"/>
          <w:numId w:val="69"/>
        </w:numPr>
      </w:pPr>
      <w:r w:rsidRPr="00A15F92">
        <w:t xml:space="preserve">V některých zemích je dostačující i </w:t>
      </w:r>
      <w:proofErr w:type="spellStart"/>
      <w:r w:rsidRPr="00A15F92">
        <w:t>transkraniální</w:t>
      </w:r>
      <w:proofErr w:type="spellEnd"/>
      <w:r w:rsidRPr="00A15F92">
        <w:t xml:space="preserve"> </w:t>
      </w:r>
      <w:proofErr w:type="spellStart"/>
      <w:r w:rsidRPr="00A15F92">
        <w:t>doppler</w:t>
      </w:r>
      <w:proofErr w:type="spellEnd"/>
      <w:r w:rsidRPr="00A15F92">
        <w:t xml:space="preserve"> či CT angiografie hlavy. </w:t>
      </w:r>
    </w:p>
    <w:p w:rsidR="00FB1448" w:rsidRDefault="00FB1448" w:rsidP="0011101A">
      <w:pPr>
        <w:pStyle w:val="Bezmezer"/>
        <w:numPr>
          <w:ilvl w:val="0"/>
          <w:numId w:val="69"/>
        </w:numPr>
        <w:rPr>
          <w:rFonts w:ascii="Tahoma" w:hAnsi="Tahoma" w:cs="Tahoma"/>
        </w:rPr>
      </w:pPr>
      <w:r w:rsidRPr="00A15F92">
        <w:t xml:space="preserve">Někdy se dá používat </w:t>
      </w:r>
      <w:proofErr w:type="spellStart"/>
      <w:r w:rsidRPr="00A15F92">
        <w:t>perfúzsní</w:t>
      </w:r>
      <w:proofErr w:type="spellEnd"/>
      <w:r w:rsidRPr="00A15F92">
        <w:t xml:space="preserve"> scintigrafie mozku, což je metoda nukleární medicíny.</w:t>
      </w:r>
    </w:p>
    <w:p w:rsidR="00FB1448" w:rsidRDefault="00FB1448" w:rsidP="000D257C">
      <w:pPr>
        <w:pStyle w:val="Bezmezer"/>
        <w:rPr>
          <w:rFonts w:cstheme="minorHAnsi"/>
        </w:rPr>
      </w:pPr>
    </w:p>
    <w:p w:rsidR="0011101A" w:rsidRDefault="0011101A" w:rsidP="0011101A">
      <w:pPr>
        <w:pStyle w:val="Bezmezer"/>
        <w:rPr>
          <w:rFonts w:cstheme="minorHAnsi"/>
        </w:rPr>
      </w:pPr>
      <w:r w:rsidRPr="0011101A">
        <w:rPr>
          <w:rFonts w:cstheme="minorHAnsi"/>
          <w:b/>
          <w:sz w:val="28"/>
          <w:szCs w:val="28"/>
        </w:rPr>
        <w:t xml:space="preserve">20. Diagnostika ložiskových a difúzních patologií mozku, </w:t>
      </w:r>
      <w:proofErr w:type="spellStart"/>
      <w:r w:rsidRPr="0011101A">
        <w:rPr>
          <w:rFonts w:cstheme="minorHAnsi"/>
          <w:b/>
          <w:sz w:val="28"/>
          <w:szCs w:val="28"/>
        </w:rPr>
        <w:t>kraniocerebrální</w:t>
      </w:r>
      <w:proofErr w:type="spellEnd"/>
      <w:r w:rsidRPr="0011101A">
        <w:rPr>
          <w:rFonts w:cstheme="minorHAnsi"/>
          <w:b/>
          <w:sz w:val="28"/>
          <w:szCs w:val="28"/>
        </w:rPr>
        <w:t xml:space="preserve"> traumata</w:t>
      </w:r>
      <w:r w:rsidRPr="0011101A">
        <w:rPr>
          <w:rFonts w:cstheme="minorHAnsi"/>
          <w:b/>
          <w:sz w:val="28"/>
          <w:szCs w:val="28"/>
        </w:rPr>
        <w:br/>
      </w:r>
      <w:r w:rsidRPr="00E90BB1">
        <w:rPr>
          <w:rFonts w:cstheme="minorHAnsi"/>
        </w:rPr>
        <w:t xml:space="preserve">- obraz </w:t>
      </w:r>
      <w:proofErr w:type="spellStart"/>
      <w:r w:rsidRPr="00E90BB1">
        <w:rPr>
          <w:rFonts w:cstheme="minorHAnsi"/>
        </w:rPr>
        <w:t>demyelinizačních</w:t>
      </w:r>
      <w:proofErr w:type="spellEnd"/>
      <w:r w:rsidRPr="00E90BB1">
        <w:rPr>
          <w:rFonts w:cstheme="minorHAnsi"/>
        </w:rPr>
        <w:t xml:space="preserve"> procesů na zobrazovacích metodách</w:t>
      </w:r>
      <w:r w:rsidRPr="00E90BB1">
        <w:rPr>
          <w:rFonts w:cstheme="minorHAnsi"/>
        </w:rPr>
        <w:br/>
        <w:t>- hledání metastáz v mozku, zásady diagnostiky primárních nádorů mozku</w:t>
      </w:r>
      <w:r w:rsidRPr="00E90BB1">
        <w:rPr>
          <w:rFonts w:cstheme="minorHAnsi"/>
        </w:rPr>
        <w:br/>
        <w:t>- </w:t>
      </w:r>
      <w:proofErr w:type="spellStart"/>
      <w:r w:rsidRPr="00E90BB1">
        <w:rPr>
          <w:rFonts w:cstheme="minorHAnsi"/>
        </w:rPr>
        <w:t>kraniocerebrální</w:t>
      </w:r>
      <w:proofErr w:type="spellEnd"/>
      <w:r w:rsidRPr="00E90BB1">
        <w:rPr>
          <w:rFonts w:cstheme="minorHAnsi"/>
        </w:rPr>
        <w:t xml:space="preserve"> traumata</w:t>
      </w:r>
    </w:p>
    <w:p w:rsidR="0011101A" w:rsidRDefault="0011101A" w:rsidP="0011101A">
      <w:pPr>
        <w:pStyle w:val="Bezmezer"/>
        <w:rPr>
          <w:rFonts w:cstheme="minorHAnsi"/>
        </w:rPr>
      </w:pPr>
    </w:p>
    <w:p w:rsidR="0011101A" w:rsidRDefault="0011101A" w:rsidP="0011101A">
      <w:pPr>
        <w:pStyle w:val="Bezmezer"/>
        <w:numPr>
          <w:ilvl w:val="0"/>
          <w:numId w:val="70"/>
        </w:numPr>
        <w:rPr>
          <w:rFonts w:ascii="Tahoma" w:hAnsi="Tahoma" w:cs="Tahoma"/>
        </w:rPr>
      </w:pPr>
      <w:r w:rsidRPr="00A15F92">
        <w:t xml:space="preserve">Onemocnění bílé hmoty se dá rozdělit na </w:t>
      </w:r>
      <w:proofErr w:type="spellStart"/>
      <w:r w:rsidRPr="00A15F92">
        <w:t>demyelinizační</w:t>
      </w:r>
      <w:proofErr w:type="spellEnd"/>
      <w:r w:rsidRPr="00A15F92">
        <w:t xml:space="preserve">, kdy dochází k destrukci myelinu, a </w:t>
      </w:r>
      <w:proofErr w:type="spellStart"/>
      <w:r w:rsidRPr="00A15F92">
        <w:t>dysmelinizační</w:t>
      </w:r>
      <w:proofErr w:type="spellEnd"/>
      <w:r w:rsidRPr="00A15F92">
        <w:t>, kdy je myelin defektní – to jdou obvykle vrozené vady a nebudeme se o nich dále v této přednášce zmiňovat.</w:t>
      </w:r>
    </w:p>
    <w:p w:rsidR="0011101A" w:rsidRDefault="0011101A" w:rsidP="0011101A">
      <w:pPr>
        <w:pStyle w:val="Bezmezer"/>
      </w:pPr>
      <w:r>
        <w:rPr>
          <w:noProof/>
          <w:lang w:eastAsia="cs-CZ"/>
        </w:rPr>
        <w:drawing>
          <wp:inline distT="0" distB="0" distL="0" distR="0">
            <wp:extent cx="3386225" cy="1819275"/>
            <wp:effectExtent l="0" t="0" r="5080" b="0"/>
            <wp:docPr id="3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známka 2019-10-23 134512.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4086" cy="1823498"/>
                    </a:xfrm>
                    <a:prstGeom prst="rect">
                      <a:avLst/>
                    </a:prstGeom>
                  </pic:spPr>
                </pic:pic>
              </a:graphicData>
            </a:graphic>
          </wp:inline>
        </w:drawing>
      </w:r>
    </w:p>
    <w:p w:rsidR="0011101A" w:rsidRDefault="0011101A" w:rsidP="0011101A">
      <w:pPr>
        <w:pStyle w:val="Bezmezer"/>
        <w:numPr>
          <w:ilvl w:val="0"/>
          <w:numId w:val="70"/>
        </w:numPr>
      </w:pPr>
      <w:r w:rsidRPr="00A15F92">
        <w:t xml:space="preserve">Pro zobrazování změn myelinu je ideální zobrazovací metodou MRI. </w:t>
      </w:r>
    </w:p>
    <w:p w:rsidR="0011101A" w:rsidRDefault="0011101A" w:rsidP="0011101A">
      <w:pPr>
        <w:pStyle w:val="Bezmezer"/>
        <w:numPr>
          <w:ilvl w:val="0"/>
          <w:numId w:val="70"/>
        </w:numPr>
      </w:pPr>
      <w:r w:rsidRPr="00A15F92">
        <w:t xml:space="preserve">Vyšetření je vysoce senzitivní, nicméně je málo specifické. </w:t>
      </w:r>
    </w:p>
    <w:p w:rsidR="0011101A" w:rsidRDefault="0011101A" w:rsidP="0011101A">
      <w:pPr>
        <w:pStyle w:val="Bezmezer"/>
        <w:numPr>
          <w:ilvl w:val="0"/>
          <w:numId w:val="70"/>
        </w:numPr>
      </w:pPr>
      <w:r w:rsidRPr="00A15F92">
        <w:t xml:space="preserve">Což znamená, že najdeme kdejaké i menší změny ve struktuře, ale nedokážeme často z vyšetření určit, co je způsobilo. </w:t>
      </w:r>
    </w:p>
    <w:p w:rsidR="0011101A" w:rsidRDefault="0011101A" w:rsidP="0011101A">
      <w:pPr>
        <w:pStyle w:val="Bezmezer"/>
        <w:numPr>
          <w:ilvl w:val="0"/>
          <w:numId w:val="70"/>
        </w:numPr>
      </w:pPr>
      <w:r w:rsidRPr="00A15F92">
        <w:lastRenderedPageBreak/>
        <w:t xml:space="preserve">Hlavní sekvencí, kterou využíváme je FLAIR, tedy </w:t>
      </w:r>
      <w:proofErr w:type="spellStart"/>
      <w:r w:rsidRPr="00A15F92">
        <w:t>inversion</w:t>
      </w:r>
      <w:proofErr w:type="spellEnd"/>
      <w:r w:rsidRPr="00A15F92">
        <w:t xml:space="preserve"> </w:t>
      </w:r>
      <w:proofErr w:type="spellStart"/>
      <w:r w:rsidRPr="00A15F92">
        <w:t>recovery</w:t>
      </w:r>
      <w:proofErr w:type="spellEnd"/>
      <w:r w:rsidRPr="00A15F92">
        <w:t xml:space="preserve"> sekvenci s potlačením signálu </w:t>
      </w:r>
      <w:proofErr w:type="spellStart"/>
      <w:r w:rsidRPr="00A15F92">
        <w:t>likvoru</w:t>
      </w:r>
      <w:proofErr w:type="spellEnd"/>
      <w:r w:rsidRPr="00A15F92">
        <w:t xml:space="preserve">. </w:t>
      </w:r>
    </w:p>
    <w:p w:rsidR="0011101A" w:rsidRDefault="0011101A" w:rsidP="0011101A">
      <w:pPr>
        <w:pStyle w:val="Bezmezer"/>
        <w:numPr>
          <w:ilvl w:val="0"/>
          <w:numId w:val="70"/>
        </w:numPr>
        <w:rPr>
          <w:rFonts w:ascii="Tahoma" w:hAnsi="Tahoma" w:cs="Tahoma"/>
        </w:rPr>
      </w:pPr>
      <w:r w:rsidRPr="00A15F92">
        <w:t xml:space="preserve">Nález </w:t>
      </w:r>
      <w:proofErr w:type="spellStart"/>
      <w:r w:rsidRPr="00A15F92">
        <w:t>hypersignálních</w:t>
      </w:r>
      <w:proofErr w:type="spellEnd"/>
      <w:r w:rsidRPr="00A15F92">
        <w:t xml:space="preserve"> oblastí na FLAIR je sám o sobě </w:t>
      </w:r>
      <w:proofErr w:type="spellStart"/>
      <w:r w:rsidRPr="00A15F92">
        <w:t>nediagnostický</w:t>
      </w:r>
      <w:proofErr w:type="spellEnd"/>
      <w:r w:rsidRPr="00A15F92">
        <w:t>, je třeba ho kombinovat s výsledky dalších vyšetření.</w:t>
      </w:r>
    </w:p>
    <w:p w:rsidR="0011101A" w:rsidRDefault="0011101A" w:rsidP="0011101A">
      <w:pPr>
        <w:pStyle w:val="Bezmezer"/>
        <w:numPr>
          <w:ilvl w:val="0"/>
          <w:numId w:val="70"/>
        </w:numPr>
      </w:pPr>
      <w:r w:rsidRPr="00A15F92">
        <w:t xml:space="preserve">Častou nemocí, která se </w:t>
      </w:r>
      <w:proofErr w:type="gramStart"/>
      <w:r w:rsidRPr="00A15F92">
        <w:t>vyšetřuje</w:t>
      </w:r>
      <w:proofErr w:type="gramEnd"/>
      <w:r w:rsidRPr="00A15F92">
        <w:t xml:space="preserve"> na MRI </w:t>
      </w:r>
      <w:proofErr w:type="gramStart"/>
      <w:r w:rsidRPr="00A15F92">
        <w:t>je</w:t>
      </w:r>
      <w:proofErr w:type="gramEnd"/>
      <w:r w:rsidRPr="00A15F92">
        <w:t xml:space="preserve"> roztroušená skleróza. </w:t>
      </w:r>
    </w:p>
    <w:p w:rsidR="0011101A" w:rsidRDefault="0011101A" w:rsidP="0011101A">
      <w:pPr>
        <w:pStyle w:val="Bezmezer"/>
        <w:numPr>
          <w:ilvl w:val="0"/>
          <w:numId w:val="70"/>
        </w:numPr>
      </w:pPr>
      <w:r w:rsidRPr="00A15F92">
        <w:t xml:space="preserve">Základní vyšetřovací modalitou u RS je MRI. </w:t>
      </w:r>
    </w:p>
    <w:p w:rsidR="0011101A" w:rsidRDefault="0011101A" w:rsidP="0011101A">
      <w:pPr>
        <w:pStyle w:val="Bezmezer"/>
        <w:numPr>
          <w:ilvl w:val="0"/>
          <w:numId w:val="70"/>
        </w:numPr>
      </w:pPr>
      <w:r w:rsidRPr="00A15F92">
        <w:t xml:space="preserve">CT obraz je u pacientů obvykle zcela v mezích normy. </w:t>
      </w:r>
    </w:p>
    <w:p w:rsidR="0011101A" w:rsidRDefault="0011101A" w:rsidP="0011101A">
      <w:pPr>
        <w:pStyle w:val="Bezmezer"/>
        <w:numPr>
          <w:ilvl w:val="0"/>
          <w:numId w:val="70"/>
        </w:numPr>
      </w:pPr>
      <w:r w:rsidRPr="00A15F92">
        <w:t xml:space="preserve">Najdeme hlavně </w:t>
      </w:r>
      <w:proofErr w:type="spellStart"/>
      <w:r w:rsidRPr="00A15F92">
        <w:t>hypersignální</w:t>
      </w:r>
      <w:proofErr w:type="spellEnd"/>
      <w:r w:rsidRPr="00A15F92">
        <w:t xml:space="preserve"> oblasti v bílé hmotě na FLAIR sekvencích. </w:t>
      </w:r>
    </w:p>
    <w:p w:rsidR="0011101A" w:rsidRDefault="0011101A" w:rsidP="0011101A">
      <w:pPr>
        <w:pStyle w:val="Bezmezer"/>
        <w:numPr>
          <w:ilvl w:val="0"/>
          <w:numId w:val="70"/>
        </w:numPr>
        <w:rPr>
          <w:rFonts w:ascii="Tahoma" w:hAnsi="Tahoma" w:cs="Tahoma"/>
        </w:rPr>
      </w:pPr>
      <w:r w:rsidRPr="00A15F92">
        <w:t xml:space="preserve">Tyto oblasti mohou být lokalizovány různě, typické oblasti jsou </w:t>
      </w:r>
      <w:proofErr w:type="spellStart"/>
      <w:r w:rsidRPr="00A15F92">
        <w:t>juxtrakortiální</w:t>
      </w:r>
      <w:proofErr w:type="spellEnd"/>
      <w:r w:rsidRPr="00A15F92">
        <w:t xml:space="preserve"> oblasti </w:t>
      </w:r>
      <w:proofErr w:type="spellStart"/>
      <w:r w:rsidRPr="00A15F92">
        <w:t>telencefala</w:t>
      </w:r>
      <w:proofErr w:type="spellEnd"/>
      <w:r w:rsidRPr="00A15F92">
        <w:t xml:space="preserve">, fokusy v mozečku a mozkovém kmeni či v corpus </w:t>
      </w:r>
      <w:proofErr w:type="spellStart"/>
      <w:r w:rsidRPr="00A15F92">
        <w:t>callosum</w:t>
      </w:r>
      <w:proofErr w:type="spellEnd"/>
      <w:r w:rsidRPr="00A15F92">
        <w:t>.</w:t>
      </w:r>
    </w:p>
    <w:p w:rsidR="0011101A" w:rsidRDefault="0011101A" w:rsidP="0011101A">
      <w:pPr>
        <w:pStyle w:val="Bezmezer"/>
        <w:rPr>
          <w:rFonts w:ascii="Tahoma" w:hAnsi="Tahoma" w:cs="Tahoma"/>
        </w:rPr>
      </w:pPr>
    </w:p>
    <w:p w:rsidR="0011101A" w:rsidRDefault="0011101A" w:rsidP="0011101A">
      <w:pPr>
        <w:pStyle w:val="Bezmezer"/>
      </w:pPr>
      <w:r>
        <w:t>Ložiskové změny v mozku</w:t>
      </w:r>
    </w:p>
    <w:p w:rsidR="0011101A" w:rsidRDefault="0011101A" w:rsidP="0011101A">
      <w:pPr>
        <w:pStyle w:val="Bezmezer"/>
        <w:numPr>
          <w:ilvl w:val="0"/>
          <w:numId w:val="71"/>
        </w:numPr>
      </w:pPr>
      <w:r w:rsidRPr="00A15F92">
        <w:t xml:space="preserve">Nádorové změny můžeme rozdělit na nádory primární, tedy vycházející ze struktur CNS – ty se dále dělí na </w:t>
      </w:r>
      <w:proofErr w:type="spellStart"/>
      <w:r w:rsidRPr="00A15F92">
        <w:t>intraaxiální</w:t>
      </w:r>
      <w:proofErr w:type="spellEnd"/>
      <w:r w:rsidRPr="00A15F92">
        <w:t xml:space="preserve"> a </w:t>
      </w:r>
      <w:proofErr w:type="spellStart"/>
      <w:r w:rsidRPr="00A15F92">
        <w:t>extraaxiální</w:t>
      </w:r>
      <w:proofErr w:type="spellEnd"/>
      <w:r w:rsidRPr="00A15F92">
        <w:t>, a na sekundární nádory, tedy metastázy.</w:t>
      </w:r>
    </w:p>
    <w:p w:rsidR="0011101A" w:rsidRDefault="0011101A" w:rsidP="0011101A">
      <w:pPr>
        <w:pStyle w:val="Bezmezer"/>
        <w:numPr>
          <w:ilvl w:val="0"/>
          <w:numId w:val="71"/>
        </w:numPr>
      </w:pPr>
      <w:r w:rsidRPr="00C2449A">
        <w:t xml:space="preserve">Primární nádory mozku tvoří sice menší, ale zato relativně významnou, skupinu maligních nádorů. </w:t>
      </w:r>
    </w:p>
    <w:p w:rsidR="0011101A" w:rsidRDefault="0011101A" w:rsidP="0011101A">
      <w:pPr>
        <w:pStyle w:val="Bezmezer"/>
        <w:numPr>
          <w:ilvl w:val="0"/>
          <w:numId w:val="71"/>
        </w:numPr>
      </w:pPr>
      <w:r w:rsidRPr="00C2449A">
        <w:t>Je dobré si uvědomit, že tyto nádory se chovají odlišně než karcinomy a sarkomy a že vůbec pojem malignity a benigni</w:t>
      </w:r>
      <w:r>
        <w:t>ty jak ho známe u jiných tumorů</w:t>
      </w:r>
      <w:r w:rsidRPr="00C2449A">
        <w:t xml:space="preserve"> je zde relativně problematický. </w:t>
      </w:r>
    </w:p>
    <w:p w:rsidR="0011101A" w:rsidRDefault="0011101A" w:rsidP="0011101A">
      <w:pPr>
        <w:pStyle w:val="Bezmezer"/>
        <w:numPr>
          <w:ilvl w:val="0"/>
          <w:numId w:val="71"/>
        </w:numPr>
        <w:rPr>
          <w:rFonts w:ascii="Tahoma" w:hAnsi="Tahoma" w:cs="Tahoma"/>
        </w:rPr>
      </w:pPr>
      <w:r w:rsidRPr="00C2449A">
        <w:t>Některé, histologicky zcela benigní, nádory mohou být pro pacienta vzhledem k lokalizaci velmi prognosticky špatné.</w:t>
      </w:r>
    </w:p>
    <w:p w:rsidR="0011101A" w:rsidRDefault="0011101A" w:rsidP="0011101A">
      <w:pPr>
        <w:pStyle w:val="Bezmezer"/>
        <w:numPr>
          <w:ilvl w:val="0"/>
          <w:numId w:val="71"/>
        </w:numPr>
        <w:rPr>
          <w:rFonts w:ascii="Tahoma" w:hAnsi="Tahoma" w:cs="Tahoma"/>
        </w:rPr>
      </w:pPr>
      <w:r w:rsidRPr="00C2449A">
        <w:t>Mozkov</w:t>
      </w:r>
      <w:r w:rsidRPr="00C2449A">
        <w:rPr>
          <w:rFonts w:ascii="Calibri" w:hAnsi="Calibri" w:cs="Calibri"/>
        </w:rPr>
        <w:t>é</w:t>
      </w:r>
      <w:r w:rsidRPr="00C2449A">
        <w:t xml:space="preserve"> n</w:t>
      </w:r>
      <w:r w:rsidRPr="00C2449A">
        <w:rPr>
          <w:rFonts w:ascii="Calibri" w:hAnsi="Calibri" w:cs="Calibri"/>
        </w:rPr>
        <w:t>á</w:t>
      </w:r>
      <w:r w:rsidRPr="00C2449A">
        <w:t>dory jsou relativn</w:t>
      </w:r>
      <w:r w:rsidRPr="00C2449A">
        <w:rPr>
          <w:rFonts w:ascii="Calibri" w:hAnsi="Calibri" w:cs="Calibri"/>
        </w:rPr>
        <w:t>ě</w:t>
      </w:r>
      <w:r w:rsidRPr="00C2449A">
        <w:t xml:space="preserve"> </w:t>
      </w:r>
      <w:r w:rsidRPr="00C2449A">
        <w:rPr>
          <w:rFonts w:ascii="Calibri" w:hAnsi="Calibri" w:cs="Calibri"/>
        </w:rPr>
        <w:t>č</w:t>
      </w:r>
      <w:r w:rsidRPr="00C2449A">
        <w:t>ast</w:t>
      </w:r>
      <w:r w:rsidRPr="00C2449A">
        <w:rPr>
          <w:rFonts w:ascii="Calibri" w:hAnsi="Calibri" w:cs="Calibri"/>
        </w:rPr>
        <w:t>ě</w:t>
      </w:r>
      <w:r w:rsidRPr="00C2449A">
        <w:t>j</w:t>
      </w:r>
      <w:r w:rsidRPr="00C2449A">
        <w:rPr>
          <w:rFonts w:ascii="Calibri" w:hAnsi="Calibri" w:cs="Calibri"/>
        </w:rPr>
        <w:t>ší</w:t>
      </w:r>
      <w:r w:rsidRPr="00C2449A">
        <w:t xml:space="preserve"> u d</w:t>
      </w:r>
      <w:r w:rsidRPr="00C2449A">
        <w:rPr>
          <w:rFonts w:ascii="Calibri" w:hAnsi="Calibri" w:cs="Calibri"/>
        </w:rPr>
        <w:t>ě</w:t>
      </w:r>
      <w:r w:rsidRPr="00C2449A">
        <w:t>t</w:t>
      </w:r>
      <w:r w:rsidRPr="00C2449A">
        <w:rPr>
          <w:rFonts w:ascii="Calibri" w:hAnsi="Calibri" w:cs="Calibri"/>
        </w:rPr>
        <w:t>í</w:t>
      </w:r>
      <w:r w:rsidRPr="00C2449A">
        <w:t>, co</w:t>
      </w:r>
      <w:r w:rsidRPr="00C2449A">
        <w:rPr>
          <w:rFonts w:ascii="Calibri" w:hAnsi="Calibri" w:cs="Calibri"/>
        </w:rPr>
        <w:t>ž</w:t>
      </w:r>
      <w:r w:rsidRPr="00C2449A">
        <w:t xml:space="preserve"> d</w:t>
      </w:r>
      <w:r w:rsidRPr="00C2449A">
        <w:rPr>
          <w:rFonts w:ascii="Calibri" w:hAnsi="Calibri" w:cs="Calibri"/>
        </w:rPr>
        <w:t>ě</w:t>
      </w:r>
      <w:r w:rsidRPr="00C2449A">
        <w:t>l</w:t>
      </w:r>
      <w:r w:rsidRPr="00C2449A">
        <w:rPr>
          <w:rFonts w:ascii="Calibri" w:hAnsi="Calibri" w:cs="Calibri"/>
        </w:rPr>
        <w:t>á</w:t>
      </w:r>
      <w:r w:rsidRPr="00C2449A">
        <w:t xml:space="preserve"> tuto problematiku o to smutn</w:t>
      </w:r>
      <w:r w:rsidRPr="00C2449A">
        <w:rPr>
          <w:rFonts w:ascii="Calibri" w:hAnsi="Calibri" w:cs="Calibri"/>
        </w:rPr>
        <w:t>ě</w:t>
      </w:r>
      <w:r w:rsidRPr="00C2449A">
        <w:t>j</w:t>
      </w:r>
      <w:r w:rsidRPr="00C2449A">
        <w:rPr>
          <w:rFonts w:ascii="Calibri" w:hAnsi="Calibri" w:cs="Calibri"/>
        </w:rPr>
        <w:t>ší</w:t>
      </w:r>
      <w:r w:rsidRPr="00C2449A">
        <w:t>.</w:t>
      </w:r>
    </w:p>
    <w:p w:rsidR="0011101A" w:rsidRDefault="0011101A" w:rsidP="0011101A">
      <w:pPr>
        <w:pStyle w:val="Bezmezer"/>
        <w:numPr>
          <w:ilvl w:val="0"/>
          <w:numId w:val="71"/>
        </w:numPr>
      </w:pPr>
      <w:r w:rsidRPr="00C2449A">
        <w:t xml:space="preserve">Zásadní zobrazovací metodou pro diagnostiku je MRI. </w:t>
      </w:r>
    </w:p>
    <w:p w:rsidR="0011101A" w:rsidRDefault="0011101A" w:rsidP="0011101A">
      <w:pPr>
        <w:pStyle w:val="Bezmezer"/>
        <w:numPr>
          <w:ilvl w:val="0"/>
          <w:numId w:val="71"/>
        </w:numPr>
      </w:pPr>
      <w:r w:rsidRPr="00C2449A">
        <w:t xml:space="preserve">Úloha CT je orientační a obvykle se provádí z jiné indikace (jako bolesti hlavy, úraz po epileptickém záchvatu apod.) a podezření na mozkový tumor je potom spíše průvodním nálezem. </w:t>
      </w:r>
    </w:p>
    <w:p w:rsidR="0011101A" w:rsidRDefault="0011101A" w:rsidP="0011101A">
      <w:pPr>
        <w:pStyle w:val="Bezmezer"/>
        <w:numPr>
          <w:ilvl w:val="0"/>
          <w:numId w:val="71"/>
        </w:numPr>
        <w:rPr>
          <w:rFonts w:ascii="Tahoma" w:hAnsi="Tahoma" w:cs="Tahoma"/>
        </w:rPr>
      </w:pPr>
      <w:r w:rsidRPr="00C2449A">
        <w:t>Mezi modernější metody patrné hybridní metody nukleární medicíny, tedy PET/CT a PET/MR, ale často nám nedají o moc více informací než MRI.</w:t>
      </w:r>
    </w:p>
    <w:p w:rsidR="0011101A" w:rsidRDefault="0011101A" w:rsidP="0011101A">
      <w:pPr>
        <w:pStyle w:val="Bezmezer"/>
        <w:numPr>
          <w:ilvl w:val="0"/>
          <w:numId w:val="71"/>
        </w:numPr>
      </w:pPr>
      <w:proofErr w:type="spellStart"/>
      <w:r w:rsidRPr="00C2449A">
        <w:t>Intraaxiální</w:t>
      </w:r>
      <w:proofErr w:type="spellEnd"/>
      <w:r w:rsidRPr="00C2449A">
        <w:t xml:space="preserve"> tumory můžeme dělit podle tkáně, ze které vycházejí. </w:t>
      </w:r>
    </w:p>
    <w:p w:rsidR="0011101A" w:rsidRDefault="0011101A" w:rsidP="0011101A">
      <w:pPr>
        <w:pStyle w:val="Bezmezer"/>
        <w:numPr>
          <w:ilvl w:val="0"/>
          <w:numId w:val="71"/>
        </w:numPr>
      </w:pPr>
      <w:r w:rsidRPr="00C2449A">
        <w:t xml:space="preserve">Nejčastěji vycházejí z glií v bílé hmotě – tedy gliomy. </w:t>
      </w:r>
      <w:r>
        <w:rPr>
          <w:noProof/>
          <w:lang w:eastAsia="cs-CZ"/>
        </w:rPr>
        <w:drawing>
          <wp:anchor distT="0" distB="0" distL="114300" distR="114300" simplePos="0" relativeHeight="251687936" behindDoc="0" locked="0" layoutInCell="1" allowOverlap="1">
            <wp:simplePos x="0" y="0"/>
            <wp:positionH relativeFrom="margin">
              <wp:posOffset>9525</wp:posOffset>
            </wp:positionH>
            <wp:positionV relativeFrom="margin">
              <wp:posOffset>7863840</wp:posOffset>
            </wp:positionV>
            <wp:extent cx="2372995" cy="1466850"/>
            <wp:effectExtent l="0" t="0" r="8255" b="0"/>
            <wp:wrapSquare wrapText="bothSides"/>
            <wp:docPr id="3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známka 2019-10-23 135131.jp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2995" cy="1466850"/>
                    </a:xfrm>
                    <a:prstGeom prst="rect">
                      <a:avLst/>
                    </a:prstGeom>
                  </pic:spPr>
                </pic:pic>
              </a:graphicData>
            </a:graphic>
          </wp:anchor>
        </w:drawing>
      </w:r>
      <w:r>
        <w:rPr>
          <w:noProof/>
          <w:lang w:eastAsia="cs-CZ"/>
        </w:rPr>
        <w:drawing>
          <wp:anchor distT="0" distB="0" distL="114300" distR="114300" simplePos="0" relativeHeight="251688960" behindDoc="0" locked="0" layoutInCell="1" allowOverlap="1">
            <wp:simplePos x="0" y="0"/>
            <wp:positionH relativeFrom="margin">
              <wp:posOffset>2592705</wp:posOffset>
            </wp:positionH>
            <wp:positionV relativeFrom="margin">
              <wp:posOffset>7968615</wp:posOffset>
            </wp:positionV>
            <wp:extent cx="1282579" cy="1476375"/>
            <wp:effectExtent l="0" t="0" r="0" b="0"/>
            <wp:wrapSquare wrapText="bothSides"/>
            <wp:docPr id="4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známka 2019-10-23 135246.jp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2579" cy="1476375"/>
                    </a:xfrm>
                    <a:prstGeom prst="rect">
                      <a:avLst/>
                    </a:prstGeom>
                  </pic:spPr>
                </pic:pic>
              </a:graphicData>
            </a:graphic>
          </wp:anchor>
        </w:drawing>
      </w:r>
    </w:p>
    <w:p w:rsidR="0011101A" w:rsidRDefault="0011101A" w:rsidP="0011101A">
      <w:pPr>
        <w:pStyle w:val="Bezmezer"/>
      </w:pPr>
      <w:r>
        <w:rPr>
          <w:noProof/>
          <w:lang w:eastAsia="cs-CZ"/>
        </w:rPr>
        <w:drawing>
          <wp:inline distT="0" distB="0" distL="0" distR="0">
            <wp:extent cx="3173337" cy="1352307"/>
            <wp:effectExtent l="0" t="0" r="8255" b="635"/>
            <wp:docPr id="4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známka 2019-10-23 135328.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9394" cy="1363411"/>
                    </a:xfrm>
                    <a:prstGeom prst="rect">
                      <a:avLst/>
                    </a:prstGeom>
                  </pic:spPr>
                </pic:pic>
              </a:graphicData>
            </a:graphic>
          </wp:inline>
        </w:drawing>
      </w:r>
      <w:r>
        <w:rPr>
          <w:noProof/>
          <w:lang w:eastAsia="cs-CZ"/>
        </w:rPr>
        <w:drawing>
          <wp:inline distT="0" distB="0" distL="0" distR="0">
            <wp:extent cx="1278420" cy="1400175"/>
            <wp:effectExtent l="0" t="0" r="0" b="0"/>
            <wp:docPr id="4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známka 2019-10-23 135413.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0268" cy="1413151"/>
                    </a:xfrm>
                    <a:prstGeom prst="rect">
                      <a:avLst/>
                    </a:prstGeom>
                  </pic:spPr>
                </pic:pic>
              </a:graphicData>
            </a:graphic>
          </wp:inline>
        </w:drawing>
      </w:r>
    </w:p>
    <w:p w:rsidR="0011101A" w:rsidRDefault="0011101A" w:rsidP="0011101A">
      <w:pPr>
        <w:pStyle w:val="Bezmezer"/>
        <w:numPr>
          <w:ilvl w:val="0"/>
          <w:numId w:val="72"/>
        </w:numPr>
      </w:pPr>
      <w:r w:rsidRPr="00C2449A">
        <w:t>Metastázy se do mozku dostávají hlavně hematogenně. Mezi nejčastější zdroje patří karcinom</w:t>
      </w:r>
      <w:r>
        <w:t xml:space="preserve"> plic, prsu, ledviny a melanom)</w:t>
      </w:r>
    </w:p>
    <w:p w:rsidR="0011101A" w:rsidRDefault="0011101A" w:rsidP="0011101A">
      <w:pPr>
        <w:pStyle w:val="Bezmezer"/>
        <w:numPr>
          <w:ilvl w:val="0"/>
          <w:numId w:val="72"/>
        </w:numPr>
      </w:pPr>
      <w:r w:rsidRPr="00C2449A">
        <w:t xml:space="preserve">Základní zobrazovací metodou pro průkaz mozkových metastáz je CT hlavy s kontrastem. </w:t>
      </w:r>
    </w:p>
    <w:p w:rsidR="0011101A" w:rsidRDefault="0011101A" w:rsidP="0011101A">
      <w:pPr>
        <w:pStyle w:val="Bezmezer"/>
        <w:numPr>
          <w:ilvl w:val="0"/>
          <w:numId w:val="72"/>
        </w:numPr>
      </w:pPr>
      <w:r w:rsidRPr="00C2449A">
        <w:t xml:space="preserve">Metastázy mají v okolí obvykle edém, nicméně nemusí být nativně vidět, až na </w:t>
      </w:r>
      <w:proofErr w:type="spellStart"/>
      <w:r w:rsidRPr="00C2449A">
        <w:t>postkontrastních</w:t>
      </w:r>
      <w:proofErr w:type="spellEnd"/>
      <w:r w:rsidRPr="00C2449A">
        <w:t xml:space="preserve"> </w:t>
      </w:r>
      <w:proofErr w:type="spellStart"/>
      <w:r w:rsidRPr="00C2449A">
        <w:t>skenech</w:t>
      </w:r>
      <w:proofErr w:type="spellEnd"/>
      <w:r w:rsidRPr="00C2449A">
        <w:t xml:space="preserve"> se zobrazí. </w:t>
      </w:r>
    </w:p>
    <w:p w:rsidR="0011101A" w:rsidRDefault="0011101A" w:rsidP="0011101A">
      <w:pPr>
        <w:pStyle w:val="Bezmezer"/>
        <w:numPr>
          <w:ilvl w:val="0"/>
          <w:numId w:val="72"/>
        </w:numPr>
      </w:pPr>
      <w:r>
        <w:t xml:space="preserve">K </w:t>
      </w:r>
      <w:proofErr w:type="spellStart"/>
      <w:r>
        <w:t>dovyšetření</w:t>
      </w:r>
      <w:proofErr w:type="spellEnd"/>
      <w:r>
        <w:t xml:space="preserve"> se dá použít MRI</w:t>
      </w:r>
    </w:p>
    <w:p w:rsidR="0011101A" w:rsidRDefault="0011101A" w:rsidP="0011101A">
      <w:pPr>
        <w:pStyle w:val="Bezmezer"/>
      </w:pPr>
    </w:p>
    <w:p w:rsidR="0011101A" w:rsidRDefault="0011101A" w:rsidP="0011101A">
      <w:pPr>
        <w:pStyle w:val="Bezmezer"/>
      </w:pPr>
    </w:p>
    <w:p w:rsidR="0011101A" w:rsidRDefault="0011101A" w:rsidP="0011101A">
      <w:pPr>
        <w:pStyle w:val="Bezmezer"/>
      </w:pPr>
    </w:p>
    <w:p w:rsidR="0011101A" w:rsidRDefault="0011101A" w:rsidP="0011101A">
      <w:pPr>
        <w:pStyle w:val="Bezmezer"/>
      </w:pPr>
    </w:p>
    <w:p w:rsidR="0011101A" w:rsidRDefault="0011101A" w:rsidP="0011101A">
      <w:pPr>
        <w:pStyle w:val="Bezmezer"/>
      </w:pPr>
    </w:p>
    <w:p w:rsidR="0011101A" w:rsidRDefault="0011101A" w:rsidP="0011101A">
      <w:pPr>
        <w:pStyle w:val="Bezmezer"/>
      </w:pPr>
    </w:p>
    <w:p w:rsidR="0011101A" w:rsidRDefault="0011101A" w:rsidP="0011101A">
      <w:pPr>
        <w:pStyle w:val="Bezmezer"/>
        <w:numPr>
          <w:ilvl w:val="0"/>
          <w:numId w:val="72"/>
        </w:numPr>
      </w:pPr>
      <w:proofErr w:type="spellStart"/>
      <w:r w:rsidRPr="00C2449A">
        <w:lastRenderedPageBreak/>
        <w:t>Extraaxiální</w:t>
      </w:r>
      <w:proofErr w:type="spellEnd"/>
      <w:r w:rsidRPr="00C2449A">
        <w:t xml:space="preserve"> tumory jsou vesměs benigní. </w:t>
      </w:r>
    </w:p>
    <w:p w:rsidR="0011101A" w:rsidRDefault="0011101A" w:rsidP="0011101A">
      <w:pPr>
        <w:pStyle w:val="Bezmezer"/>
        <w:numPr>
          <w:ilvl w:val="0"/>
          <w:numId w:val="72"/>
        </w:numPr>
      </w:pPr>
      <w:r w:rsidRPr="00C2449A">
        <w:t xml:space="preserve">Vycházejí </w:t>
      </w:r>
      <w:proofErr w:type="spellStart"/>
      <w:r w:rsidRPr="00C2449A">
        <w:t>nejčastějši</w:t>
      </w:r>
      <w:proofErr w:type="spellEnd"/>
      <w:r w:rsidRPr="00C2449A">
        <w:t xml:space="preserve"> z </w:t>
      </w:r>
      <w:proofErr w:type="spellStart"/>
      <w:r w:rsidRPr="00C2449A">
        <w:t>meninx</w:t>
      </w:r>
      <w:proofErr w:type="spellEnd"/>
      <w:r w:rsidRPr="00C2449A">
        <w:t xml:space="preserve">. </w:t>
      </w:r>
    </w:p>
    <w:p w:rsidR="0011101A" w:rsidRDefault="0011101A" w:rsidP="0011101A">
      <w:pPr>
        <w:pStyle w:val="Bezmezer"/>
        <w:numPr>
          <w:ilvl w:val="0"/>
          <w:numId w:val="73"/>
        </w:numPr>
      </w:pPr>
      <w:proofErr w:type="spellStart"/>
      <w:r w:rsidRPr="00C2449A">
        <w:t>nejčastěšjí</w:t>
      </w:r>
      <w:proofErr w:type="spellEnd"/>
      <w:r w:rsidRPr="00C2449A">
        <w:t xml:space="preserve"> zástupc</w:t>
      </w:r>
      <w:r>
        <w:t>e této skupiny je meningiom</w:t>
      </w:r>
    </w:p>
    <w:p w:rsidR="0011101A" w:rsidRDefault="0011101A" w:rsidP="0011101A">
      <w:pPr>
        <w:pStyle w:val="Bezmezer"/>
        <w:numPr>
          <w:ilvl w:val="0"/>
          <w:numId w:val="73"/>
        </w:numPr>
        <w:rPr>
          <w:rFonts w:ascii="Tahoma" w:hAnsi="Tahoma" w:cs="Tahoma"/>
        </w:rPr>
      </w:pPr>
      <w:r w:rsidRPr="00C2449A">
        <w:t xml:space="preserve">Může se vyskytnout kdekoli, kde je </w:t>
      </w:r>
      <w:proofErr w:type="spellStart"/>
      <w:r w:rsidRPr="00C2449A">
        <w:t>dura</w:t>
      </w:r>
      <w:proofErr w:type="spellEnd"/>
      <w:r w:rsidRPr="00C2449A">
        <w:t xml:space="preserve"> mater, nejčastěji na </w:t>
      </w:r>
      <w:proofErr w:type="spellStart"/>
      <w:r w:rsidRPr="00C2449A">
        <w:t>bazi</w:t>
      </w:r>
      <w:proofErr w:type="spellEnd"/>
      <w:r w:rsidRPr="00C2449A">
        <w:t xml:space="preserve"> lební či v </w:t>
      </w:r>
      <w:proofErr w:type="spellStart"/>
      <w:r w:rsidRPr="00C2449A">
        <w:t>konvexitě</w:t>
      </w:r>
      <w:proofErr w:type="spellEnd"/>
      <w:r w:rsidRPr="00C2449A">
        <w:t>, méně často v zadní jámě lební.</w:t>
      </w:r>
    </w:p>
    <w:p w:rsidR="0011101A" w:rsidRDefault="0011101A" w:rsidP="0011101A">
      <w:pPr>
        <w:pStyle w:val="Bezmezer"/>
        <w:numPr>
          <w:ilvl w:val="0"/>
          <w:numId w:val="73"/>
        </w:numPr>
      </w:pPr>
      <w:proofErr w:type="spellStart"/>
      <w:r w:rsidRPr="00C2449A">
        <w:t>Meningeom</w:t>
      </w:r>
      <w:proofErr w:type="spellEnd"/>
      <w:r w:rsidRPr="00C2449A">
        <w:t xml:space="preserve"> je častým vedlejším nálezem na CT hlavy. </w:t>
      </w:r>
    </w:p>
    <w:p w:rsidR="0011101A" w:rsidRDefault="0011101A" w:rsidP="0011101A">
      <w:pPr>
        <w:pStyle w:val="Bezmezer"/>
        <w:numPr>
          <w:ilvl w:val="0"/>
          <w:numId w:val="73"/>
        </w:numPr>
      </w:pPr>
      <w:r w:rsidRPr="00C2449A">
        <w:t xml:space="preserve">Nativně v něm někdy najdeme kalcifikace, nicméně pro diagnostiku potřebujeme </w:t>
      </w:r>
      <w:proofErr w:type="spellStart"/>
      <w:r w:rsidRPr="00C2449A">
        <w:t>postkontrastní</w:t>
      </w:r>
      <w:proofErr w:type="spellEnd"/>
      <w:r w:rsidRPr="00C2449A">
        <w:t xml:space="preserve"> vyšetření, kde je u </w:t>
      </w:r>
      <w:proofErr w:type="spellStart"/>
      <w:r w:rsidRPr="00C2449A">
        <w:t>meningeomu</w:t>
      </w:r>
      <w:proofErr w:type="spellEnd"/>
      <w:r w:rsidRPr="00C2449A">
        <w:t xml:space="preserve"> patrné výrazné </w:t>
      </w:r>
      <w:proofErr w:type="spellStart"/>
      <w:r w:rsidRPr="00C2449A">
        <w:t>postkontrastní</w:t>
      </w:r>
      <w:proofErr w:type="spellEnd"/>
      <w:r w:rsidRPr="00C2449A">
        <w:t xml:space="preserve"> sycení. </w:t>
      </w:r>
    </w:p>
    <w:p w:rsidR="0011101A" w:rsidRDefault="0011101A" w:rsidP="0011101A">
      <w:pPr>
        <w:pStyle w:val="Bezmezer"/>
        <w:numPr>
          <w:ilvl w:val="0"/>
          <w:numId w:val="73"/>
        </w:numPr>
        <w:rPr>
          <w:rFonts w:ascii="Tahoma" w:hAnsi="Tahoma" w:cs="Tahoma"/>
        </w:rPr>
      </w:pPr>
      <w:r w:rsidRPr="00C2449A">
        <w:t xml:space="preserve">Někdy najdeme přívodnou cévu, čemuž říkáme </w:t>
      </w:r>
      <w:proofErr w:type="spellStart"/>
      <w:r w:rsidRPr="00C2449A">
        <w:t>dura</w:t>
      </w:r>
      <w:proofErr w:type="spellEnd"/>
      <w:r w:rsidRPr="00C2449A">
        <w:t xml:space="preserve"> </w:t>
      </w:r>
      <w:proofErr w:type="spellStart"/>
      <w:r w:rsidRPr="00C2449A">
        <w:t>tail</w:t>
      </w:r>
      <w:proofErr w:type="spellEnd"/>
      <w:r w:rsidRPr="00C2449A">
        <w:t xml:space="preserve"> sign.</w:t>
      </w:r>
    </w:p>
    <w:p w:rsidR="0011101A" w:rsidRDefault="0011101A" w:rsidP="0011101A">
      <w:pPr>
        <w:pStyle w:val="Bezmezer"/>
      </w:pPr>
    </w:p>
    <w:p w:rsidR="0011101A" w:rsidRDefault="0011101A" w:rsidP="0011101A">
      <w:pPr>
        <w:pStyle w:val="Bezmezer"/>
      </w:pPr>
      <w:r>
        <w:t>Trauma</w:t>
      </w:r>
    </w:p>
    <w:p w:rsidR="0011101A" w:rsidRDefault="0011101A" w:rsidP="0011101A">
      <w:pPr>
        <w:pStyle w:val="Bezmezer"/>
        <w:numPr>
          <w:ilvl w:val="0"/>
          <w:numId w:val="74"/>
        </w:numPr>
        <w:rPr>
          <w:rFonts w:ascii="Tahoma" w:hAnsi="Tahoma" w:cs="Tahoma"/>
        </w:rPr>
      </w:pPr>
      <w:r w:rsidRPr="00C2449A">
        <w:t>Jde o jedny z nejvážnějších traumat s vysokou mortalitou.</w:t>
      </w:r>
    </w:p>
    <w:p w:rsidR="0011101A" w:rsidRDefault="0011101A" w:rsidP="0011101A">
      <w:pPr>
        <w:pStyle w:val="Bezmezer"/>
        <w:numPr>
          <w:ilvl w:val="0"/>
          <w:numId w:val="74"/>
        </w:numPr>
      </w:pPr>
      <w:r>
        <w:t xml:space="preserve">Nejčastější příčina úmrtí u dětí </w:t>
      </w:r>
    </w:p>
    <w:p w:rsidR="0011101A" w:rsidRDefault="0011101A" w:rsidP="0011101A">
      <w:pPr>
        <w:pStyle w:val="Bezmezer"/>
        <w:numPr>
          <w:ilvl w:val="0"/>
          <w:numId w:val="74"/>
        </w:numPr>
      </w:pPr>
      <w:r>
        <w:t>Dopravní nehody</w:t>
      </w:r>
    </w:p>
    <w:p w:rsidR="0011101A" w:rsidRDefault="0011101A" w:rsidP="0011101A">
      <w:pPr>
        <w:pStyle w:val="Bezmezer"/>
        <w:numPr>
          <w:ilvl w:val="0"/>
          <w:numId w:val="74"/>
        </w:numPr>
      </w:pPr>
      <w:r w:rsidRPr="00C2449A">
        <w:t xml:space="preserve">Při vyšetřování úrazů hlavy provádíme klasicky nativní CT, obvykle i s krční páteří. </w:t>
      </w:r>
    </w:p>
    <w:p w:rsidR="0011101A" w:rsidRDefault="0011101A" w:rsidP="0011101A">
      <w:pPr>
        <w:pStyle w:val="Bezmezer"/>
        <w:numPr>
          <w:ilvl w:val="0"/>
          <w:numId w:val="74"/>
        </w:numPr>
        <w:rPr>
          <w:rFonts w:ascii="Tahoma" w:hAnsi="Tahoma" w:cs="Tahoma"/>
        </w:rPr>
      </w:pPr>
      <w:r w:rsidRPr="00C2449A">
        <w:t xml:space="preserve">Výjimkou jsou </w:t>
      </w:r>
      <w:proofErr w:type="spellStart"/>
      <w:r w:rsidRPr="00C2449A">
        <w:t>polytraumata</w:t>
      </w:r>
      <w:proofErr w:type="spellEnd"/>
      <w:r w:rsidRPr="00C2449A">
        <w:t xml:space="preserve">, kde se vyšetřování řídí protokolem v rámci </w:t>
      </w:r>
      <w:proofErr w:type="spellStart"/>
      <w:r w:rsidRPr="00C2449A">
        <w:t>traumaplánu</w:t>
      </w:r>
      <w:proofErr w:type="spellEnd"/>
      <w:r w:rsidRPr="00C2449A">
        <w:t>.</w:t>
      </w:r>
    </w:p>
    <w:p w:rsidR="0011101A" w:rsidRDefault="0011101A" w:rsidP="0011101A">
      <w:pPr>
        <w:pStyle w:val="Bezmezer"/>
        <w:numPr>
          <w:ilvl w:val="0"/>
          <w:numId w:val="74"/>
        </w:numPr>
        <w:rPr>
          <w:rFonts w:ascii="Tahoma" w:hAnsi="Tahoma" w:cs="Tahoma"/>
        </w:rPr>
      </w:pPr>
      <w:r w:rsidRPr="00C2449A">
        <w:t>Stran po</w:t>
      </w:r>
      <w:r w:rsidRPr="00C2449A">
        <w:rPr>
          <w:rFonts w:ascii="Calibri" w:hAnsi="Calibri" w:cs="Calibri"/>
        </w:rPr>
        <w:t>š</w:t>
      </w:r>
      <w:r w:rsidRPr="00C2449A">
        <w:t>kozen</w:t>
      </w:r>
      <w:r w:rsidRPr="00C2449A">
        <w:rPr>
          <w:rFonts w:ascii="Calibri" w:hAnsi="Calibri" w:cs="Calibri"/>
        </w:rPr>
        <w:t>í</w:t>
      </w:r>
      <w:r w:rsidRPr="00C2449A">
        <w:t xml:space="preserve"> rozli</w:t>
      </w:r>
      <w:r w:rsidRPr="00C2449A">
        <w:rPr>
          <w:rFonts w:ascii="Calibri" w:hAnsi="Calibri" w:cs="Calibri"/>
        </w:rPr>
        <w:t>š</w:t>
      </w:r>
      <w:r w:rsidRPr="00C2449A">
        <w:t>ujeme prim</w:t>
      </w:r>
      <w:r w:rsidRPr="00C2449A">
        <w:rPr>
          <w:rFonts w:ascii="Calibri" w:hAnsi="Calibri" w:cs="Calibri"/>
        </w:rPr>
        <w:t>á</w:t>
      </w:r>
      <w:r w:rsidRPr="00C2449A">
        <w:t>rn</w:t>
      </w:r>
      <w:r w:rsidRPr="00C2449A">
        <w:rPr>
          <w:rFonts w:ascii="Calibri" w:hAnsi="Calibri" w:cs="Calibri"/>
        </w:rPr>
        <w:t>í</w:t>
      </w:r>
      <w:r w:rsidRPr="00C2449A">
        <w:t xml:space="preserve"> po</w:t>
      </w:r>
      <w:r w:rsidRPr="00C2449A">
        <w:rPr>
          <w:rFonts w:ascii="Calibri" w:hAnsi="Calibri" w:cs="Calibri"/>
        </w:rPr>
        <w:t>š</w:t>
      </w:r>
      <w:r w:rsidRPr="00C2449A">
        <w:t>kozen</w:t>
      </w:r>
      <w:r w:rsidRPr="00C2449A">
        <w:rPr>
          <w:rFonts w:ascii="Calibri" w:hAnsi="Calibri" w:cs="Calibri"/>
        </w:rPr>
        <w:t>í</w:t>
      </w:r>
      <w:r w:rsidRPr="00C2449A">
        <w:t>, co</w:t>
      </w:r>
      <w:r w:rsidRPr="00C2449A">
        <w:rPr>
          <w:rFonts w:ascii="Calibri" w:hAnsi="Calibri" w:cs="Calibri"/>
        </w:rPr>
        <w:t>ž</w:t>
      </w:r>
      <w:r w:rsidRPr="00C2449A">
        <w:t xml:space="preserve"> je poran</w:t>
      </w:r>
      <w:r w:rsidRPr="00C2449A">
        <w:rPr>
          <w:rFonts w:ascii="Calibri" w:hAnsi="Calibri" w:cs="Calibri"/>
        </w:rPr>
        <w:t>ě</w:t>
      </w:r>
      <w:r w:rsidRPr="00C2449A">
        <w:t>n</w:t>
      </w:r>
      <w:r w:rsidRPr="00C2449A">
        <w:rPr>
          <w:rFonts w:ascii="Calibri" w:hAnsi="Calibri" w:cs="Calibri"/>
        </w:rPr>
        <w:t>í</w:t>
      </w:r>
      <w:r w:rsidRPr="00C2449A">
        <w:t xml:space="preserve"> samo o sob</w:t>
      </w:r>
      <w:r w:rsidRPr="00C2449A">
        <w:rPr>
          <w:rFonts w:ascii="Calibri" w:hAnsi="Calibri" w:cs="Calibri"/>
        </w:rPr>
        <w:t>ě</w:t>
      </w:r>
      <w:r w:rsidRPr="00C2449A">
        <w:t>, a sekund</w:t>
      </w:r>
      <w:r w:rsidRPr="00C2449A">
        <w:rPr>
          <w:rFonts w:ascii="Calibri" w:hAnsi="Calibri" w:cs="Calibri"/>
        </w:rPr>
        <w:t>á</w:t>
      </w:r>
      <w:r w:rsidRPr="00C2449A">
        <w:t>rn</w:t>
      </w:r>
      <w:r w:rsidRPr="00C2449A">
        <w:rPr>
          <w:rFonts w:ascii="Calibri" w:hAnsi="Calibri" w:cs="Calibri"/>
        </w:rPr>
        <w:t>í</w:t>
      </w:r>
      <w:r w:rsidRPr="00C2449A">
        <w:t xml:space="preserve"> l</w:t>
      </w:r>
      <w:r w:rsidRPr="00C2449A">
        <w:rPr>
          <w:rFonts w:ascii="Calibri" w:hAnsi="Calibri" w:cs="Calibri"/>
        </w:rPr>
        <w:t>é</w:t>
      </w:r>
      <w:r w:rsidRPr="00C2449A">
        <w:t>ze, kter</w:t>
      </w:r>
      <w:r w:rsidRPr="00C2449A">
        <w:rPr>
          <w:rFonts w:ascii="Calibri" w:hAnsi="Calibri" w:cs="Calibri"/>
        </w:rPr>
        <w:t>é</w:t>
      </w:r>
      <w:r w:rsidRPr="00C2449A">
        <w:t xml:space="preserve"> vznikaj</w:t>
      </w:r>
      <w:r w:rsidRPr="00C2449A">
        <w:rPr>
          <w:rFonts w:ascii="Calibri" w:hAnsi="Calibri" w:cs="Calibri"/>
        </w:rPr>
        <w:t>í</w:t>
      </w:r>
      <w:r w:rsidRPr="00C2449A">
        <w:t xml:space="preserve"> pozd</w:t>
      </w:r>
      <w:r w:rsidRPr="00C2449A">
        <w:rPr>
          <w:rFonts w:ascii="Calibri" w:hAnsi="Calibri" w:cs="Calibri"/>
        </w:rPr>
        <w:t>ě</w:t>
      </w:r>
      <w:r w:rsidRPr="00C2449A">
        <w:t>ji a ty m</w:t>
      </w:r>
      <w:r w:rsidRPr="00C2449A">
        <w:rPr>
          <w:rFonts w:ascii="Calibri" w:hAnsi="Calibri" w:cs="Calibri"/>
        </w:rPr>
        <w:t>ůž</w:t>
      </w:r>
      <w:r w:rsidRPr="00C2449A">
        <w:t>eme l</w:t>
      </w:r>
      <w:r w:rsidRPr="00C2449A">
        <w:rPr>
          <w:rFonts w:ascii="Calibri" w:hAnsi="Calibri" w:cs="Calibri"/>
        </w:rPr>
        <w:t>éč</w:t>
      </w:r>
      <w:r w:rsidRPr="00C2449A">
        <w:t>bou ovlivnit – sem patří různé edémy a přesuny.</w:t>
      </w:r>
    </w:p>
    <w:p w:rsidR="0011101A" w:rsidRDefault="0011101A" w:rsidP="0011101A">
      <w:pPr>
        <w:pStyle w:val="Bezmezer"/>
        <w:numPr>
          <w:ilvl w:val="0"/>
          <w:numId w:val="74"/>
        </w:numPr>
      </w:pPr>
      <w:r w:rsidRPr="00845CE1">
        <w:t xml:space="preserve">Jako </w:t>
      </w:r>
      <w:proofErr w:type="spellStart"/>
      <w:r w:rsidRPr="00845CE1">
        <w:t>intraaxiální</w:t>
      </w:r>
      <w:proofErr w:type="spellEnd"/>
      <w:r w:rsidRPr="00845CE1">
        <w:t xml:space="preserve"> léze popisujeme poškození uvnitř mozku, kterých je, jak vidíte na tomto extenzivním seznamu, celá řada. </w:t>
      </w:r>
    </w:p>
    <w:p w:rsidR="0011101A" w:rsidRDefault="0011101A" w:rsidP="0011101A">
      <w:pPr>
        <w:pStyle w:val="Bezmezer"/>
        <w:numPr>
          <w:ilvl w:val="0"/>
          <w:numId w:val="74"/>
        </w:numPr>
      </w:pPr>
      <w:r w:rsidRPr="00845CE1">
        <w:t xml:space="preserve">Stran zobrazovacích metod jsou nejdůležitější mozková kontuze a krvácení. </w:t>
      </w:r>
    </w:p>
    <w:p w:rsidR="0011101A" w:rsidRDefault="0011101A" w:rsidP="0011101A">
      <w:pPr>
        <w:pStyle w:val="Bezmezer"/>
        <w:numPr>
          <w:ilvl w:val="0"/>
          <w:numId w:val="74"/>
        </w:numPr>
      </w:pPr>
      <w:proofErr w:type="spellStart"/>
      <w:r w:rsidRPr="00845CE1">
        <w:t>Pneumocefalus</w:t>
      </w:r>
      <w:proofErr w:type="spellEnd"/>
      <w:r w:rsidRPr="00845CE1">
        <w:t xml:space="preserve"> vzniká při frakturách </w:t>
      </w:r>
      <w:proofErr w:type="spellStart"/>
      <w:r w:rsidRPr="00845CE1">
        <w:t>pneumatizovaných</w:t>
      </w:r>
      <w:proofErr w:type="spellEnd"/>
      <w:r w:rsidRPr="00845CE1">
        <w:t xml:space="preserve"> kostí a je dobré si ho na CT všímat, protože to může často být jediná známka fraktury </w:t>
      </w:r>
      <w:proofErr w:type="spellStart"/>
      <w:r w:rsidRPr="00845CE1">
        <w:t>baze</w:t>
      </w:r>
      <w:proofErr w:type="spellEnd"/>
      <w:r w:rsidRPr="00845CE1">
        <w:t xml:space="preserve"> lební.</w:t>
      </w:r>
      <w:r>
        <w:rPr>
          <w:noProof/>
          <w:lang w:eastAsia="cs-CZ"/>
        </w:rPr>
        <w:drawing>
          <wp:inline distT="0" distB="0" distL="0" distR="0">
            <wp:extent cx="2808127" cy="2085975"/>
            <wp:effectExtent l="0" t="0" r="0" b="0"/>
            <wp:docPr id="4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známka 2019-10-23 140250.jpg"/>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2695" cy="2089368"/>
                    </a:xfrm>
                    <a:prstGeom prst="rect">
                      <a:avLst/>
                    </a:prstGeom>
                  </pic:spPr>
                </pic:pic>
              </a:graphicData>
            </a:graphic>
          </wp:inline>
        </w:drawing>
      </w:r>
    </w:p>
    <w:p w:rsidR="0011101A" w:rsidRDefault="0011101A" w:rsidP="0011101A">
      <w:pPr>
        <w:pStyle w:val="Bezmezer"/>
        <w:numPr>
          <w:ilvl w:val="0"/>
          <w:numId w:val="75"/>
        </w:numPr>
        <w:rPr>
          <w:rFonts w:ascii="Tahoma" w:hAnsi="Tahoma" w:cs="Tahoma"/>
        </w:rPr>
      </w:pPr>
      <w:r w:rsidRPr="00845CE1">
        <w:t xml:space="preserve">Mezi </w:t>
      </w:r>
      <w:proofErr w:type="spellStart"/>
      <w:r w:rsidRPr="00845CE1">
        <w:t>extraaxiální</w:t>
      </w:r>
      <w:proofErr w:type="spellEnd"/>
      <w:r w:rsidRPr="00845CE1">
        <w:t xml:space="preserve"> léze patří zejména krvácení do obalů kolem mozku.</w:t>
      </w:r>
    </w:p>
    <w:p w:rsidR="0011101A" w:rsidRDefault="0011101A" w:rsidP="0011101A">
      <w:pPr>
        <w:pStyle w:val="Bezmezer"/>
        <w:numPr>
          <w:ilvl w:val="0"/>
          <w:numId w:val="75"/>
        </w:numPr>
      </w:pPr>
      <w:r w:rsidRPr="00845CE1">
        <w:t xml:space="preserve">Mezi sekundární léze patří zejména edém mozku a různé </w:t>
      </w:r>
      <w:proofErr w:type="spellStart"/>
      <w:r w:rsidRPr="00845CE1">
        <w:t>hern</w:t>
      </w:r>
      <w:r>
        <w:t>iace</w:t>
      </w:r>
      <w:proofErr w:type="spellEnd"/>
      <w:r>
        <w:t>, infekce, poúrazová ischémie, mozková smrt</w:t>
      </w:r>
    </w:p>
    <w:p w:rsidR="0011101A" w:rsidRDefault="0011101A" w:rsidP="0011101A">
      <w:pPr>
        <w:pStyle w:val="Bezmezer"/>
        <w:numPr>
          <w:ilvl w:val="0"/>
          <w:numId w:val="75"/>
        </w:numPr>
        <w:rPr>
          <w:rFonts w:ascii="Tahoma" w:hAnsi="Tahoma" w:cs="Tahoma"/>
        </w:rPr>
      </w:pPr>
      <w:proofErr w:type="spellStart"/>
      <w:r w:rsidRPr="00845CE1">
        <w:t>Komoce</w:t>
      </w:r>
      <w:proofErr w:type="spellEnd"/>
      <w:r w:rsidRPr="00845CE1">
        <w:t xml:space="preserve"> jako taková nemá obvykle na CT ani na MRI zjevný nález. Výjimkou jsou velké </w:t>
      </w:r>
      <w:proofErr w:type="spellStart"/>
      <w:r w:rsidRPr="00845CE1">
        <w:t>komoce</w:t>
      </w:r>
      <w:proofErr w:type="spellEnd"/>
      <w:r w:rsidRPr="00845CE1">
        <w:t xml:space="preserve"> spojené s difúzním axonálním poškozením.</w:t>
      </w:r>
    </w:p>
    <w:p w:rsidR="0011101A" w:rsidRDefault="0011101A" w:rsidP="0011101A">
      <w:pPr>
        <w:pStyle w:val="Bezmezer"/>
        <w:numPr>
          <w:ilvl w:val="0"/>
          <w:numId w:val="75"/>
        </w:numPr>
        <w:rPr>
          <w:rFonts w:ascii="Tahoma" w:hAnsi="Tahoma" w:cs="Tahoma"/>
        </w:rPr>
      </w:pPr>
      <w:r w:rsidRPr="00845CE1">
        <w:t xml:space="preserve">Mozková kontuze má relativně typickou dynamiku. Zpočátku je nález menší a do několika hodin po úrazu se výrazně zhoršuje. Je potřeba provádět opakovaná vyšetření a sledovat tuto dynamiku, aby nedošlo k </w:t>
      </w:r>
      <w:proofErr w:type="spellStart"/>
      <w:r w:rsidRPr="00845CE1">
        <w:t>herniacím</w:t>
      </w:r>
      <w:proofErr w:type="spellEnd"/>
      <w:r w:rsidRPr="00845CE1">
        <w:t>.</w:t>
      </w:r>
    </w:p>
    <w:p w:rsidR="0011101A" w:rsidRDefault="0011101A" w:rsidP="0011101A">
      <w:pPr>
        <w:pStyle w:val="Bezmezer"/>
        <w:numPr>
          <w:ilvl w:val="0"/>
          <w:numId w:val="75"/>
        </w:numPr>
      </w:pPr>
      <w:r w:rsidRPr="00845CE1">
        <w:t xml:space="preserve">Difúzní axonální poškození je dané posunem myelinových pochev v mozku vůči sobě a má různé příčiny i příznaky. </w:t>
      </w:r>
    </w:p>
    <w:p w:rsidR="0011101A" w:rsidRDefault="0011101A" w:rsidP="0011101A">
      <w:pPr>
        <w:pStyle w:val="Bezmezer"/>
        <w:numPr>
          <w:ilvl w:val="0"/>
          <w:numId w:val="75"/>
        </w:numPr>
      </w:pPr>
      <w:r w:rsidRPr="00845CE1">
        <w:t xml:space="preserve">Obvykle je doprovázeno bezvědomím. </w:t>
      </w:r>
    </w:p>
    <w:p w:rsidR="0011101A" w:rsidRDefault="0011101A" w:rsidP="0011101A">
      <w:pPr>
        <w:pStyle w:val="Bezmezer"/>
        <w:numPr>
          <w:ilvl w:val="0"/>
          <w:numId w:val="75"/>
        </w:numPr>
      </w:pPr>
      <w:r w:rsidRPr="00845CE1">
        <w:t xml:space="preserve">Na CT obvykle nic nenajdeme, pokud není nález výrazný, pak můžeme najít difúzní edém mozku. </w:t>
      </w:r>
    </w:p>
    <w:p w:rsidR="0011101A" w:rsidRDefault="0011101A" w:rsidP="0011101A">
      <w:pPr>
        <w:pStyle w:val="Bezmezer"/>
        <w:numPr>
          <w:ilvl w:val="0"/>
          <w:numId w:val="75"/>
        </w:numPr>
        <w:rPr>
          <w:rFonts w:ascii="Tahoma" w:hAnsi="Tahoma" w:cs="Tahoma"/>
        </w:rPr>
      </w:pPr>
      <w:r w:rsidRPr="00845CE1">
        <w:t>Na MRI najdeme drobné tečkovité hemoragie patrné v gradientních sekvencích.</w:t>
      </w:r>
    </w:p>
    <w:p w:rsidR="0011101A" w:rsidRDefault="0011101A" w:rsidP="0011101A">
      <w:pPr>
        <w:pStyle w:val="Bezmezer"/>
        <w:numPr>
          <w:ilvl w:val="0"/>
          <w:numId w:val="75"/>
        </w:numPr>
      </w:pPr>
      <w:r w:rsidRPr="00845CE1">
        <w:lastRenderedPageBreak/>
        <w:t xml:space="preserve">Epidurální hematom má na CT relativně typicky čočkovitý tvar, což odráží fakt, že toto krvácení musí tlakem oddělovat </w:t>
      </w:r>
      <w:proofErr w:type="spellStart"/>
      <w:r w:rsidRPr="00845CE1">
        <w:t>duru</w:t>
      </w:r>
      <w:proofErr w:type="spellEnd"/>
      <w:r w:rsidRPr="00845CE1">
        <w:t xml:space="preserve"> mater od </w:t>
      </w:r>
      <w:proofErr w:type="spellStart"/>
      <w:r w:rsidRPr="00845CE1">
        <w:t>periostu</w:t>
      </w:r>
      <w:proofErr w:type="spellEnd"/>
      <w:r w:rsidRPr="00845CE1">
        <w:t xml:space="preserve"> </w:t>
      </w:r>
      <w:proofErr w:type="spellStart"/>
      <w:r w:rsidRPr="00845CE1">
        <w:t>kalvy</w:t>
      </w:r>
      <w:proofErr w:type="spellEnd"/>
      <w:r w:rsidRPr="00845CE1">
        <w:t xml:space="preserve">. </w:t>
      </w:r>
    </w:p>
    <w:p w:rsidR="0011101A" w:rsidRDefault="0011101A" w:rsidP="0011101A">
      <w:pPr>
        <w:pStyle w:val="Bezmezer"/>
        <w:numPr>
          <w:ilvl w:val="0"/>
          <w:numId w:val="75"/>
        </w:numPr>
      </w:pPr>
      <w:r w:rsidRPr="00845CE1">
        <w:t xml:space="preserve">Často najdeme v oblasti </w:t>
      </w:r>
      <w:proofErr w:type="spellStart"/>
      <w:r w:rsidRPr="00845CE1">
        <w:t>kalvy</w:t>
      </w:r>
      <w:proofErr w:type="spellEnd"/>
      <w:r w:rsidRPr="00845CE1">
        <w:t xml:space="preserve"> </w:t>
      </w:r>
      <w:proofErr w:type="spellStart"/>
      <w:r w:rsidRPr="00845CE1">
        <w:t>fissuru</w:t>
      </w:r>
      <w:proofErr w:type="spellEnd"/>
      <w:r w:rsidRPr="00845CE1">
        <w:t>.</w:t>
      </w:r>
    </w:p>
    <w:p w:rsidR="0011101A" w:rsidRDefault="0011101A" w:rsidP="0011101A">
      <w:pPr>
        <w:pStyle w:val="Bezmezer"/>
        <w:numPr>
          <w:ilvl w:val="0"/>
          <w:numId w:val="76"/>
        </w:numPr>
      </w:pPr>
      <w:proofErr w:type="spellStart"/>
      <w:r w:rsidRPr="00845CE1">
        <w:t>Sudurální</w:t>
      </w:r>
      <w:proofErr w:type="spellEnd"/>
      <w:r w:rsidRPr="00845CE1">
        <w:t xml:space="preserve"> hematom vzniká obvykle krvácením přemosťujících žil a má se kam rozlévat – proto mívá spíše srpkovitý tvar. </w:t>
      </w:r>
    </w:p>
    <w:p w:rsidR="0011101A" w:rsidRDefault="0011101A" w:rsidP="0011101A">
      <w:pPr>
        <w:pStyle w:val="Bezmezer"/>
        <w:numPr>
          <w:ilvl w:val="0"/>
          <w:numId w:val="76"/>
        </w:numPr>
      </w:pPr>
      <w:r w:rsidRPr="00845CE1">
        <w:t xml:space="preserve">Na obrázku dole vidíte kromě krve v subdurálním prostoru i pruhovité </w:t>
      </w:r>
      <w:proofErr w:type="spellStart"/>
      <w:r w:rsidRPr="00845CE1">
        <w:t>hyperdenzity</w:t>
      </w:r>
      <w:proofErr w:type="spellEnd"/>
      <w:r w:rsidRPr="00845CE1">
        <w:t xml:space="preserve"> mezi </w:t>
      </w:r>
      <w:proofErr w:type="spellStart"/>
      <w:r w:rsidRPr="00845CE1">
        <w:t>gyry</w:t>
      </w:r>
      <w:proofErr w:type="spellEnd"/>
      <w:r w:rsidRPr="00845CE1">
        <w:t>, které způsobuje SAK.</w:t>
      </w:r>
    </w:p>
    <w:p w:rsidR="0011101A" w:rsidRDefault="0011101A" w:rsidP="0011101A">
      <w:pPr>
        <w:pStyle w:val="Bezmezer"/>
        <w:numPr>
          <w:ilvl w:val="0"/>
          <w:numId w:val="76"/>
        </w:numPr>
      </w:pPr>
      <w:r w:rsidRPr="00845CE1">
        <w:t xml:space="preserve">Chronický subdurální hematom je </w:t>
      </w:r>
      <w:proofErr w:type="spellStart"/>
      <w:r w:rsidRPr="00845CE1">
        <w:t>hypodenzní</w:t>
      </w:r>
      <w:proofErr w:type="spellEnd"/>
      <w:r w:rsidRPr="00845CE1">
        <w:t xml:space="preserve"> a nemívá </w:t>
      </w:r>
      <w:proofErr w:type="spellStart"/>
      <w:r w:rsidRPr="00845CE1">
        <w:t>takolik</w:t>
      </w:r>
      <w:proofErr w:type="spellEnd"/>
      <w:r w:rsidRPr="00845CE1">
        <w:t xml:space="preserve"> vyjádřený edém mozku v okolí.</w:t>
      </w:r>
    </w:p>
    <w:p w:rsidR="0011101A" w:rsidRDefault="0011101A" w:rsidP="0011101A">
      <w:pPr>
        <w:pStyle w:val="Bezmezer"/>
        <w:numPr>
          <w:ilvl w:val="0"/>
          <w:numId w:val="76"/>
        </w:numPr>
      </w:pPr>
      <w:proofErr w:type="spellStart"/>
      <w:r w:rsidRPr="00845CE1">
        <w:t>Subarachnoidální</w:t>
      </w:r>
      <w:proofErr w:type="spellEnd"/>
      <w:r w:rsidRPr="00845CE1">
        <w:t xml:space="preserve"> krvácení je krvácením do </w:t>
      </w:r>
      <w:proofErr w:type="spellStart"/>
      <w:r w:rsidRPr="00845CE1">
        <w:t>likvoru</w:t>
      </w:r>
      <w:proofErr w:type="spellEnd"/>
      <w:r w:rsidRPr="00845CE1">
        <w:t xml:space="preserve"> a projeví je jako p</w:t>
      </w:r>
      <w:r>
        <w:t xml:space="preserve">ruhovité </w:t>
      </w:r>
      <w:proofErr w:type="spellStart"/>
      <w:r>
        <w:t>hyperdenzity</w:t>
      </w:r>
      <w:proofErr w:type="spellEnd"/>
      <w:r>
        <w:t xml:space="preserve"> mezi </w:t>
      </w:r>
      <w:proofErr w:type="spellStart"/>
      <w:r>
        <w:t>gyry</w:t>
      </w:r>
      <w:proofErr w:type="spellEnd"/>
      <w:r>
        <w:t xml:space="preserve"> či v dutinách </w:t>
      </w:r>
    </w:p>
    <w:p w:rsidR="0011101A" w:rsidRPr="00E90BB1" w:rsidRDefault="0011101A" w:rsidP="000D257C">
      <w:pPr>
        <w:pStyle w:val="Bezmezer"/>
        <w:rPr>
          <w:rFonts w:cstheme="minorHAnsi"/>
        </w:rPr>
      </w:pPr>
    </w:p>
    <w:p w:rsidR="000D257C" w:rsidRDefault="000D257C" w:rsidP="000D257C">
      <w:pPr>
        <w:pStyle w:val="Bezmezer"/>
        <w:rPr>
          <w:rFonts w:cstheme="minorHAnsi"/>
        </w:rPr>
      </w:pPr>
      <w:r w:rsidRPr="0011101A">
        <w:rPr>
          <w:rFonts w:cstheme="minorHAnsi"/>
          <w:b/>
          <w:sz w:val="28"/>
          <w:szCs w:val="28"/>
        </w:rPr>
        <w:t>21. Onemocnění páteře a míchy</w:t>
      </w:r>
      <w:r w:rsidRPr="00E90BB1">
        <w:rPr>
          <w:rFonts w:cstheme="minorHAnsi"/>
        </w:rPr>
        <w:br/>
        <w:t>- zobrazovaní při podezření na trauma</w:t>
      </w:r>
      <w:r w:rsidRPr="00E90BB1">
        <w:rPr>
          <w:rFonts w:cstheme="minorHAnsi"/>
        </w:rPr>
        <w:br/>
        <w:t>- degenerativní změny páteře, známky na RTG</w:t>
      </w:r>
      <w:r w:rsidRPr="00E90BB1">
        <w:rPr>
          <w:rFonts w:cstheme="minorHAnsi"/>
        </w:rPr>
        <w:br/>
        <w:t>- záněty, nádory páteře a mícha</w:t>
      </w:r>
    </w:p>
    <w:p w:rsidR="00FB1448" w:rsidRDefault="00FB1448" w:rsidP="000D257C">
      <w:pPr>
        <w:pStyle w:val="Bezmezer"/>
        <w:rPr>
          <w:rFonts w:cstheme="minorHAnsi"/>
        </w:rPr>
      </w:pPr>
    </w:p>
    <w:p w:rsidR="00FB1448" w:rsidRDefault="00FB1448" w:rsidP="0011101A">
      <w:pPr>
        <w:pStyle w:val="Bezmezer"/>
        <w:numPr>
          <w:ilvl w:val="0"/>
          <w:numId w:val="77"/>
        </w:numPr>
      </w:pPr>
      <w:r w:rsidRPr="00ED276B">
        <w:t xml:space="preserve">Prosté snímky jsou obvykle první metodou u lehčích poranění. </w:t>
      </w:r>
    </w:p>
    <w:p w:rsidR="00FB1448" w:rsidRDefault="00FB1448" w:rsidP="0011101A">
      <w:pPr>
        <w:pStyle w:val="Bezmezer"/>
        <w:numPr>
          <w:ilvl w:val="0"/>
          <w:numId w:val="77"/>
        </w:numPr>
      </w:pPr>
      <w:r w:rsidRPr="00ED276B">
        <w:t xml:space="preserve">Pokud máme složitější trauma, obvykle začínáme rovnou CT vyšetřením. </w:t>
      </w:r>
    </w:p>
    <w:p w:rsidR="00FB1448" w:rsidRDefault="00FB1448" w:rsidP="0011101A">
      <w:pPr>
        <w:pStyle w:val="Bezmezer"/>
        <w:numPr>
          <w:ilvl w:val="0"/>
          <w:numId w:val="77"/>
        </w:numPr>
      </w:pPr>
      <w:r w:rsidRPr="00ED276B">
        <w:t xml:space="preserve">MR nám kromě poměrů v oblasti páteře dobře zobrazí zejména změny v míše. </w:t>
      </w:r>
    </w:p>
    <w:p w:rsidR="00FB1448" w:rsidRDefault="00FB1448" w:rsidP="0011101A">
      <w:pPr>
        <w:pStyle w:val="Bezmezer"/>
        <w:numPr>
          <w:ilvl w:val="0"/>
          <w:numId w:val="77"/>
        </w:numPr>
        <w:rPr>
          <w:rFonts w:ascii="Tahoma" w:hAnsi="Tahoma" w:cs="Tahoma"/>
        </w:rPr>
      </w:pPr>
      <w:r w:rsidRPr="00ED276B">
        <w:t xml:space="preserve">Podezření na útlak míchy je indikací ke </w:t>
      </w:r>
      <w:proofErr w:type="spellStart"/>
      <w:r w:rsidRPr="00ED276B">
        <w:t>statimovému</w:t>
      </w:r>
      <w:proofErr w:type="spellEnd"/>
      <w:r w:rsidRPr="00ED276B">
        <w:t xml:space="preserve"> vyšetření MRI.</w:t>
      </w:r>
    </w:p>
    <w:p w:rsidR="00FB1448" w:rsidRDefault="00FB1448" w:rsidP="0011101A">
      <w:pPr>
        <w:pStyle w:val="Bezmezer"/>
        <w:numPr>
          <w:ilvl w:val="0"/>
          <w:numId w:val="77"/>
        </w:numPr>
      </w:pPr>
      <w:r w:rsidRPr="00ED276B">
        <w:t xml:space="preserve">Na rentgenu se provádí obvykle AP a bočná projekce, někdy můžeme doplnit i šikmé snímky. </w:t>
      </w:r>
    </w:p>
    <w:p w:rsidR="00FB1448" w:rsidRDefault="00FB1448" w:rsidP="0011101A">
      <w:pPr>
        <w:pStyle w:val="Bezmezer"/>
        <w:numPr>
          <w:ilvl w:val="0"/>
          <w:numId w:val="77"/>
        </w:numPr>
        <w:rPr>
          <w:rFonts w:ascii="Tahoma" w:hAnsi="Tahoma" w:cs="Tahoma"/>
        </w:rPr>
      </w:pPr>
      <w:r w:rsidRPr="00ED276B">
        <w:t xml:space="preserve">Na některé oblasti se provádí speciální projekce, zejména na oblast </w:t>
      </w:r>
      <w:proofErr w:type="spellStart"/>
      <w:r w:rsidRPr="00ED276B">
        <w:t>atlantoaxiálního</w:t>
      </w:r>
      <w:proofErr w:type="spellEnd"/>
      <w:r w:rsidRPr="00ED276B">
        <w:t xml:space="preserve"> přechodu – to </w:t>
      </w:r>
      <w:proofErr w:type="spellStart"/>
      <w:r w:rsidRPr="00ED276B">
        <w:t>provádjí</w:t>
      </w:r>
      <w:proofErr w:type="spellEnd"/>
      <w:r w:rsidRPr="00ED276B">
        <w:t xml:space="preserve"> </w:t>
      </w:r>
      <w:proofErr w:type="spellStart"/>
      <w:r w:rsidRPr="00ED276B">
        <w:t>transorální</w:t>
      </w:r>
      <w:proofErr w:type="spellEnd"/>
      <w:r w:rsidRPr="00ED276B">
        <w:t xml:space="preserve"> </w:t>
      </w:r>
      <w:proofErr w:type="spellStart"/>
      <w:r w:rsidRPr="00ED276B">
        <w:t>Sandbergovu</w:t>
      </w:r>
      <w:proofErr w:type="spellEnd"/>
      <w:r w:rsidRPr="00ED276B">
        <w:t xml:space="preserve"> projekci.</w:t>
      </w:r>
    </w:p>
    <w:p w:rsidR="00FB1448" w:rsidRDefault="00FB1448" w:rsidP="0011101A">
      <w:pPr>
        <w:pStyle w:val="Bezmezer"/>
        <w:numPr>
          <w:ilvl w:val="0"/>
          <w:numId w:val="77"/>
        </w:numPr>
      </w:pPr>
      <w:r w:rsidRPr="00ED276B">
        <w:t xml:space="preserve">Při posuzování traumat páteře je zásadním informace o stabilitě fraktury. </w:t>
      </w:r>
    </w:p>
    <w:p w:rsidR="00FB1448" w:rsidRDefault="00FB1448" w:rsidP="0011101A">
      <w:pPr>
        <w:pStyle w:val="Bezmezer"/>
        <w:numPr>
          <w:ilvl w:val="0"/>
          <w:numId w:val="77"/>
        </w:numPr>
      </w:pPr>
      <w:r w:rsidRPr="00ED276B">
        <w:t xml:space="preserve">To posuzujeme podle teorie tří sloupců (někdy se uvádí pouze dva). </w:t>
      </w:r>
    </w:p>
    <w:p w:rsidR="00FB1448" w:rsidRDefault="00FB1448" w:rsidP="0011101A">
      <w:pPr>
        <w:pStyle w:val="Bezmezer"/>
        <w:numPr>
          <w:ilvl w:val="0"/>
          <w:numId w:val="77"/>
        </w:numPr>
        <w:rPr>
          <w:rFonts w:ascii="Tahoma" w:hAnsi="Tahoma" w:cs="Tahoma"/>
        </w:rPr>
      </w:pPr>
      <w:r w:rsidRPr="00ED276B">
        <w:t>Frakturu označujeme jako nestabilní, pokud postihuje zadní hranu obratle nebo cokoli dorzálně od ní. Resp. stabilní jsou pouze mírné klínovité komprese těl obratlů, všechny ostatní zlomeniny jsou vlastně nestabilní.</w:t>
      </w:r>
    </w:p>
    <w:p w:rsidR="00FB1448" w:rsidRDefault="00FB1448" w:rsidP="00FB1448">
      <w:pPr>
        <w:pStyle w:val="Bezmezer"/>
      </w:pPr>
      <w:r>
        <w:rPr>
          <w:noProof/>
          <w:lang w:eastAsia="cs-CZ"/>
        </w:rPr>
        <w:drawing>
          <wp:inline distT="0" distB="0" distL="0" distR="0">
            <wp:extent cx="3218482" cy="1695450"/>
            <wp:effectExtent l="0" t="0" r="1270" b="0"/>
            <wp:docPr id="3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známka 2019-10-23 142451.jpg"/>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4396" cy="1698565"/>
                    </a:xfrm>
                    <a:prstGeom prst="rect">
                      <a:avLst/>
                    </a:prstGeom>
                  </pic:spPr>
                </pic:pic>
              </a:graphicData>
            </a:graphic>
          </wp:inline>
        </w:drawing>
      </w:r>
    </w:p>
    <w:p w:rsidR="00FB1448" w:rsidRDefault="00FB1448" w:rsidP="0011101A">
      <w:pPr>
        <w:pStyle w:val="Bezmezer"/>
        <w:numPr>
          <w:ilvl w:val="0"/>
          <w:numId w:val="78"/>
        </w:numPr>
      </w:pPr>
      <w:r w:rsidRPr="00ED276B">
        <w:t xml:space="preserve">Nejčastější typ fraktury jsou komprese. V tomto kontextu se na </w:t>
      </w:r>
      <w:proofErr w:type="spellStart"/>
      <w:r w:rsidRPr="00ED276B">
        <w:t>obratlech</w:t>
      </w:r>
      <w:proofErr w:type="spellEnd"/>
      <w:r w:rsidRPr="00ED276B">
        <w:t xml:space="preserve"> mluví často o tzv. krycích ploténkách, což jsou vlastně horní a dolní plošky v kontaktu s intervertebrálním diskem. </w:t>
      </w:r>
    </w:p>
    <w:p w:rsidR="00FB1448" w:rsidRDefault="00FB1448" w:rsidP="0011101A">
      <w:pPr>
        <w:pStyle w:val="Bezmezer"/>
        <w:numPr>
          <w:ilvl w:val="0"/>
          <w:numId w:val="78"/>
        </w:numPr>
        <w:rPr>
          <w:rFonts w:ascii="Tahoma" w:hAnsi="Tahoma" w:cs="Tahoma"/>
        </w:rPr>
      </w:pPr>
      <w:r w:rsidRPr="00ED276B">
        <w:t xml:space="preserve">Často dochází pouze k prolomení krycí ploténky, případně ke klínovité fraktuře při </w:t>
      </w:r>
      <w:proofErr w:type="spellStart"/>
      <w:r w:rsidRPr="00ED276B">
        <w:t>hyperflexi</w:t>
      </w:r>
      <w:proofErr w:type="spellEnd"/>
      <w:r w:rsidRPr="00ED276B">
        <w:t>.</w:t>
      </w:r>
    </w:p>
    <w:p w:rsidR="00FB1448" w:rsidRDefault="00FB1448" w:rsidP="00FB1448">
      <w:pPr>
        <w:pStyle w:val="Bezmezer"/>
        <w:rPr>
          <w:rFonts w:ascii="Tahoma" w:hAnsi="Tahoma" w:cs="Tahoma"/>
        </w:rPr>
      </w:pPr>
    </w:p>
    <w:p w:rsidR="00FB1448" w:rsidRDefault="00FB1448" w:rsidP="00FB1448">
      <w:pPr>
        <w:pStyle w:val="Bezmezer"/>
      </w:pPr>
      <w:r>
        <w:t>Degenerativní změny</w:t>
      </w:r>
    </w:p>
    <w:p w:rsidR="00FB1448" w:rsidRDefault="00FB1448" w:rsidP="0011101A">
      <w:pPr>
        <w:pStyle w:val="Bezmezer"/>
        <w:numPr>
          <w:ilvl w:val="0"/>
          <w:numId w:val="79"/>
        </w:numPr>
      </w:pPr>
      <w:proofErr w:type="spellStart"/>
      <w:r w:rsidRPr="00ED276B">
        <w:t>Vertebrogenní</w:t>
      </w:r>
      <w:proofErr w:type="spellEnd"/>
      <w:r w:rsidRPr="00ED276B">
        <w:t xml:space="preserve"> onemocnění jsou chronické procesy postihující páteř a okolní tkáně. </w:t>
      </w:r>
    </w:p>
    <w:p w:rsidR="00FB1448" w:rsidRDefault="00FB1448" w:rsidP="0011101A">
      <w:pPr>
        <w:pStyle w:val="Bezmezer"/>
        <w:numPr>
          <w:ilvl w:val="0"/>
          <w:numId w:val="79"/>
        </w:numPr>
      </w:pPr>
      <w:r w:rsidRPr="00ED276B">
        <w:t xml:space="preserve">Hlavním jejich příznakem je bolest. </w:t>
      </w:r>
    </w:p>
    <w:p w:rsidR="00FB1448" w:rsidRDefault="00FB1448" w:rsidP="0011101A">
      <w:pPr>
        <w:pStyle w:val="Bezmezer"/>
        <w:numPr>
          <w:ilvl w:val="0"/>
          <w:numId w:val="79"/>
        </w:numPr>
        <w:rPr>
          <w:rFonts w:ascii="Tahoma" w:hAnsi="Tahoma" w:cs="Tahoma"/>
        </w:rPr>
      </w:pPr>
      <w:r w:rsidRPr="00ED276B">
        <w:t>Je dobré si uvědomit, že nejde pouze o změny na skeletu, ale jde o komplexní zdravotní problém.</w:t>
      </w:r>
    </w:p>
    <w:p w:rsidR="00FB1448" w:rsidRDefault="00FB1448" w:rsidP="0011101A">
      <w:pPr>
        <w:pStyle w:val="Bezmezer"/>
        <w:numPr>
          <w:ilvl w:val="0"/>
          <w:numId w:val="79"/>
        </w:numPr>
        <w:rPr>
          <w:rFonts w:ascii="Tahoma" w:hAnsi="Tahoma" w:cs="Tahoma"/>
        </w:rPr>
      </w:pPr>
      <w:r w:rsidRPr="00ED276B">
        <w:lastRenderedPageBreak/>
        <w:t xml:space="preserve">Příčiny bolestí mohou být morfologické – to znamená, že mají nějakou zjevnou viditelnou příčinu na zobrazovacích metodách, nebo jde obtíže </w:t>
      </w:r>
      <w:proofErr w:type="spellStart"/>
      <w:r w:rsidRPr="00ED276B">
        <w:t>funční</w:t>
      </w:r>
      <w:proofErr w:type="spellEnd"/>
      <w:r w:rsidRPr="00ED276B">
        <w:t xml:space="preserve"> – to v případě, že na </w:t>
      </w:r>
      <w:proofErr w:type="spellStart"/>
      <w:r w:rsidRPr="00ED276B">
        <w:t>snímích</w:t>
      </w:r>
      <w:proofErr w:type="spellEnd"/>
      <w:r w:rsidRPr="00ED276B">
        <w:t xml:space="preserve"> změny nenajdeme</w:t>
      </w:r>
    </w:p>
    <w:p w:rsidR="00FB1448" w:rsidRDefault="00FB1448" w:rsidP="0011101A">
      <w:pPr>
        <w:pStyle w:val="Bezmezer"/>
        <w:numPr>
          <w:ilvl w:val="0"/>
          <w:numId w:val="79"/>
        </w:numPr>
      </w:pPr>
      <w:r w:rsidRPr="00ED276B">
        <w:t xml:space="preserve">Přístup k zobrazování má být komplexní a individualizovaný. </w:t>
      </w:r>
    </w:p>
    <w:p w:rsidR="00FB1448" w:rsidRDefault="00FB1448" w:rsidP="0011101A">
      <w:pPr>
        <w:pStyle w:val="Bezmezer"/>
        <w:numPr>
          <w:ilvl w:val="0"/>
          <w:numId w:val="79"/>
        </w:numPr>
        <w:rPr>
          <w:rFonts w:ascii="Tahoma" w:hAnsi="Tahoma" w:cs="Tahoma"/>
        </w:rPr>
      </w:pPr>
      <w:r w:rsidRPr="00ED276B">
        <w:t>Někdy je dostačující prost snímek, jindy provedeme CT nebo rovnou MRI – zejména pokud má pacient neurologickou symptomatologii.</w:t>
      </w:r>
    </w:p>
    <w:p w:rsidR="00FB1448" w:rsidRDefault="00FB1448" w:rsidP="0011101A">
      <w:pPr>
        <w:pStyle w:val="Bezmezer"/>
        <w:numPr>
          <w:ilvl w:val="0"/>
          <w:numId w:val="79"/>
        </w:numPr>
      </w:pPr>
      <w:r w:rsidRPr="00ED276B">
        <w:t xml:space="preserve">Prostý snímek se provádí často, protože je relativně levný a dostupný. </w:t>
      </w:r>
    </w:p>
    <w:p w:rsidR="00FB1448" w:rsidRDefault="00FB1448" w:rsidP="0011101A">
      <w:pPr>
        <w:pStyle w:val="Bezmezer"/>
        <w:numPr>
          <w:ilvl w:val="0"/>
          <w:numId w:val="79"/>
        </w:numPr>
      </w:pPr>
      <w:r w:rsidRPr="00ED276B">
        <w:t xml:space="preserve">Navíc můžeme provést </w:t>
      </w:r>
      <w:proofErr w:type="spellStart"/>
      <w:r w:rsidRPr="00ED276B">
        <w:t>funčkní</w:t>
      </w:r>
      <w:proofErr w:type="spellEnd"/>
      <w:r w:rsidRPr="00ED276B">
        <w:t xml:space="preserve"> vyšetření – tedy snímky v předklonu a záklonu a tím zhodnotit jak se nám rozvíjejí obratle v pohybu. </w:t>
      </w:r>
    </w:p>
    <w:p w:rsidR="00FB1448" w:rsidRDefault="00FB1448" w:rsidP="0011101A">
      <w:pPr>
        <w:pStyle w:val="Bezmezer"/>
        <w:numPr>
          <w:ilvl w:val="0"/>
          <w:numId w:val="79"/>
        </w:numPr>
      </w:pPr>
      <w:r w:rsidRPr="00ED276B">
        <w:t xml:space="preserve">Orientačně můžeme určit i rozsah degenerativních změn. Nevidíme disky a neprokážeme </w:t>
      </w:r>
      <w:proofErr w:type="spellStart"/>
      <w:r w:rsidRPr="00ED276B">
        <w:t>herniaci</w:t>
      </w:r>
      <w:proofErr w:type="spellEnd"/>
      <w:r w:rsidRPr="00ED276B">
        <w:t>.</w:t>
      </w:r>
    </w:p>
    <w:p w:rsidR="00FB1448" w:rsidRDefault="00FB1448" w:rsidP="0011101A">
      <w:pPr>
        <w:pStyle w:val="Bezmezer"/>
        <w:numPr>
          <w:ilvl w:val="0"/>
          <w:numId w:val="79"/>
        </w:numPr>
      </w:pPr>
      <w:r w:rsidRPr="00ED276B">
        <w:t xml:space="preserve">CT je schopno vidět většinu struktur na páteři s výjimkou vnitřních změn v míše a v kořenech. </w:t>
      </w:r>
    </w:p>
    <w:p w:rsidR="00FB1448" w:rsidRDefault="00FB1448" w:rsidP="0011101A">
      <w:pPr>
        <w:pStyle w:val="Bezmezer"/>
        <w:numPr>
          <w:ilvl w:val="0"/>
          <w:numId w:val="79"/>
        </w:numPr>
      </w:pPr>
      <w:r w:rsidRPr="00ED276B">
        <w:t xml:space="preserve">Vidíme i disky a </w:t>
      </w:r>
      <w:proofErr w:type="spellStart"/>
      <w:r w:rsidRPr="00ED276B">
        <w:t>ligamenta</w:t>
      </w:r>
      <w:proofErr w:type="spellEnd"/>
      <w:r w:rsidRPr="00ED276B">
        <w:t xml:space="preserve"> a můžeme zhodnotit stenózu kanálu i </w:t>
      </w:r>
      <w:proofErr w:type="spellStart"/>
      <w:r w:rsidRPr="00ED276B">
        <w:t>herniace</w:t>
      </w:r>
      <w:proofErr w:type="spellEnd"/>
      <w:r w:rsidRPr="00ED276B">
        <w:t>.</w:t>
      </w:r>
    </w:p>
    <w:p w:rsidR="00FB1448" w:rsidRDefault="00FB1448" w:rsidP="0011101A">
      <w:pPr>
        <w:pStyle w:val="Bezmezer"/>
        <w:numPr>
          <w:ilvl w:val="0"/>
          <w:numId w:val="79"/>
        </w:numPr>
        <w:rPr>
          <w:rFonts w:ascii="Tahoma" w:hAnsi="Tahoma" w:cs="Tahoma"/>
        </w:rPr>
      </w:pPr>
      <w:r w:rsidRPr="00ED276B">
        <w:t xml:space="preserve">Základním významem MRI je zhodnocení změny v oblasti míchy a kořenů a lepší vizualizace plotének a </w:t>
      </w:r>
      <w:proofErr w:type="spellStart"/>
      <w:r w:rsidRPr="00ED276B">
        <w:t>foramin</w:t>
      </w:r>
      <w:proofErr w:type="spellEnd"/>
      <w:r w:rsidRPr="00ED276B">
        <w:t xml:space="preserve"> díky skvělé rozlišovací schopnosti.</w:t>
      </w:r>
    </w:p>
    <w:p w:rsidR="00FB1448" w:rsidRDefault="00FB1448" w:rsidP="0011101A">
      <w:pPr>
        <w:pStyle w:val="Bezmezer"/>
        <w:numPr>
          <w:ilvl w:val="0"/>
          <w:numId w:val="79"/>
        </w:numPr>
      </w:pPr>
      <w:r w:rsidRPr="00ED276B">
        <w:t xml:space="preserve">Při degenerativních změnách disků popisujeme několik druhů změn. </w:t>
      </w:r>
    </w:p>
    <w:p w:rsidR="00FB1448" w:rsidRDefault="00FB1448" w:rsidP="0011101A">
      <w:pPr>
        <w:pStyle w:val="Bezmezer"/>
        <w:numPr>
          <w:ilvl w:val="0"/>
          <w:numId w:val="79"/>
        </w:numPr>
      </w:pPr>
      <w:r w:rsidRPr="00ED276B">
        <w:t xml:space="preserve">Zpočátku se mohou disky pouze lehce klenout dorzálně, což označujeme jako </w:t>
      </w:r>
      <w:proofErr w:type="spellStart"/>
      <w:r w:rsidRPr="00ED276B">
        <w:t>bulging</w:t>
      </w:r>
      <w:proofErr w:type="spellEnd"/>
      <w:r w:rsidRPr="00ED276B">
        <w:t xml:space="preserve">, případně se klenou více, což nazýváme </w:t>
      </w:r>
      <w:proofErr w:type="spellStart"/>
      <w:r w:rsidRPr="00ED276B">
        <w:t>protruzí</w:t>
      </w:r>
      <w:proofErr w:type="spellEnd"/>
      <w:r w:rsidRPr="00ED276B">
        <w:t xml:space="preserve">. </w:t>
      </w:r>
    </w:p>
    <w:p w:rsidR="00FB1448" w:rsidRDefault="00FB1448" w:rsidP="0011101A">
      <w:pPr>
        <w:pStyle w:val="Bezmezer"/>
        <w:numPr>
          <w:ilvl w:val="0"/>
          <w:numId w:val="79"/>
        </w:numPr>
      </w:pPr>
      <w:r w:rsidRPr="00ED276B">
        <w:t xml:space="preserve">Jako </w:t>
      </w:r>
      <w:proofErr w:type="spellStart"/>
      <w:r w:rsidRPr="00ED276B">
        <w:t>herniaci</w:t>
      </w:r>
      <w:proofErr w:type="spellEnd"/>
      <w:r w:rsidRPr="00ED276B">
        <w:t xml:space="preserve"> popisujeme rupturu </w:t>
      </w:r>
      <w:proofErr w:type="spellStart"/>
      <w:r w:rsidRPr="00ED276B">
        <w:t>anulus</w:t>
      </w:r>
      <w:proofErr w:type="spellEnd"/>
      <w:r w:rsidRPr="00ED276B">
        <w:t xml:space="preserve"> </w:t>
      </w:r>
      <w:proofErr w:type="spellStart"/>
      <w:r w:rsidRPr="00ED276B">
        <w:t>fibrosus</w:t>
      </w:r>
      <w:proofErr w:type="spellEnd"/>
      <w:r w:rsidRPr="00ED276B">
        <w:t xml:space="preserve"> s vyhřeznutím nukleus </w:t>
      </w:r>
      <w:proofErr w:type="spellStart"/>
      <w:r w:rsidRPr="00ED276B">
        <w:t>pulposus</w:t>
      </w:r>
      <w:proofErr w:type="spellEnd"/>
      <w:r w:rsidRPr="00ED276B">
        <w:t xml:space="preserve"> do některého z uvedených směrů. </w:t>
      </w:r>
    </w:p>
    <w:p w:rsidR="00FB1448" w:rsidRDefault="00FB1448" w:rsidP="0011101A">
      <w:pPr>
        <w:pStyle w:val="Bezmezer"/>
        <w:numPr>
          <w:ilvl w:val="0"/>
          <w:numId w:val="79"/>
        </w:numPr>
      </w:pPr>
      <w:r w:rsidRPr="00ED276B">
        <w:t>Může také dojít i utržení fragmentu disku, což nazýváme sekvestrace.</w:t>
      </w:r>
    </w:p>
    <w:p w:rsidR="00FB1448" w:rsidRDefault="00FB1448" w:rsidP="00FB1448">
      <w:pPr>
        <w:pStyle w:val="Bezmezer"/>
      </w:pPr>
      <w:r>
        <w:rPr>
          <w:noProof/>
          <w:lang w:eastAsia="cs-CZ"/>
        </w:rPr>
        <w:drawing>
          <wp:inline distT="0" distB="0" distL="0" distR="0">
            <wp:extent cx="4061654" cy="2114550"/>
            <wp:effectExtent l="0" t="0" r="0" b="0"/>
            <wp:docPr id="3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známka 2019-10-23 143048.jpg"/>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2773" cy="2125545"/>
                    </a:xfrm>
                    <a:prstGeom prst="rect">
                      <a:avLst/>
                    </a:prstGeom>
                  </pic:spPr>
                </pic:pic>
              </a:graphicData>
            </a:graphic>
          </wp:inline>
        </w:drawing>
      </w:r>
    </w:p>
    <w:p w:rsidR="00FB1448" w:rsidRDefault="00FB1448" w:rsidP="00FB1448">
      <w:pPr>
        <w:pStyle w:val="Bezmezer"/>
      </w:pPr>
      <w:r>
        <w:t>Nádory</w:t>
      </w:r>
    </w:p>
    <w:p w:rsidR="00FB1448" w:rsidRDefault="00FB1448" w:rsidP="0011101A">
      <w:pPr>
        <w:pStyle w:val="Bezmezer"/>
        <w:numPr>
          <w:ilvl w:val="0"/>
          <w:numId w:val="80"/>
        </w:numPr>
        <w:rPr>
          <w:rFonts w:ascii="Tahoma" w:hAnsi="Tahoma" w:cs="Tahoma"/>
        </w:rPr>
      </w:pPr>
      <w:r w:rsidRPr="00C8685D">
        <w:t xml:space="preserve">Nádory páteře a míchy se dělí na </w:t>
      </w:r>
      <w:proofErr w:type="spellStart"/>
      <w:r w:rsidRPr="00C8685D">
        <w:t>intrameduálně</w:t>
      </w:r>
      <w:proofErr w:type="spellEnd"/>
      <w:r w:rsidRPr="00C8685D">
        <w:t xml:space="preserve">, tedy nádory míchy, </w:t>
      </w:r>
      <w:proofErr w:type="spellStart"/>
      <w:r w:rsidRPr="00C8685D">
        <w:t>intramedulární</w:t>
      </w:r>
      <w:proofErr w:type="spellEnd"/>
      <w:r w:rsidRPr="00C8685D">
        <w:t xml:space="preserve"> </w:t>
      </w:r>
      <w:proofErr w:type="spellStart"/>
      <w:r w:rsidRPr="00C8685D">
        <w:t>intradurální</w:t>
      </w:r>
      <w:proofErr w:type="spellEnd"/>
      <w:r w:rsidRPr="00C8685D">
        <w:t xml:space="preserve"> – tedy nádory mimo míchu, ale uvnitř páteřního kanálu a na nádory mimo páteřní kanál.</w:t>
      </w:r>
    </w:p>
    <w:p w:rsidR="00FB1448" w:rsidRDefault="00FB1448" w:rsidP="0011101A">
      <w:pPr>
        <w:pStyle w:val="Bezmezer"/>
        <w:numPr>
          <w:ilvl w:val="0"/>
          <w:numId w:val="80"/>
        </w:numPr>
        <w:rPr>
          <w:rFonts w:ascii="Tahoma" w:hAnsi="Tahoma" w:cs="Tahoma"/>
        </w:rPr>
      </w:pPr>
      <w:r w:rsidRPr="00C8685D">
        <w:t>V diagnostice nádorů páteřního kanálu hraje zcela zásadní roli MRI</w:t>
      </w:r>
    </w:p>
    <w:p w:rsidR="00FB1448" w:rsidRDefault="00FB1448" w:rsidP="0011101A">
      <w:pPr>
        <w:pStyle w:val="Bezmezer"/>
        <w:numPr>
          <w:ilvl w:val="0"/>
          <w:numId w:val="80"/>
        </w:numPr>
        <w:rPr>
          <w:rFonts w:ascii="Tahoma" w:hAnsi="Tahoma" w:cs="Tahoma"/>
        </w:rPr>
      </w:pPr>
      <w:r w:rsidRPr="00C8685D">
        <w:t xml:space="preserve">Nejčastější </w:t>
      </w:r>
      <w:proofErr w:type="spellStart"/>
      <w:r w:rsidRPr="00C8685D">
        <w:t>intramedulární</w:t>
      </w:r>
      <w:proofErr w:type="spellEnd"/>
      <w:r w:rsidRPr="00C8685D">
        <w:t xml:space="preserve"> nádory jsou astrocytom a </w:t>
      </w:r>
      <w:proofErr w:type="spellStart"/>
      <w:r w:rsidRPr="00C8685D">
        <w:t>ependymom</w:t>
      </w:r>
      <w:proofErr w:type="spellEnd"/>
      <w:r w:rsidRPr="00C8685D">
        <w:t>.</w:t>
      </w:r>
    </w:p>
    <w:p w:rsidR="00FB1448" w:rsidRDefault="00FB1448" w:rsidP="0011101A">
      <w:pPr>
        <w:pStyle w:val="Bezmezer"/>
        <w:numPr>
          <w:ilvl w:val="0"/>
          <w:numId w:val="80"/>
        </w:numPr>
      </w:pPr>
      <w:r w:rsidRPr="00C8685D">
        <w:t>Na RTG a CT jsou často známky velmi diskrétní</w:t>
      </w:r>
      <w:r>
        <w:t>. K diagnostice potřebujeme MRI</w:t>
      </w:r>
    </w:p>
    <w:p w:rsidR="00FB1448" w:rsidRDefault="00FB1448" w:rsidP="0011101A">
      <w:pPr>
        <w:pStyle w:val="Bezmezer"/>
        <w:numPr>
          <w:ilvl w:val="0"/>
          <w:numId w:val="80"/>
        </w:numPr>
        <w:rPr>
          <w:rFonts w:ascii="Tahoma" w:hAnsi="Tahoma" w:cs="Tahoma"/>
        </w:rPr>
      </w:pPr>
      <w:proofErr w:type="spellStart"/>
      <w:r w:rsidRPr="00C8685D">
        <w:t>Mimomíšní</w:t>
      </w:r>
      <w:proofErr w:type="spellEnd"/>
      <w:r w:rsidRPr="00C8685D">
        <w:t xml:space="preserve"> nádory uvnitř páteřního kanálu jsou vesměs benigní a jde většinou o </w:t>
      </w:r>
      <w:proofErr w:type="spellStart"/>
      <w:r w:rsidRPr="00C8685D">
        <w:t>meningeiomy</w:t>
      </w:r>
      <w:proofErr w:type="spellEnd"/>
      <w:r w:rsidRPr="00C8685D">
        <w:t xml:space="preserve"> či </w:t>
      </w:r>
      <w:proofErr w:type="spellStart"/>
      <w:r w:rsidRPr="00C8685D">
        <w:t>neurinomy</w:t>
      </w:r>
      <w:proofErr w:type="spellEnd"/>
      <w:r w:rsidRPr="00C8685D">
        <w:t>.</w:t>
      </w:r>
    </w:p>
    <w:p w:rsidR="00FB1448" w:rsidRDefault="00FB1448" w:rsidP="0011101A">
      <w:pPr>
        <w:pStyle w:val="Bezmezer"/>
        <w:numPr>
          <w:ilvl w:val="0"/>
          <w:numId w:val="80"/>
        </w:numPr>
        <w:rPr>
          <w:rFonts w:ascii="Tahoma" w:hAnsi="Tahoma" w:cs="Tahoma"/>
        </w:rPr>
      </w:pPr>
      <w:r w:rsidRPr="00C8685D">
        <w:t xml:space="preserve">Obraz </w:t>
      </w:r>
      <w:proofErr w:type="spellStart"/>
      <w:r w:rsidRPr="00C8685D">
        <w:t>meningeomu</w:t>
      </w:r>
      <w:proofErr w:type="spellEnd"/>
      <w:r w:rsidRPr="00C8685D">
        <w:t xml:space="preserve"> je podobný jako nitrolebně, kde je nádor častější.</w:t>
      </w:r>
    </w:p>
    <w:p w:rsidR="00FB1448" w:rsidRDefault="00FB1448" w:rsidP="0011101A">
      <w:pPr>
        <w:pStyle w:val="Bezmezer"/>
        <w:numPr>
          <w:ilvl w:val="0"/>
          <w:numId w:val="80"/>
        </w:numPr>
        <w:rPr>
          <w:rFonts w:ascii="Tahoma" w:hAnsi="Tahoma" w:cs="Tahoma"/>
        </w:rPr>
      </w:pPr>
      <w:proofErr w:type="spellStart"/>
      <w:r w:rsidRPr="00C8685D">
        <w:t>Extradurální</w:t>
      </w:r>
      <w:proofErr w:type="spellEnd"/>
      <w:r w:rsidRPr="00C8685D">
        <w:t xml:space="preserve"> nádory jsou obvykle nádory kostí vyskytující se v tělech obratlů. Nejčastěji jde o metastázy tumorů odjinud.</w:t>
      </w:r>
    </w:p>
    <w:p w:rsidR="00FB1448" w:rsidRDefault="00FB1448" w:rsidP="0011101A">
      <w:pPr>
        <w:pStyle w:val="Bezmezer"/>
        <w:numPr>
          <w:ilvl w:val="0"/>
          <w:numId w:val="80"/>
        </w:numPr>
        <w:rPr>
          <w:rFonts w:ascii="Tahoma" w:hAnsi="Tahoma" w:cs="Tahoma"/>
        </w:rPr>
      </w:pPr>
      <w:r w:rsidRPr="00C8685D">
        <w:t>Metastázy do páteřního kanálu jsou vzácné. Metastázy do kostí jsou probr</w:t>
      </w:r>
      <w:r>
        <w:t>án</w:t>
      </w:r>
      <w:r w:rsidRPr="00C8685D">
        <w:t>y v přednášce o kostech.</w:t>
      </w:r>
    </w:p>
    <w:p w:rsidR="00FB1448" w:rsidRDefault="00FB1448" w:rsidP="00FB1448">
      <w:pPr>
        <w:pStyle w:val="Bezmezer"/>
      </w:pPr>
    </w:p>
    <w:p w:rsidR="0011101A" w:rsidRDefault="0011101A" w:rsidP="00FB1448">
      <w:pPr>
        <w:pStyle w:val="Bezmezer"/>
      </w:pPr>
    </w:p>
    <w:p w:rsidR="0011101A" w:rsidRDefault="0011101A" w:rsidP="00FB1448">
      <w:pPr>
        <w:pStyle w:val="Bezmezer"/>
      </w:pPr>
    </w:p>
    <w:p w:rsidR="00FB1448" w:rsidRDefault="00FB1448" w:rsidP="00FB1448">
      <w:pPr>
        <w:pStyle w:val="Bezmezer"/>
      </w:pPr>
      <w:r w:rsidRPr="00A34B92">
        <w:lastRenderedPageBreak/>
        <w:t>Záněty</w:t>
      </w:r>
    </w:p>
    <w:p w:rsidR="00FB1448" w:rsidRDefault="00FB1448" w:rsidP="0011101A">
      <w:pPr>
        <w:pStyle w:val="Bezmezer"/>
        <w:numPr>
          <w:ilvl w:val="0"/>
          <w:numId w:val="81"/>
        </w:numPr>
        <w:rPr>
          <w:rFonts w:ascii="Tahoma" w:hAnsi="Tahoma" w:cs="Tahoma"/>
        </w:rPr>
      </w:pPr>
      <w:r w:rsidRPr="00A34B92">
        <w:t>Rozlišujeme jednak záněty míchy, tedy myelitidy – kde je zásadní zobrazovací modalitou MR.</w:t>
      </w:r>
    </w:p>
    <w:p w:rsidR="00FB1448" w:rsidRDefault="00FB1448" w:rsidP="0011101A">
      <w:pPr>
        <w:pStyle w:val="Bezmezer"/>
        <w:numPr>
          <w:ilvl w:val="0"/>
          <w:numId w:val="81"/>
        </w:numPr>
      </w:pPr>
      <w:r w:rsidRPr="00A34B92">
        <w:t>Pak m</w:t>
      </w:r>
      <w:r w:rsidRPr="00A34B92">
        <w:rPr>
          <w:rFonts w:ascii="Calibri" w:hAnsi="Calibri" w:cs="Calibri"/>
        </w:rPr>
        <w:t>ůž</w:t>
      </w:r>
      <w:r w:rsidRPr="00A34B92">
        <w:t>eme vid</w:t>
      </w:r>
      <w:r w:rsidRPr="00A34B92">
        <w:rPr>
          <w:rFonts w:ascii="Calibri" w:hAnsi="Calibri" w:cs="Calibri"/>
        </w:rPr>
        <w:t>ě</w:t>
      </w:r>
      <w:r w:rsidRPr="00A34B92">
        <w:t>t z</w:t>
      </w:r>
      <w:r w:rsidRPr="00A34B92">
        <w:rPr>
          <w:rFonts w:ascii="Calibri" w:hAnsi="Calibri" w:cs="Calibri"/>
        </w:rPr>
        <w:t>á</w:t>
      </w:r>
      <w:r w:rsidRPr="00A34B92">
        <w:t>n</w:t>
      </w:r>
      <w:r w:rsidRPr="00A34B92">
        <w:rPr>
          <w:rFonts w:ascii="Calibri" w:hAnsi="Calibri" w:cs="Calibri"/>
        </w:rPr>
        <w:t>ě</w:t>
      </w:r>
      <w:r w:rsidRPr="00A34B92">
        <w:t>ty disk</w:t>
      </w:r>
      <w:r w:rsidRPr="00A34B92">
        <w:rPr>
          <w:rFonts w:ascii="Calibri" w:hAnsi="Calibri" w:cs="Calibri"/>
        </w:rPr>
        <w:t>ů</w:t>
      </w:r>
      <w:r w:rsidRPr="00A34B92">
        <w:t xml:space="preserve">, tzv. </w:t>
      </w:r>
      <w:proofErr w:type="spellStart"/>
      <w:r w:rsidRPr="00A34B92">
        <w:t>spondylodiscitidy</w:t>
      </w:r>
      <w:proofErr w:type="spellEnd"/>
      <w:r w:rsidRPr="00A34B92">
        <w:t>, kde je op</w:t>
      </w:r>
      <w:r w:rsidRPr="00A34B92">
        <w:rPr>
          <w:rFonts w:ascii="Calibri" w:hAnsi="Calibri" w:cs="Calibri"/>
        </w:rPr>
        <w:t>ě</w:t>
      </w:r>
      <w:r w:rsidRPr="00A34B92">
        <w:t>t dominantn</w:t>
      </w:r>
      <w:r w:rsidRPr="00A34B92">
        <w:rPr>
          <w:rFonts w:ascii="Calibri" w:hAnsi="Calibri" w:cs="Calibri"/>
        </w:rPr>
        <w:t>í</w:t>
      </w:r>
      <w:r w:rsidRPr="00A34B92">
        <w:t xml:space="preserve"> MRI, ale zde m</w:t>
      </w:r>
      <w:r w:rsidRPr="00A34B92">
        <w:rPr>
          <w:rFonts w:ascii="Calibri" w:hAnsi="Calibri" w:cs="Calibri"/>
        </w:rPr>
        <w:t>ůž</w:t>
      </w:r>
      <w:r w:rsidRPr="00A34B92">
        <w:t>eme v</w:t>
      </w:r>
      <w:r w:rsidRPr="00A34B92">
        <w:rPr>
          <w:rFonts w:ascii="Calibri" w:hAnsi="Calibri" w:cs="Calibri"/>
        </w:rPr>
        <w:t>ě</w:t>
      </w:r>
      <w:r w:rsidRPr="00A34B92">
        <w:t>t</w:t>
      </w:r>
      <w:r w:rsidRPr="00A34B92">
        <w:rPr>
          <w:rFonts w:ascii="Calibri" w:hAnsi="Calibri" w:cs="Calibri"/>
        </w:rPr>
        <w:t>ší</w:t>
      </w:r>
      <w:r w:rsidRPr="00A34B92">
        <w:t xml:space="preserve"> zm</w:t>
      </w:r>
      <w:r w:rsidRPr="00A34B92">
        <w:rPr>
          <w:rFonts w:ascii="Calibri" w:hAnsi="Calibri" w:cs="Calibri"/>
        </w:rPr>
        <w:t>ě</w:t>
      </w:r>
      <w:r w:rsidRPr="00A34B92">
        <w:t>ny vid</w:t>
      </w:r>
      <w:r w:rsidRPr="00A34B92">
        <w:rPr>
          <w:rFonts w:ascii="Calibri" w:hAnsi="Calibri" w:cs="Calibri"/>
        </w:rPr>
        <w:t>ě</w:t>
      </w:r>
      <w:r w:rsidRPr="00A34B92">
        <w:t>t i na CT a zejm</w:t>
      </w:r>
      <w:r w:rsidRPr="00A34B92">
        <w:rPr>
          <w:rFonts w:ascii="Calibri" w:hAnsi="Calibri" w:cs="Calibri"/>
        </w:rPr>
        <w:t>é</w:t>
      </w:r>
      <w:r w:rsidRPr="00A34B92">
        <w:t>na pak na PET/CT, kde z</w:t>
      </w:r>
      <w:r w:rsidRPr="00A34B92">
        <w:rPr>
          <w:rFonts w:ascii="Calibri" w:hAnsi="Calibri" w:cs="Calibri"/>
        </w:rPr>
        <w:t>á</w:t>
      </w:r>
      <w:r w:rsidRPr="00A34B92">
        <w:t>n</w:t>
      </w:r>
      <w:r w:rsidRPr="00A34B92">
        <w:rPr>
          <w:rFonts w:ascii="Calibri" w:hAnsi="Calibri" w:cs="Calibri"/>
        </w:rPr>
        <w:t>ě</w:t>
      </w:r>
      <w:r w:rsidRPr="00A34B92">
        <w:t>tliv</w:t>
      </w:r>
      <w:r w:rsidRPr="00A34B92">
        <w:rPr>
          <w:rFonts w:ascii="Calibri" w:hAnsi="Calibri" w:cs="Calibri"/>
        </w:rPr>
        <w:t>é</w:t>
      </w:r>
      <w:r w:rsidRPr="00A34B92">
        <w:t xml:space="preserve"> </w:t>
      </w:r>
      <w:proofErr w:type="spellStart"/>
      <w:r w:rsidRPr="00A34B92">
        <w:t>plon</w:t>
      </w:r>
      <w:r w:rsidRPr="00A34B92">
        <w:rPr>
          <w:rFonts w:ascii="Calibri" w:hAnsi="Calibri" w:cs="Calibri"/>
        </w:rPr>
        <w:t>é</w:t>
      </w:r>
      <w:r w:rsidRPr="00A34B92">
        <w:t>bky</w:t>
      </w:r>
      <w:proofErr w:type="spellEnd"/>
      <w:r w:rsidRPr="00A34B92">
        <w:t xml:space="preserve"> v</w:t>
      </w:r>
      <w:r w:rsidRPr="00A34B92">
        <w:rPr>
          <w:rFonts w:ascii="Calibri" w:hAnsi="Calibri" w:cs="Calibri"/>
        </w:rPr>
        <w:t>ý</w:t>
      </w:r>
      <w:r w:rsidRPr="00A34B92">
        <w:t>razn</w:t>
      </w:r>
      <w:r w:rsidRPr="00A34B92">
        <w:rPr>
          <w:rFonts w:ascii="Calibri" w:hAnsi="Calibri" w:cs="Calibri"/>
        </w:rPr>
        <w:t>ě</w:t>
      </w:r>
      <w:r w:rsidRPr="00A34B92">
        <w:t xml:space="preserve"> </w:t>
      </w:r>
      <w:proofErr w:type="spellStart"/>
      <w:r w:rsidRPr="00A34B92">
        <w:t>akumulaj</w:t>
      </w:r>
      <w:r w:rsidRPr="00A34B92">
        <w:rPr>
          <w:rFonts w:ascii="Calibri" w:hAnsi="Calibri" w:cs="Calibri"/>
        </w:rPr>
        <w:t>í</w:t>
      </w:r>
      <w:proofErr w:type="spellEnd"/>
      <w:r w:rsidRPr="00A34B92">
        <w:t xml:space="preserve"> FDG.</w:t>
      </w:r>
    </w:p>
    <w:p w:rsidR="00FB1448" w:rsidRPr="00E90BB1" w:rsidRDefault="00FB1448" w:rsidP="000D257C">
      <w:pPr>
        <w:pStyle w:val="Bezmezer"/>
        <w:rPr>
          <w:rFonts w:cstheme="minorHAnsi"/>
        </w:rPr>
      </w:pPr>
    </w:p>
    <w:p w:rsidR="000D257C" w:rsidRDefault="000D257C" w:rsidP="000D257C">
      <w:pPr>
        <w:pStyle w:val="Bezmezer"/>
        <w:rPr>
          <w:rFonts w:cstheme="minorHAnsi"/>
          <w:color w:val="E36C0A" w:themeColor="accent6" w:themeShade="BF"/>
        </w:rPr>
      </w:pPr>
      <w:r w:rsidRPr="0016206F">
        <w:rPr>
          <w:rFonts w:cstheme="minorHAnsi"/>
          <w:color w:val="E36C0A" w:themeColor="accent6" w:themeShade="BF"/>
        </w:rPr>
        <w:t>22. Onemocnění malé pánve u žen</w:t>
      </w:r>
      <w:r w:rsidRPr="0016206F">
        <w:rPr>
          <w:rFonts w:cstheme="minorHAnsi"/>
          <w:color w:val="E36C0A" w:themeColor="accent6" w:themeShade="BF"/>
        </w:rPr>
        <w:br/>
        <w:t>- pánevní záněty</w:t>
      </w:r>
      <w:r w:rsidRPr="0016206F">
        <w:rPr>
          <w:rFonts w:cstheme="minorHAnsi"/>
          <w:color w:val="E36C0A" w:themeColor="accent6" w:themeShade="BF"/>
        </w:rPr>
        <w:br/>
        <w:t>- </w:t>
      </w:r>
      <w:proofErr w:type="spellStart"/>
      <w:r w:rsidRPr="0016206F">
        <w:rPr>
          <w:rFonts w:cstheme="minorHAnsi"/>
          <w:color w:val="E36C0A" w:themeColor="accent6" w:themeShade="BF"/>
        </w:rPr>
        <w:t>dif</w:t>
      </w:r>
      <w:proofErr w:type="spellEnd"/>
      <w:r w:rsidRPr="0016206F">
        <w:rPr>
          <w:rFonts w:cstheme="minorHAnsi"/>
          <w:color w:val="E36C0A" w:themeColor="accent6" w:themeShade="BF"/>
        </w:rPr>
        <w:t>. dg. cystických útvarů v malé pánvi</w:t>
      </w:r>
      <w:r w:rsidRPr="0016206F">
        <w:rPr>
          <w:rFonts w:cstheme="minorHAnsi"/>
          <w:color w:val="E36C0A" w:themeColor="accent6" w:themeShade="BF"/>
        </w:rPr>
        <w:br/>
        <w:t>- diagnostika maligní nádory pánevních orgánů</w:t>
      </w:r>
    </w:p>
    <w:p w:rsidR="00FB1448" w:rsidRPr="0016206F" w:rsidRDefault="00FB1448" w:rsidP="000D257C">
      <w:pPr>
        <w:pStyle w:val="Bezmezer"/>
        <w:rPr>
          <w:rFonts w:cstheme="minorHAnsi"/>
          <w:color w:val="E36C0A" w:themeColor="accent6" w:themeShade="BF"/>
        </w:rPr>
      </w:pPr>
    </w:p>
    <w:p w:rsidR="000D257C" w:rsidRPr="00E90BB1" w:rsidRDefault="000D257C" w:rsidP="000D257C">
      <w:pPr>
        <w:pStyle w:val="Bezmezer"/>
        <w:rPr>
          <w:rFonts w:cstheme="minorHAnsi"/>
        </w:rPr>
      </w:pPr>
      <w:r w:rsidRPr="00CE38C4">
        <w:rPr>
          <w:rFonts w:cstheme="minorHAnsi"/>
          <w:b/>
          <w:sz w:val="28"/>
          <w:szCs w:val="28"/>
        </w:rPr>
        <w:t>23. Diagnostika patologií prsů</w:t>
      </w:r>
      <w:r w:rsidRPr="00E90BB1">
        <w:rPr>
          <w:rFonts w:cstheme="minorHAnsi"/>
        </w:rPr>
        <w:br/>
        <w:t xml:space="preserve">- mamografický </w:t>
      </w:r>
      <w:proofErr w:type="spellStart"/>
      <w:r w:rsidRPr="00E90BB1">
        <w:rPr>
          <w:rFonts w:cstheme="minorHAnsi"/>
        </w:rPr>
        <w:t>screening</w:t>
      </w:r>
      <w:proofErr w:type="spellEnd"/>
      <w:r w:rsidRPr="00E90BB1">
        <w:rPr>
          <w:rFonts w:cstheme="minorHAnsi"/>
        </w:rPr>
        <w:t xml:space="preserve"> - význam</w:t>
      </w:r>
      <w:r w:rsidRPr="00E90BB1">
        <w:rPr>
          <w:rFonts w:cstheme="minorHAnsi"/>
        </w:rPr>
        <w:br/>
        <w:t>- </w:t>
      </w:r>
      <w:proofErr w:type="spellStart"/>
      <w:r w:rsidRPr="00E90BB1">
        <w:rPr>
          <w:rFonts w:cstheme="minorHAnsi"/>
        </w:rPr>
        <w:t>dif</w:t>
      </w:r>
      <w:proofErr w:type="spellEnd"/>
      <w:r w:rsidRPr="00E90BB1">
        <w:rPr>
          <w:rFonts w:cstheme="minorHAnsi"/>
        </w:rPr>
        <w:t>. dg. hmatných ložisek v prsech</w:t>
      </w:r>
      <w:r w:rsidRPr="00E90BB1">
        <w:rPr>
          <w:rFonts w:cstheme="minorHAnsi"/>
        </w:rPr>
        <w:br/>
        <w:t>- diagnostika karcinomů prsu</w:t>
      </w:r>
    </w:p>
    <w:p w:rsidR="00FB1448" w:rsidRDefault="00FB1448" w:rsidP="00FB1448">
      <w:pPr>
        <w:pStyle w:val="Bezmezer"/>
        <w:rPr>
          <w:rFonts w:cstheme="minorHAnsi"/>
        </w:rPr>
      </w:pPr>
    </w:p>
    <w:p w:rsidR="0011101A" w:rsidRDefault="0011101A" w:rsidP="00CE38C4">
      <w:pPr>
        <w:pStyle w:val="Bezmezer"/>
        <w:numPr>
          <w:ilvl w:val="0"/>
          <w:numId w:val="82"/>
        </w:numPr>
      </w:pPr>
      <w:r w:rsidRPr="00A34B92">
        <w:t xml:space="preserve">Základními metodami v </w:t>
      </w:r>
      <w:proofErr w:type="spellStart"/>
      <w:r w:rsidRPr="00A34B92">
        <w:t>mamodiagnostice</w:t>
      </w:r>
      <w:proofErr w:type="spellEnd"/>
      <w:r w:rsidRPr="00A34B92">
        <w:t xml:space="preserve"> </w:t>
      </w:r>
      <w:proofErr w:type="gramStart"/>
      <w:r w:rsidRPr="00A34B92">
        <w:t>jsou : mamografie</w:t>
      </w:r>
      <w:proofErr w:type="gramEnd"/>
      <w:r w:rsidRPr="00A34B92">
        <w:t xml:space="preserve">, US, MR a </w:t>
      </w:r>
      <w:proofErr w:type="spellStart"/>
      <w:r w:rsidRPr="00A34B92">
        <w:t>duktografie</w:t>
      </w:r>
      <w:proofErr w:type="spellEnd"/>
      <w:r w:rsidRPr="00A34B92">
        <w:t xml:space="preserve">. </w:t>
      </w:r>
    </w:p>
    <w:p w:rsidR="0011101A" w:rsidRDefault="0011101A" w:rsidP="00CE38C4">
      <w:pPr>
        <w:pStyle w:val="Bezmezer"/>
        <w:numPr>
          <w:ilvl w:val="0"/>
          <w:numId w:val="82"/>
        </w:numPr>
      </w:pPr>
      <w:r w:rsidRPr="00A34B92">
        <w:t xml:space="preserve">K novým metodám, které </w:t>
      </w:r>
      <w:proofErr w:type="gramStart"/>
      <w:r w:rsidRPr="00A34B92">
        <w:t>vznikly</w:t>
      </w:r>
      <w:proofErr w:type="gramEnd"/>
      <w:r w:rsidRPr="00A34B92">
        <w:t xml:space="preserve"> v posledních letech se </w:t>
      </w:r>
      <w:proofErr w:type="gramStart"/>
      <w:r w:rsidRPr="00A34B92">
        <w:t>řadí</w:t>
      </w:r>
      <w:proofErr w:type="gramEnd"/>
      <w:r w:rsidRPr="00A34B92">
        <w:t xml:space="preserve"> </w:t>
      </w:r>
      <w:proofErr w:type="spellStart"/>
      <w:r w:rsidRPr="00A34B92">
        <w:t>tomosyntéza</w:t>
      </w:r>
      <w:proofErr w:type="spellEnd"/>
      <w:r w:rsidRPr="00A34B92">
        <w:t xml:space="preserve"> – tzv. 3D mamografie a CESM – </w:t>
      </w:r>
      <w:proofErr w:type="spellStart"/>
      <w:r w:rsidRPr="00A34B92">
        <w:t>postkontrastní</w:t>
      </w:r>
      <w:proofErr w:type="spellEnd"/>
      <w:r w:rsidRPr="00A34B92">
        <w:t xml:space="preserve"> mamografie. </w:t>
      </w:r>
    </w:p>
    <w:p w:rsidR="0011101A" w:rsidRDefault="0011101A" w:rsidP="00CE38C4">
      <w:pPr>
        <w:pStyle w:val="Bezmezer"/>
        <w:numPr>
          <w:ilvl w:val="0"/>
          <w:numId w:val="82"/>
        </w:numPr>
        <w:rPr>
          <w:rFonts w:ascii="Tahoma" w:hAnsi="Tahoma" w:cs="Tahoma"/>
        </w:rPr>
      </w:pPr>
      <w:r w:rsidRPr="00A34B92">
        <w:t>Každá z těchto metod má své výhody a nevýhody a měla by být vhodně indikována.</w:t>
      </w:r>
    </w:p>
    <w:p w:rsidR="0011101A" w:rsidRDefault="0011101A" w:rsidP="00CE38C4">
      <w:pPr>
        <w:pStyle w:val="Bezmezer"/>
        <w:numPr>
          <w:ilvl w:val="0"/>
          <w:numId w:val="82"/>
        </w:numPr>
      </w:pPr>
      <w:r w:rsidRPr="00A34B92">
        <w:t xml:space="preserve">Mamografie je základní vyšetřovací metoda pro ženu nad 40 let. </w:t>
      </w:r>
    </w:p>
    <w:p w:rsidR="0011101A" w:rsidRDefault="0011101A" w:rsidP="00CE38C4">
      <w:pPr>
        <w:pStyle w:val="Bezmezer"/>
        <w:numPr>
          <w:ilvl w:val="0"/>
          <w:numId w:val="82"/>
        </w:numPr>
        <w:rPr>
          <w:rFonts w:ascii="Tahoma" w:hAnsi="Tahoma" w:cs="Tahoma"/>
        </w:rPr>
      </w:pPr>
      <w:r w:rsidRPr="00A34B92">
        <w:t xml:space="preserve">Vzhledem k tomu, že umí hodnotit také </w:t>
      </w:r>
      <w:proofErr w:type="spellStart"/>
      <w:r w:rsidRPr="00A34B92">
        <w:t>mikrokalcifikace</w:t>
      </w:r>
      <w:proofErr w:type="spellEnd"/>
      <w:r w:rsidRPr="00A34B92">
        <w:t xml:space="preserve">, které mohou být jedinou známkou patologických změn v prsu, je vhodnou </w:t>
      </w:r>
      <w:proofErr w:type="spellStart"/>
      <w:r w:rsidRPr="00A34B92">
        <w:t>screeningovou</w:t>
      </w:r>
      <w:proofErr w:type="spellEnd"/>
      <w:r w:rsidRPr="00A34B92">
        <w:t xml:space="preserve"> metodou. </w:t>
      </w:r>
    </w:p>
    <w:p w:rsidR="0011101A" w:rsidRDefault="0011101A" w:rsidP="00CE38C4">
      <w:pPr>
        <w:pStyle w:val="Bezmezer"/>
        <w:numPr>
          <w:ilvl w:val="0"/>
          <w:numId w:val="82"/>
        </w:numPr>
      </w:pPr>
      <w:r w:rsidRPr="00A34B92">
        <w:t xml:space="preserve">Jedno mamografické vyšetření se skládá </w:t>
      </w:r>
      <w:proofErr w:type="gramStart"/>
      <w:r w:rsidRPr="00A34B92">
        <w:t>ze</w:t>
      </w:r>
      <w:proofErr w:type="gramEnd"/>
      <w:r w:rsidRPr="00A34B92">
        <w:t xml:space="preserve"> 2 snímků pravého a 2 snímků levého prsu. </w:t>
      </w:r>
    </w:p>
    <w:p w:rsidR="0011101A" w:rsidRPr="00ED276B" w:rsidRDefault="0011101A" w:rsidP="00CE38C4">
      <w:pPr>
        <w:pStyle w:val="Bezmezer"/>
        <w:numPr>
          <w:ilvl w:val="0"/>
          <w:numId w:val="82"/>
        </w:numPr>
      </w:pPr>
      <w:r w:rsidRPr="00A34B92">
        <w:t xml:space="preserve">2 snímky jsou důležité pro lepší rozlišení patologií od mléčné žlázy a pro prostorovou orientaci v prsu.  </w:t>
      </w:r>
    </w:p>
    <w:p w:rsidR="0011101A" w:rsidRDefault="0011101A" w:rsidP="00CE38C4">
      <w:pPr>
        <w:pStyle w:val="Bezmezer"/>
        <w:numPr>
          <w:ilvl w:val="0"/>
          <w:numId w:val="82"/>
        </w:numPr>
      </w:pPr>
      <w:r w:rsidRPr="00A34B92">
        <w:t xml:space="preserve">Nádorové změny se na mamografii projevují 2 způsoby. Buď jako solidní ložisko nebo okrsek </w:t>
      </w:r>
      <w:proofErr w:type="spellStart"/>
      <w:r w:rsidRPr="00A34B92">
        <w:t>mikrokalcifikací</w:t>
      </w:r>
      <w:proofErr w:type="spellEnd"/>
      <w:r w:rsidRPr="00A34B92">
        <w:t xml:space="preserve">.  </w:t>
      </w:r>
    </w:p>
    <w:p w:rsidR="0011101A" w:rsidRDefault="0011101A" w:rsidP="00CE38C4">
      <w:pPr>
        <w:pStyle w:val="Bezmezer"/>
        <w:numPr>
          <w:ilvl w:val="0"/>
          <w:numId w:val="82"/>
        </w:numPr>
        <w:rPr>
          <w:rFonts w:ascii="Tahoma" w:hAnsi="Tahoma" w:cs="Tahoma"/>
        </w:rPr>
      </w:pPr>
      <w:proofErr w:type="spellStart"/>
      <w:r w:rsidRPr="00A34B92">
        <w:t>Susp</w:t>
      </w:r>
      <w:proofErr w:type="spellEnd"/>
      <w:r w:rsidRPr="00A34B92">
        <w:t xml:space="preserve">. </w:t>
      </w:r>
      <w:proofErr w:type="gramStart"/>
      <w:r w:rsidRPr="00A34B92">
        <w:t>ložisko</w:t>
      </w:r>
      <w:proofErr w:type="gramEnd"/>
      <w:r w:rsidRPr="00A34B92">
        <w:t xml:space="preserve"> je na mamografii často </w:t>
      </w:r>
      <w:proofErr w:type="spellStart"/>
      <w:r w:rsidRPr="00A34B92">
        <w:t>spikulární</w:t>
      </w:r>
      <w:proofErr w:type="spellEnd"/>
      <w:r w:rsidRPr="00A34B92">
        <w:t xml:space="preserve">, nepravidelné, neostré a </w:t>
      </w:r>
      <w:proofErr w:type="spellStart"/>
      <w:r w:rsidRPr="00A34B92">
        <w:t>retrahuje</w:t>
      </w:r>
      <w:proofErr w:type="spellEnd"/>
      <w:r w:rsidRPr="00A34B92">
        <w:t xml:space="preserve"> okolí. </w:t>
      </w:r>
    </w:p>
    <w:p w:rsidR="0011101A" w:rsidRDefault="0011101A" w:rsidP="00CE38C4">
      <w:pPr>
        <w:pStyle w:val="Bezmezer"/>
        <w:numPr>
          <w:ilvl w:val="0"/>
          <w:numId w:val="82"/>
        </w:numPr>
      </w:pPr>
      <w:r w:rsidRPr="00A34B92">
        <w:t xml:space="preserve">Druhou možností, jak se v prsu zobrazí tumorózní změny jsou </w:t>
      </w:r>
      <w:proofErr w:type="spellStart"/>
      <w:r w:rsidRPr="00A34B92">
        <w:t>mikrokalcifikace</w:t>
      </w:r>
      <w:proofErr w:type="spellEnd"/>
      <w:r w:rsidRPr="00A34B92">
        <w:t xml:space="preserve">.  </w:t>
      </w:r>
    </w:p>
    <w:p w:rsidR="0011101A" w:rsidRDefault="0011101A" w:rsidP="00CE38C4">
      <w:pPr>
        <w:pStyle w:val="Bezmezer"/>
        <w:numPr>
          <w:ilvl w:val="0"/>
          <w:numId w:val="82"/>
        </w:numPr>
      </w:pPr>
      <w:r w:rsidRPr="00A34B92">
        <w:t xml:space="preserve">Jejich zobrazení je obtížnější než zobrazení ložiska. </w:t>
      </w:r>
    </w:p>
    <w:p w:rsidR="0011101A" w:rsidRDefault="0011101A" w:rsidP="00CE38C4">
      <w:pPr>
        <w:pStyle w:val="Bezmezer"/>
        <w:numPr>
          <w:ilvl w:val="0"/>
          <w:numId w:val="82"/>
        </w:numPr>
      </w:pPr>
      <w:r w:rsidRPr="00A34B92">
        <w:t xml:space="preserve">V prsu se vyskytují často a obvykle jsou benigního původu. </w:t>
      </w:r>
    </w:p>
    <w:p w:rsidR="0011101A" w:rsidRDefault="0011101A" w:rsidP="00CE38C4">
      <w:pPr>
        <w:pStyle w:val="Bezmezer"/>
        <w:numPr>
          <w:ilvl w:val="0"/>
          <w:numId w:val="82"/>
        </w:numPr>
      </w:pPr>
      <w:r w:rsidRPr="00A34B92">
        <w:t xml:space="preserve">Problém je, že je obvykle nelze </w:t>
      </w:r>
      <w:proofErr w:type="gramStart"/>
      <w:r w:rsidRPr="00A34B92">
        <w:t>zobrazit  a nikdy</w:t>
      </w:r>
      <w:proofErr w:type="gramEnd"/>
      <w:r w:rsidRPr="00A34B92">
        <w:t xml:space="preserve"> hodnotit na  US. </w:t>
      </w:r>
    </w:p>
    <w:p w:rsidR="0011101A" w:rsidRDefault="0011101A" w:rsidP="00CE38C4">
      <w:pPr>
        <w:pStyle w:val="Bezmezer"/>
        <w:numPr>
          <w:ilvl w:val="0"/>
          <w:numId w:val="82"/>
        </w:numPr>
      </w:pPr>
      <w:r w:rsidRPr="00A34B92">
        <w:t xml:space="preserve">Proto nelze US použít v </w:t>
      </w:r>
      <w:proofErr w:type="spellStart"/>
      <w:r w:rsidRPr="00A34B92">
        <w:t>mamodiagnostice</w:t>
      </w:r>
      <w:proofErr w:type="spellEnd"/>
      <w:r w:rsidRPr="00A34B92">
        <w:t xml:space="preserve"> jako </w:t>
      </w:r>
      <w:proofErr w:type="spellStart"/>
      <w:r w:rsidRPr="00A34B92">
        <w:t>screeningovou</w:t>
      </w:r>
      <w:proofErr w:type="spellEnd"/>
      <w:r w:rsidRPr="00A34B92">
        <w:t xml:space="preserve"> metodu. </w:t>
      </w:r>
    </w:p>
    <w:p w:rsidR="0011101A" w:rsidRDefault="0011101A" w:rsidP="00CE38C4">
      <w:pPr>
        <w:pStyle w:val="Bezmezer"/>
        <w:numPr>
          <w:ilvl w:val="0"/>
          <w:numId w:val="82"/>
        </w:numPr>
        <w:rPr>
          <w:rFonts w:ascii="Tahoma" w:hAnsi="Tahoma" w:cs="Tahoma"/>
        </w:rPr>
      </w:pPr>
      <w:proofErr w:type="spellStart"/>
      <w:r w:rsidRPr="00A34B92">
        <w:t>Susp</w:t>
      </w:r>
      <w:proofErr w:type="spellEnd"/>
      <w:r w:rsidRPr="00A34B92">
        <w:t xml:space="preserve">. </w:t>
      </w:r>
      <w:proofErr w:type="spellStart"/>
      <w:r w:rsidRPr="00A34B92">
        <w:t>Mikrokalcifikace</w:t>
      </w:r>
      <w:proofErr w:type="spellEnd"/>
      <w:r w:rsidRPr="00A34B92">
        <w:t xml:space="preserve"> jsou obvykle chaoticky či </w:t>
      </w:r>
      <w:proofErr w:type="spellStart"/>
      <w:r w:rsidRPr="00A34B92">
        <w:t>duktálně</w:t>
      </w:r>
      <w:proofErr w:type="spellEnd"/>
      <w:r w:rsidRPr="00A34B92">
        <w:t xml:space="preserve"> uspořádané, nestejné ve své velikosti a tvaru. </w:t>
      </w:r>
    </w:p>
    <w:p w:rsidR="0011101A" w:rsidRDefault="0011101A" w:rsidP="00CE38C4">
      <w:pPr>
        <w:pStyle w:val="Bezmezer"/>
        <w:numPr>
          <w:ilvl w:val="0"/>
          <w:numId w:val="82"/>
        </w:numPr>
      </w:pPr>
      <w:r w:rsidRPr="00A34B92">
        <w:t xml:space="preserve">Kromě maligních změn se v prsu setkáváme s benigními formacemi. </w:t>
      </w:r>
    </w:p>
    <w:p w:rsidR="0011101A" w:rsidRDefault="0011101A" w:rsidP="00CE38C4">
      <w:pPr>
        <w:pStyle w:val="Bezmezer"/>
        <w:numPr>
          <w:ilvl w:val="0"/>
          <w:numId w:val="82"/>
        </w:numPr>
      </w:pPr>
      <w:r w:rsidRPr="00A34B92">
        <w:t xml:space="preserve">Ty jsou obvykle ostře konturové, </w:t>
      </w:r>
      <w:proofErr w:type="spellStart"/>
      <w:r w:rsidRPr="00A34B92">
        <w:t>neretrahují</w:t>
      </w:r>
      <w:proofErr w:type="spellEnd"/>
      <w:r w:rsidRPr="00A34B92">
        <w:t xml:space="preserve"> okolní struktury. </w:t>
      </w:r>
    </w:p>
    <w:p w:rsidR="0011101A" w:rsidRDefault="0011101A" w:rsidP="00CE38C4">
      <w:pPr>
        <w:pStyle w:val="Bezmezer"/>
        <w:numPr>
          <w:ilvl w:val="0"/>
          <w:numId w:val="82"/>
        </w:numPr>
      </w:pPr>
      <w:r w:rsidRPr="00A34B92">
        <w:t xml:space="preserve">Nejčastěji jde o cystu či fibrom. Mamografie však popíše pouze, že jde o benigní změnu a nerozliší, zda se jedná o cystické či solidní ložisko. </w:t>
      </w:r>
    </w:p>
    <w:p w:rsidR="0011101A" w:rsidRDefault="0011101A" w:rsidP="00CE38C4">
      <w:pPr>
        <w:pStyle w:val="Bezmezer"/>
        <w:numPr>
          <w:ilvl w:val="0"/>
          <w:numId w:val="82"/>
        </w:numPr>
      </w:pPr>
      <w:r w:rsidRPr="00A34B92">
        <w:t xml:space="preserve">To rozlišíme až ultrazvukem. </w:t>
      </w:r>
      <w:bookmarkStart w:id="0" w:name="_GoBack"/>
      <w:bookmarkEnd w:id="0"/>
    </w:p>
    <w:p w:rsidR="0011101A" w:rsidRDefault="0011101A" w:rsidP="00CE38C4">
      <w:pPr>
        <w:pStyle w:val="Bezmezer"/>
        <w:numPr>
          <w:ilvl w:val="0"/>
          <w:numId w:val="82"/>
        </w:numPr>
      </w:pPr>
      <w:r w:rsidRPr="00771409">
        <w:t xml:space="preserve">US je základní vyšetřovací metoda pro děti, mladé ženy, těhotné a kojící a hlavní doplňková metoda pro ženy nad 40. </w:t>
      </w:r>
    </w:p>
    <w:p w:rsidR="0011101A" w:rsidRDefault="0011101A" w:rsidP="00CE38C4">
      <w:pPr>
        <w:pStyle w:val="Bezmezer"/>
        <w:numPr>
          <w:ilvl w:val="0"/>
          <w:numId w:val="82"/>
        </w:numPr>
      </w:pPr>
      <w:r w:rsidRPr="00771409">
        <w:t xml:space="preserve">Nezhodnotí kalcifikace, proto ji nelze použít pro </w:t>
      </w:r>
      <w:proofErr w:type="spellStart"/>
      <w:r w:rsidRPr="00771409">
        <w:t>screening</w:t>
      </w:r>
      <w:proofErr w:type="spellEnd"/>
      <w:r w:rsidRPr="00771409">
        <w:t>.</w:t>
      </w:r>
    </w:p>
    <w:p w:rsidR="0011101A" w:rsidRDefault="0011101A" w:rsidP="00CE38C4">
      <w:pPr>
        <w:pStyle w:val="Bezmezer"/>
        <w:numPr>
          <w:ilvl w:val="0"/>
          <w:numId w:val="82"/>
        </w:numPr>
      </w:pPr>
      <w:r w:rsidRPr="00771409">
        <w:t xml:space="preserve">Velmi vhodná je pro vyšetření implantátů ke zhodnocení ruptury. </w:t>
      </w:r>
    </w:p>
    <w:p w:rsidR="0011101A" w:rsidRDefault="0011101A" w:rsidP="00CE38C4">
      <w:pPr>
        <w:pStyle w:val="Bezmezer"/>
        <w:numPr>
          <w:ilvl w:val="0"/>
          <w:numId w:val="82"/>
        </w:numPr>
      </w:pPr>
      <w:r w:rsidRPr="00771409">
        <w:t xml:space="preserve">Jde o užitečnou a přesnou metodu, která je však závislá na řadě faktorů jako je např. zkušenost lékaře a technické vybavení. </w:t>
      </w:r>
    </w:p>
    <w:p w:rsidR="0011101A" w:rsidRDefault="0011101A" w:rsidP="00CE38C4">
      <w:pPr>
        <w:pStyle w:val="Bezmezer"/>
        <w:numPr>
          <w:ilvl w:val="0"/>
          <w:numId w:val="82"/>
        </w:numPr>
        <w:rPr>
          <w:rFonts w:ascii="Tahoma" w:hAnsi="Tahoma" w:cs="Tahoma"/>
        </w:rPr>
      </w:pPr>
      <w:r w:rsidRPr="00771409">
        <w:t xml:space="preserve">Je to jediná metoda v </w:t>
      </w:r>
      <w:proofErr w:type="spellStart"/>
      <w:r w:rsidRPr="00771409">
        <w:t>mamodiagnostice</w:t>
      </w:r>
      <w:proofErr w:type="spellEnd"/>
      <w:r w:rsidRPr="00771409">
        <w:t xml:space="preserve">, kdy se lékař dostává do kontaktu s pacientkou a může zhodnotit také klinické příznaky jako barvu kůře, hmatné změny, sekreci, </w:t>
      </w:r>
      <w:proofErr w:type="spellStart"/>
      <w:r w:rsidRPr="00771409">
        <w:t>retrakci</w:t>
      </w:r>
      <w:proofErr w:type="spellEnd"/>
      <w:r w:rsidRPr="00771409">
        <w:t xml:space="preserve"> bradavky či kůže. </w:t>
      </w:r>
    </w:p>
    <w:p w:rsidR="0011101A" w:rsidRDefault="0011101A" w:rsidP="00CE38C4">
      <w:pPr>
        <w:pStyle w:val="Bezmezer"/>
        <w:numPr>
          <w:ilvl w:val="0"/>
          <w:numId w:val="82"/>
        </w:numPr>
        <w:rPr>
          <w:rFonts w:ascii="Tahoma" w:hAnsi="Tahoma" w:cs="Tahoma"/>
        </w:rPr>
      </w:pPr>
      <w:proofErr w:type="spellStart"/>
      <w:proofErr w:type="gramStart"/>
      <w:r w:rsidRPr="00771409">
        <w:lastRenderedPageBreak/>
        <w:t>Susp</w:t>
      </w:r>
      <w:r>
        <w:t>enzní</w:t>
      </w:r>
      <w:proofErr w:type="spellEnd"/>
      <w:r>
        <w:t xml:space="preserve"> </w:t>
      </w:r>
      <w:r w:rsidRPr="00771409">
        <w:t xml:space="preserve"> ložisko</w:t>
      </w:r>
      <w:proofErr w:type="gramEnd"/>
      <w:r w:rsidRPr="00771409">
        <w:t xml:space="preserve"> na US je obvykle </w:t>
      </w:r>
      <w:proofErr w:type="spellStart"/>
      <w:r w:rsidRPr="00771409">
        <w:t>hypoechogenní</w:t>
      </w:r>
      <w:proofErr w:type="spellEnd"/>
      <w:r w:rsidRPr="00771409">
        <w:t xml:space="preserve">, nehomogenní, </w:t>
      </w:r>
      <w:proofErr w:type="spellStart"/>
      <w:r w:rsidRPr="00771409">
        <w:t>vertikalizované</w:t>
      </w:r>
      <w:proofErr w:type="spellEnd"/>
      <w:r w:rsidRPr="00771409">
        <w:t>, neostré, cípaté, může mít dorzální stín.</w:t>
      </w:r>
    </w:p>
    <w:p w:rsidR="0011101A" w:rsidRDefault="0011101A" w:rsidP="00CE38C4">
      <w:pPr>
        <w:pStyle w:val="Bezmezer"/>
        <w:numPr>
          <w:ilvl w:val="0"/>
          <w:numId w:val="82"/>
        </w:numPr>
        <w:rPr>
          <w:rFonts w:ascii="Tahoma" w:hAnsi="Tahoma" w:cs="Tahoma"/>
        </w:rPr>
      </w:pPr>
      <w:r w:rsidRPr="00771409">
        <w:t xml:space="preserve">Kromě vlastního ložiska vždy hodnotíme také uzliny v axile, které jsou v případě infiltrace </w:t>
      </w:r>
      <w:proofErr w:type="spellStart"/>
      <w:r w:rsidRPr="00771409">
        <w:t>hypoechogenní</w:t>
      </w:r>
      <w:proofErr w:type="spellEnd"/>
      <w:r w:rsidRPr="00771409">
        <w:t xml:space="preserve">, kulovité. </w:t>
      </w:r>
    </w:p>
    <w:p w:rsidR="0011101A" w:rsidRDefault="0011101A" w:rsidP="00CE38C4">
      <w:pPr>
        <w:pStyle w:val="Bezmezer"/>
        <w:numPr>
          <w:ilvl w:val="0"/>
          <w:numId w:val="82"/>
        </w:numPr>
      </w:pPr>
      <w:proofErr w:type="spellStart"/>
      <w:r w:rsidRPr="00771409">
        <w:t>Duktografie</w:t>
      </w:r>
      <w:proofErr w:type="spellEnd"/>
      <w:r w:rsidRPr="00771409">
        <w:t xml:space="preserve"> je vyšetření vývodů mléčné žlázy </w:t>
      </w:r>
      <w:proofErr w:type="spellStart"/>
      <w:r w:rsidRPr="00771409">
        <w:t>konstrastní</w:t>
      </w:r>
      <w:proofErr w:type="spellEnd"/>
      <w:r w:rsidRPr="00771409">
        <w:t xml:space="preserve"> látkou.</w:t>
      </w:r>
    </w:p>
    <w:p w:rsidR="0011101A" w:rsidRDefault="0011101A" w:rsidP="00CE38C4">
      <w:pPr>
        <w:pStyle w:val="Bezmezer"/>
        <w:numPr>
          <w:ilvl w:val="0"/>
          <w:numId w:val="82"/>
        </w:numPr>
      </w:pPr>
      <w:r w:rsidRPr="00771409">
        <w:t xml:space="preserve">Provádí se v případě krvavé sekrece, kdy se do </w:t>
      </w:r>
      <w:proofErr w:type="spellStart"/>
      <w:r w:rsidRPr="00771409">
        <w:t>secernujícího</w:t>
      </w:r>
      <w:proofErr w:type="spellEnd"/>
      <w:r w:rsidRPr="00771409">
        <w:t xml:space="preserve"> vývodu zavede tenká kanyla a aplikuje se </w:t>
      </w:r>
      <w:proofErr w:type="gramStart"/>
      <w:r w:rsidRPr="00771409">
        <w:t>k.l.</w:t>
      </w:r>
      <w:proofErr w:type="gramEnd"/>
      <w:r w:rsidRPr="00771409">
        <w:t xml:space="preserve"> </w:t>
      </w:r>
    </w:p>
    <w:p w:rsidR="0011101A" w:rsidRDefault="0011101A" w:rsidP="00CE38C4">
      <w:pPr>
        <w:pStyle w:val="Bezmezer"/>
        <w:numPr>
          <w:ilvl w:val="0"/>
          <w:numId w:val="82"/>
        </w:numPr>
      </w:pPr>
      <w:r w:rsidRPr="00771409">
        <w:t xml:space="preserve">Na MG snímku je pak vidět větvení vývodů a </w:t>
      </w:r>
      <w:proofErr w:type="spellStart"/>
      <w:r w:rsidRPr="00771409">
        <w:t>event</w:t>
      </w:r>
      <w:proofErr w:type="spellEnd"/>
      <w:r w:rsidRPr="00771409">
        <w:t xml:space="preserve">. Defekt v náplni, který může způsobit např. papilom či </w:t>
      </w:r>
      <w:proofErr w:type="spellStart"/>
      <w:r w:rsidRPr="00771409">
        <w:t>papilokarcinom</w:t>
      </w:r>
      <w:proofErr w:type="spellEnd"/>
      <w:r w:rsidRPr="00771409">
        <w:t>.</w:t>
      </w:r>
    </w:p>
    <w:p w:rsidR="0011101A" w:rsidRDefault="0011101A" w:rsidP="00CE38C4">
      <w:pPr>
        <w:pStyle w:val="Bezmezer"/>
        <w:numPr>
          <w:ilvl w:val="0"/>
          <w:numId w:val="82"/>
        </w:numPr>
      </w:pPr>
      <w:r w:rsidRPr="00771409">
        <w:t xml:space="preserve">Abychom vyšetření mohli provést, musí být sekrece aktuálně přítomna. Pokud je pouze </w:t>
      </w:r>
      <w:proofErr w:type="spellStart"/>
      <w:r w:rsidRPr="00771409">
        <w:t>anamesticky</w:t>
      </w:r>
      <w:proofErr w:type="spellEnd"/>
      <w:r w:rsidRPr="00771409">
        <w:t xml:space="preserve">, vyšetření provést nelze. </w:t>
      </w:r>
    </w:p>
    <w:p w:rsidR="0011101A" w:rsidRDefault="0011101A" w:rsidP="00CE38C4">
      <w:pPr>
        <w:pStyle w:val="Bezmezer"/>
        <w:numPr>
          <w:ilvl w:val="0"/>
          <w:numId w:val="82"/>
        </w:numPr>
      </w:pPr>
      <w:r w:rsidRPr="00771409">
        <w:t xml:space="preserve">MR je metoda s vysokou sensitivitou ale nižší specificitou. </w:t>
      </w:r>
    </w:p>
    <w:p w:rsidR="0011101A" w:rsidRDefault="0011101A" w:rsidP="00CE38C4">
      <w:pPr>
        <w:pStyle w:val="Bezmezer"/>
        <w:numPr>
          <w:ilvl w:val="0"/>
          <w:numId w:val="82"/>
        </w:numPr>
      </w:pPr>
      <w:r w:rsidRPr="00771409">
        <w:t xml:space="preserve">U </w:t>
      </w:r>
      <w:proofErr w:type="spellStart"/>
      <w:r w:rsidRPr="00771409">
        <w:t>premenopausálních</w:t>
      </w:r>
      <w:proofErr w:type="spellEnd"/>
      <w:r w:rsidRPr="00771409">
        <w:t xml:space="preserve"> žen je vyšetření nutno korelovat s menstruačním cyklem, obvykle se provádí mezi 7. a 13. dnem cyklu, kdy je přítomno nejméně hormonálních změn, které znesnadňují hodnocení.  </w:t>
      </w:r>
    </w:p>
    <w:p w:rsidR="0011101A" w:rsidRDefault="0011101A" w:rsidP="00CE38C4">
      <w:pPr>
        <w:pStyle w:val="Bezmezer"/>
        <w:numPr>
          <w:ilvl w:val="0"/>
          <w:numId w:val="82"/>
        </w:numPr>
        <w:rPr>
          <w:rFonts w:ascii="Tahoma" w:hAnsi="Tahoma" w:cs="Tahoma"/>
        </w:rPr>
      </w:pPr>
      <w:r w:rsidRPr="00771409">
        <w:t xml:space="preserve">Provádí se preventivně u žen s vysokým rizikem vzniku karcinomu prsu – tedy zejména nosiček genetických mutací nebo jako diagnostické vyšetření k upřesnění rozsahu postižení známého z běžných metod. </w:t>
      </w:r>
    </w:p>
    <w:p w:rsidR="0011101A" w:rsidRDefault="0011101A" w:rsidP="00CE38C4">
      <w:pPr>
        <w:pStyle w:val="Bezmezer"/>
        <w:numPr>
          <w:ilvl w:val="0"/>
          <w:numId w:val="82"/>
        </w:numPr>
      </w:pPr>
      <w:r w:rsidRPr="00771409">
        <w:t xml:space="preserve">Stále častěji se setkáváme s vyšetřením žen s implantáty, důležité je, že i u těchto pacientek lze provádět mamografický </w:t>
      </w:r>
      <w:proofErr w:type="spellStart"/>
      <w:r w:rsidRPr="00771409">
        <w:t>screening</w:t>
      </w:r>
      <w:proofErr w:type="spellEnd"/>
      <w:r w:rsidRPr="00771409">
        <w:t>.</w:t>
      </w:r>
    </w:p>
    <w:p w:rsidR="0011101A" w:rsidRDefault="0011101A" w:rsidP="00CE38C4">
      <w:pPr>
        <w:pStyle w:val="Bezmezer"/>
        <w:numPr>
          <w:ilvl w:val="0"/>
          <w:numId w:val="82"/>
        </w:numPr>
      </w:pPr>
      <w:r w:rsidRPr="00771409">
        <w:t xml:space="preserve">Setkáváme se nejen s implantáty po kosmetických operacích, ale také s rekonstrukcemi po preventivních výkonech u nosiček genetických mutací – po tzv. risk </w:t>
      </w:r>
      <w:proofErr w:type="spellStart"/>
      <w:r w:rsidRPr="00771409">
        <w:t>reducing</w:t>
      </w:r>
      <w:proofErr w:type="spellEnd"/>
      <w:r w:rsidRPr="00771409">
        <w:t xml:space="preserve"> </w:t>
      </w:r>
      <w:proofErr w:type="spellStart"/>
      <w:r w:rsidRPr="00771409">
        <w:t>mastectomy</w:t>
      </w:r>
      <w:proofErr w:type="spellEnd"/>
      <w:r w:rsidRPr="00771409">
        <w:t xml:space="preserve"> a po operacích pro karcinom. </w:t>
      </w:r>
    </w:p>
    <w:p w:rsidR="0011101A" w:rsidRDefault="0011101A" w:rsidP="00CE38C4">
      <w:pPr>
        <w:pStyle w:val="Bezmezer"/>
        <w:numPr>
          <w:ilvl w:val="0"/>
          <w:numId w:val="82"/>
        </w:numPr>
      </w:pPr>
      <w:r w:rsidRPr="00771409">
        <w:t xml:space="preserve">ZV souvislosti s implantáty se setkáváme nejčastěji s rupturou či dislokací implantátu. </w:t>
      </w:r>
    </w:p>
    <w:p w:rsidR="0011101A" w:rsidRDefault="0011101A" w:rsidP="00CE38C4">
      <w:pPr>
        <w:pStyle w:val="Bezmezer"/>
        <w:numPr>
          <w:ilvl w:val="0"/>
          <w:numId w:val="82"/>
        </w:numPr>
      </w:pPr>
      <w:r w:rsidRPr="00771409">
        <w:t xml:space="preserve">V poslední době se začíná objevovat také poměrně vzácný T lymfom – </w:t>
      </w:r>
      <w:proofErr w:type="spellStart"/>
      <w:r w:rsidRPr="00771409">
        <w:t>breast</w:t>
      </w:r>
      <w:proofErr w:type="spellEnd"/>
      <w:r w:rsidRPr="00771409">
        <w:t xml:space="preserve"> </w:t>
      </w:r>
      <w:proofErr w:type="spellStart"/>
      <w:r w:rsidRPr="00771409">
        <w:t>implant</w:t>
      </w:r>
      <w:proofErr w:type="spellEnd"/>
      <w:r w:rsidRPr="00771409">
        <w:t xml:space="preserve"> </w:t>
      </w:r>
      <w:proofErr w:type="spellStart"/>
      <w:r w:rsidRPr="00771409">
        <w:t>assosiated</w:t>
      </w:r>
      <w:proofErr w:type="spellEnd"/>
      <w:r w:rsidRPr="00771409">
        <w:t xml:space="preserve"> </w:t>
      </w:r>
      <w:proofErr w:type="spellStart"/>
      <w:r w:rsidRPr="00771409">
        <w:t>anaplastic</w:t>
      </w:r>
      <w:proofErr w:type="spellEnd"/>
      <w:r w:rsidRPr="00771409">
        <w:t xml:space="preserve"> </w:t>
      </w:r>
      <w:proofErr w:type="spellStart"/>
      <w:r w:rsidRPr="00771409">
        <w:t>large</w:t>
      </w:r>
      <w:proofErr w:type="spellEnd"/>
      <w:r w:rsidRPr="00771409">
        <w:t xml:space="preserve"> cell </w:t>
      </w:r>
      <w:proofErr w:type="spellStart"/>
      <w:r w:rsidRPr="00771409">
        <w:t>lymphoma</w:t>
      </w:r>
      <w:proofErr w:type="spellEnd"/>
      <w:r w:rsidRPr="00771409">
        <w:t>.</w:t>
      </w:r>
    </w:p>
    <w:p w:rsidR="0011101A" w:rsidRDefault="0011101A" w:rsidP="00CE38C4">
      <w:pPr>
        <w:pStyle w:val="Bezmezer"/>
        <w:numPr>
          <w:ilvl w:val="0"/>
          <w:numId w:val="82"/>
        </w:numPr>
        <w:rPr>
          <w:rFonts w:ascii="Tahoma" w:hAnsi="Tahoma" w:cs="Tahoma"/>
        </w:rPr>
      </w:pPr>
      <w:r w:rsidRPr="00771409">
        <w:t xml:space="preserve">Rupturu nejlépe zhodnotíme na US, kdy implantát ztrácí svou </w:t>
      </w:r>
      <w:proofErr w:type="spellStart"/>
      <w:r w:rsidRPr="00771409">
        <w:t>anechogenní</w:t>
      </w:r>
      <w:proofErr w:type="spellEnd"/>
      <w:r w:rsidRPr="00771409">
        <w:t xml:space="preserve"> homogenní strukturu a stává se </w:t>
      </w:r>
      <w:proofErr w:type="spellStart"/>
      <w:r w:rsidRPr="00771409">
        <w:t>hyperechogenní</w:t>
      </w:r>
      <w:proofErr w:type="spellEnd"/>
      <w:r w:rsidRPr="00771409">
        <w:t xml:space="preserve">, nehomogenní. </w:t>
      </w:r>
    </w:p>
    <w:p w:rsidR="0011101A" w:rsidRDefault="0011101A" w:rsidP="00CE38C4">
      <w:pPr>
        <w:pStyle w:val="Bezmezer"/>
        <w:numPr>
          <w:ilvl w:val="0"/>
          <w:numId w:val="82"/>
        </w:numPr>
        <w:rPr>
          <w:rFonts w:ascii="Tahoma" w:hAnsi="Tahoma" w:cs="Tahoma"/>
        </w:rPr>
      </w:pPr>
      <w:r w:rsidRPr="00771409">
        <w:t xml:space="preserve">Depa silikonu často nacházíme v </w:t>
      </w:r>
      <w:proofErr w:type="spellStart"/>
      <w:r w:rsidRPr="00771409">
        <w:t>axillárních</w:t>
      </w:r>
      <w:proofErr w:type="spellEnd"/>
      <w:r w:rsidRPr="00771409">
        <w:t xml:space="preserve"> uzlinách, nazýváme je silikonové uzliny. </w:t>
      </w:r>
    </w:p>
    <w:p w:rsidR="0011101A" w:rsidRDefault="0011101A" w:rsidP="00CE38C4">
      <w:pPr>
        <w:pStyle w:val="Bezmezer"/>
        <w:numPr>
          <w:ilvl w:val="0"/>
          <w:numId w:val="82"/>
        </w:numPr>
      </w:pPr>
      <w:r w:rsidRPr="00771409">
        <w:t xml:space="preserve">S onemocněním prsu se setkáváme i u mužů. </w:t>
      </w:r>
    </w:p>
    <w:p w:rsidR="0011101A" w:rsidRDefault="0011101A" w:rsidP="00CE38C4">
      <w:pPr>
        <w:pStyle w:val="Bezmezer"/>
        <w:numPr>
          <w:ilvl w:val="0"/>
          <w:numId w:val="82"/>
        </w:numPr>
      </w:pPr>
      <w:r w:rsidRPr="00771409">
        <w:t xml:space="preserve">Provádíme jim MG i US stejně jako ženám. </w:t>
      </w:r>
    </w:p>
    <w:p w:rsidR="0011101A" w:rsidRDefault="0011101A" w:rsidP="00CE38C4">
      <w:pPr>
        <w:pStyle w:val="Bezmezer"/>
        <w:numPr>
          <w:ilvl w:val="0"/>
          <w:numId w:val="82"/>
        </w:numPr>
      </w:pPr>
      <w:r w:rsidRPr="00771409">
        <w:t xml:space="preserve">Nejčastěji u mužů dochází ke zvětšení žlázy – tzv. gynekomastii, velmi často sekundárně v souvislosti s jinou léčbou – hormonální či např. po antihypertenzivech.  </w:t>
      </w:r>
    </w:p>
    <w:p w:rsidR="0011101A" w:rsidRDefault="0011101A" w:rsidP="00CE38C4">
      <w:pPr>
        <w:pStyle w:val="Bezmezer"/>
        <w:numPr>
          <w:ilvl w:val="0"/>
          <w:numId w:val="82"/>
        </w:numPr>
      </w:pPr>
      <w:r w:rsidRPr="00771409">
        <w:t xml:space="preserve">S karcinomem se setkáváme poměrně zřídka, např. u nosičů genetických mutací.  </w:t>
      </w:r>
    </w:p>
    <w:p w:rsidR="0011101A" w:rsidRDefault="0011101A" w:rsidP="00CE38C4">
      <w:pPr>
        <w:pStyle w:val="Bezmezer"/>
        <w:numPr>
          <w:ilvl w:val="0"/>
          <w:numId w:val="82"/>
        </w:numPr>
      </w:pPr>
      <w:r w:rsidRPr="00771409">
        <w:t xml:space="preserve">Důležitou součástí </w:t>
      </w:r>
      <w:proofErr w:type="spellStart"/>
      <w:r w:rsidRPr="00771409">
        <w:t>mamodiagnostiky</w:t>
      </w:r>
      <w:proofErr w:type="spellEnd"/>
      <w:r w:rsidRPr="00771409">
        <w:t xml:space="preserve"> jsou biopsie. </w:t>
      </w:r>
    </w:p>
    <w:p w:rsidR="0011101A" w:rsidRDefault="0011101A" w:rsidP="00CE38C4">
      <w:pPr>
        <w:pStyle w:val="Bezmezer"/>
        <w:numPr>
          <w:ilvl w:val="0"/>
          <w:numId w:val="82"/>
        </w:numPr>
      </w:pPr>
      <w:r w:rsidRPr="00771409">
        <w:t>Provádí se v každém případě, kdy je to technicky možné a nejsme si jist</w:t>
      </w:r>
      <w:r>
        <w:t>i, že se jedná o benigní změny.</w:t>
      </w:r>
    </w:p>
    <w:p w:rsidR="0011101A" w:rsidRDefault="0011101A" w:rsidP="00CE38C4">
      <w:pPr>
        <w:pStyle w:val="Bezmezer"/>
        <w:numPr>
          <w:ilvl w:val="0"/>
          <w:numId w:val="82"/>
        </w:numPr>
      </w:pPr>
      <w:r w:rsidRPr="00771409">
        <w:t xml:space="preserve">Provádí se v lokální anestezii, nejčastěji pod kontrolou US. Pokud to nelze, tak pod kontrolou MG či MR. </w:t>
      </w:r>
    </w:p>
    <w:p w:rsidR="0011101A" w:rsidRDefault="0011101A" w:rsidP="00CE38C4">
      <w:pPr>
        <w:pStyle w:val="Bezmezer"/>
        <w:numPr>
          <w:ilvl w:val="0"/>
          <w:numId w:val="82"/>
        </w:numPr>
      </w:pPr>
      <w:r w:rsidRPr="00771409">
        <w:t xml:space="preserve">Základní biopsií je </w:t>
      </w:r>
      <w:proofErr w:type="spellStart"/>
      <w:r w:rsidRPr="00771409">
        <w:t>core</w:t>
      </w:r>
      <w:proofErr w:type="spellEnd"/>
      <w:r w:rsidRPr="00771409">
        <w:t xml:space="preserve"> </w:t>
      </w:r>
      <w:proofErr w:type="spellStart"/>
      <w:r w:rsidRPr="00771409">
        <w:t>cut</w:t>
      </w:r>
      <w:proofErr w:type="spellEnd"/>
      <w:r w:rsidRPr="00771409">
        <w:t xml:space="preserve"> biopsie, která se používá u většiny ložisek, v případě </w:t>
      </w:r>
      <w:proofErr w:type="spellStart"/>
      <w:r w:rsidRPr="00771409">
        <w:t>mikrokalcifikací</w:t>
      </w:r>
      <w:proofErr w:type="spellEnd"/>
      <w:r w:rsidRPr="00771409">
        <w:t xml:space="preserve"> se provádí vakuová biopsie, cysty či hematomy jsou odsávány tenkou jehlou.  </w:t>
      </w:r>
    </w:p>
    <w:p w:rsidR="0011101A" w:rsidRDefault="0011101A" w:rsidP="00CE38C4">
      <w:pPr>
        <w:pStyle w:val="Bezmezer"/>
        <w:numPr>
          <w:ilvl w:val="0"/>
          <w:numId w:val="82"/>
        </w:numPr>
      </w:pPr>
      <w:r w:rsidRPr="00771409">
        <w:t xml:space="preserve">Pokud by místo biopsie podezřelého ložiska byl rovnou indikován operační výkon, nejednalo by se o postup </w:t>
      </w:r>
      <w:proofErr w:type="spellStart"/>
      <w:r w:rsidRPr="00771409">
        <w:t>lege</w:t>
      </w:r>
      <w:proofErr w:type="spellEnd"/>
      <w:r w:rsidRPr="00771409">
        <w:t xml:space="preserve"> </w:t>
      </w:r>
      <w:proofErr w:type="spellStart"/>
      <w:r w:rsidRPr="00771409">
        <w:t>artis</w:t>
      </w:r>
      <w:proofErr w:type="spellEnd"/>
      <w:r w:rsidRPr="00771409">
        <w:t xml:space="preserve">. </w:t>
      </w:r>
    </w:p>
    <w:p w:rsidR="0011101A" w:rsidRDefault="0011101A" w:rsidP="00CE38C4">
      <w:pPr>
        <w:pStyle w:val="Bezmezer"/>
        <w:numPr>
          <w:ilvl w:val="0"/>
          <w:numId w:val="82"/>
        </w:numPr>
      </w:pPr>
      <w:r w:rsidRPr="00771409">
        <w:t xml:space="preserve">Výsledek biopsie totiž může zcela změnit léčebný plán. </w:t>
      </w:r>
    </w:p>
    <w:p w:rsidR="0011101A" w:rsidRDefault="0011101A" w:rsidP="00CE38C4">
      <w:pPr>
        <w:pStyle w:val="Bezmezer"/>
        <w:numPr>
          <w:ilvl w:val="0"/>
          <w:numId w:val="82"/>
        </w:numPr>
      </w:pPr>
      <w:r w:rsidRPr="00771409">
        <w:t xml:space="preserve">Před operací je tedy nutno biopsii vždy provést. </w:t>
      </w:r>
    </w:p>
    <w:p w:rsidR="0011101A" w:rsidRDefault="0011101A" w:rsidP="00CE38C4">
      <w:pPr>
        <w:pStyle w:val="Bezmezer"/>
        <w:numPr>
          <w:ilvl w:val="0"/>
          <w:numId w:val="82"/>
        </w:numPr>
      </w:pPr>
      <w:r w:rsidRPr="00735A3D">
        <w:t xml:space="preserve">Mamografický </w:t>
      </w:r>
      <w:proofErr w:type="spellStart"/>
      <w:r w:rsidRPr="00735A3D">
        <w:t>screening</w:t>
      </w:r>
      <w:proofErr w:type="spellEnd"/>
      <w:r w:rsidRPr="00735A3D">
        <w:t xml:space="preserve"> funguje v české republice od </w:t>
      </w:r>
      <w:proofErr w:type="gramStart"/>
      <w:r w:rsidRPr="00735A3D">
        <w:t>r.2002</w:t>
      </w:r>
      <w:proofErr w:type="gramEnd"/>
      <w:r w:rsidRPr="00735A3D">
        <w:t xml:space="preserve">. </w:t>
      </w:r>
    </w:p>
    <w:p w:rsidR="0011101A" w:rsidRDefault="0011101A" w:rsidP="00CE38C4">
      <w:pPr>
        <w:pStyle w:val="Bezmezer"/>
        <w:numPr>
          <w:ilvl w:val="0"/>
          <w:numId w:val="82"/>
        </w:numPr>
      </w:pPr>
      <w:r w:rsidRPr="00735A3D">
        <w:t xml:space="preserve">Jeho cílem je zachycení co největšího počtu malých karcinomů, které mají nejlepší prognózu.  </w:t>
      </w:r>
    </w:p>
    <w:p w:rsidR="0011101A" w:rsidRDefault="0011101A" w:rsidP="00CE38C4">
      <w:pPr>
        <w:pStyle w:val="Bezmezer"/>
        <w:numPr>
          <w:ilvl w:val="0"/>
          <w:numId w:val="82"/>
        </w:numPr>
      </w:pPr>
      <w:r w:rsidRPr="00735A3D">
        <w:t xml:space="preserve">Jedná se o preventivní vyšetření pro ženy nad 45 let 1x za 2 roky. </w:t>
      </w:r>
    </w:p>
    <w:p w:rsidR="0011101A" w:rsidRDefault="0011101A" w:rsidP="00CE38C4">
      <w:pPr>
        <w:pStyle w:val="Bezmezer"/>
        <w:numPr>
          <w:ilvl w:val="0"/>
          <w:numId w:val="82"/>
        </w:numPr>
      </w:pPr>
      <w:r w:rsidRPr="00735A3D">
        <w:t>Je pouze pro ženy bez obtíží s prsy.</w:t>
      </w:r>
    </w:p>
    <w:p w:rsidR="0011101A" w:rsidRPr="00C2449A" w:rsidRDefault="0011101A" w:rsidP="00CE38C4">
      <w:pPr>
        <w:pStyle w:val="Bezmezer"/>
        <w:numPr>
          <w:ilvl w:val="0"/>
          <w:numId w:val="82"/>
        </w:numPr>
      </w:pPr>
      <w:r w:rsidRPr="00735A3D">
        <w:lastRenderedPageBreak/>
        <w:t xml:space="preserve">Pokud má žena klinické obtíže – např. pohmatový nález, musí být vyšetřena v krátkém intervalu a </w:t>
      </w:r>
      <w:proofErr w:type="gramStart"/>
      <w:r w:rsidRPr="00735A3D">
        <w:t>nečeká až</w:t>
      </w:r>
      <w:proofErr w:type="gramEnd"/>
      <w:r w:rsidRPr="00735A3D">
        <w:t xml:space="preserve"> bude mít nárok na mamografický </w:t>
      </w:r>
      <w:proofErr w:type="spellStart"/>
      <w:r w:rsidRPr="00735A3D">
        <w:t>screening</w:t>
      </w:r>
      <w:proofErr w:type="spellEnd"/>
      <w:r w:rsidRPr="00735A3D">
        <w:t xml:space="preserve">. </w:t>
      </w:r>
    </w:p>
    <w:p w:rsidR="0011101A" w:rsidRDefault="0011101A" w:rsidP="0011101A">
      <w:pPr>
        <w:pStyle w:val="Bezmezer"/>
      </w:pPr>
    </w:p>
    <w:p w:rsidR="006F2EA4" w:rsidRPr="00E90BB1" w:rsidRDefault="000D257C" w:rsidP="00FB1448">
      <w:pPr>
        <w:pStyle w:val="Bezmezer"/>
        <w:rPr>
          <w:rFonts w:ascii="Tahoma" w:hAnsi="Tahoma" w:cs="Tahoma"/>
        </w:rPr>
      </w:pPr>
      <w:r w:rsidRPr="00E90BB1">
        <w:rPr>
          <w:rFonts w:cstheme="minorHAnsi"/>
        </w:rPr>
        <w:t> </w:t>
      </w:r>
      <w:r w:rsidRPr="00E90BB1">
        <w:rPr>
          <w:rFonts w:cstheme="minorHAnsi"/>
        </w:rPr>
        <w:br/>
      </w:r>
    </w:p>
    <w:p w:rsidR="006F2EA4" w:rsidRPr="00E90BB1" w:rsidRDefault="006F2EA4" w:rsidP="00015727">
      <w:pPr>
        <w:pStyle w:val="Bezmezer"/>
        <w:rPr>
          <w:rFonts w:ascii="Tahoma" w:hAnsi="Tahoma" w:cs="Tahoma"/>
        </w:rPr>
      </w:pPr>
    </w:p>
    <w:sectPr w:rsidR="006F2EA4" w:rsidRPr="00E90BB1" w:rsidSect="0049199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3B4E"/>
    <w:multiLevelType w:val="hybridMultilevel"/>
    <w:tmpl w:val="A718C42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D40839"/>
    <w:multiLevelType w:val="hybridMultilevel"/>
    <w:tmpl w:val="54C0C344"/>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1D6C5B"/>
    <w:multiLevelType w:val="hybridMultilevel"/>
    <w:tmpl w:val="4114F1B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4E2540"/>
    <w:multiLevelType w:val="hybridMultilevel"/>
    <w:tmpl w:val="A776DEA4"/>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951B35"/>
    <w:multiLevelType w:val="hybridMultilevel"/>
    <w:tmpl w:val="EE665A3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C901960"/>
    <w:multiLevelType w:val="hybridMultilevel"/>
    <w:tmpl w:val="5C383F9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D2568EE"/>
    <w:multiLevelType w:val="hybridMultilevel"/>
    <w:tmpl w:val="6B667EC4"/>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32579C"/>
    <w:multiLevelType w:val="hybridMultilevel"/>
    <w:tmpl w:val="94B46B9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4039CC"/>
    <w:multiLevelType w:val="hybridMultilevel"/>
    <w:tmpl w:val="226CCDF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37A7511"/>
    <w:multiLevelType w:val="hybridMultilevel"/>
    <w:tmpl w:val="9734404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474538B"/>
    <w:multiLevelType w:val="hybridMultilevel"/>
    <w:tmpl w:val="840C2AB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7154138"/>
    <w:multiLevelType w:val="hybridMultilevel"/>
    <w:tmpl w:val="80ACD72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95574D4"/>
    <w:multiLevelType w:val="hybridMultilevel"/>
    <w:tmpl w:val="69FC843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DC53736"/>
    <w:multiLevelType w:val="hybridMultilevel"/>
    <w:tmpl w:val="8938A1F4"/>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007EC4"/>
    <w:multiLevelType w:val="hybridMultilevel"/>
    <w:tmpl w:val="F830E5E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001058D"/>
    <w:multiLevelType w:val="hybridMultilevel"/>
    <w:tmpl w:val="53729AC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02C6D9A"/>
    <w:multiLevelType w:val="hybridMultilevel"/>
    <w:tmpl w:val="00BCAF4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0E7678D"/>
    <w:multiLevelType w:val="hybridMultilevel"/>
    <w:tmpl w:val="B3FC825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1310957"/>
    <w:multiLevelType w:val="hybridMultilevel"/>
    <w:tmpl w:val="1174061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22E05FE"/>
    <w:multiLevelType w:val="hybridMultilevel"/>
    <w:tmpl w:val="0FD812C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6024D89"/>
    <w:multiLevelType w:val="hybridMultilevel"/>
    <w:tmpl w:val="80E07E1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73B44B8"/>
    <w:multiLevelType w:val="hybridMultilevel"/>
    <w:tmpl w:val="F8E2A0E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97A691D"/>
    <w:multiLevelType w:val="hybridMultilevel"/>
    <w:tmpl w:val="88BC286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9DD4EFA"/>
    <w:multiLevelType w:val="hybridMultilevel"/>
    <w:tmpl w:val="091278C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B9D5843"/>
    <w:multiLevelType w:val="hybridMultilevel"/>
    <w:tmpl w:val="775C778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DA01AB5"/>
    <w:multiLevelType w:val="hybridMultilevel"/>
    <w:tmpl w:val="7430B8AA"/>
    <w:lvl w:ilvl="0" w:tplc="F152719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2ED25BC8"/>
    <w:multiLevelType w:val="hybridMultilevel"/>
    <w:tmpl w:val="C61EE97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13B7327"/>
    <w:multiLevelType w:val="hybridMultilevel"/>
    <w:tmpl w:val="CA9A1EE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13F7719"/>
    <w:multiLevelType w:val="hybridMultilevel"/>
    <w:tmpl w:val="9688639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1DB65C0"/>
    <w:multiLevelType w:val="hybridMultilevel"/>
    <w:tmpl w:val="DA081C5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2B21C1F"/>
    <w:multiLevelType w:val="hybridMultilevel"/>
    <w:tmpl w:val="3566DC9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5B777E0"/>
    <w:multiLevelType w:val="hybridMultilevel"/>
    <w:tmpl w:val="3F98FB6A"/>
    <w:lvl w:ilvl="0" w:tplc="F152719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36C0302D"/>
    <w:multiLevelType w:val="hybridMultilevel"/>
    <w:tmpl w:val="EA38F7C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8F95B44"/>
    <w:multiLevelType w:val="hybridMultilevel"/>
    <w:tmpl w:val="0D96A35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93E36B3"/>
    <w:multiLevelType w:val="hybridMultilevel"/>
    <w:tmpl w:val="16AE830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D8308DE"/>
    <w:multiLevelType w:val="hybridMultilevel"/>
    <w:tmpl w:val="D74ACF2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D99698E"/>
    <w:multiLevelType w:val="hybridMultilevel"/>
    <w:tmpl w:val="86B8ACC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3E1D27A3"/>
    <w:multiLevelType w:val="hybridMultilevel"/>
    <w:tmpl w:val="98124FC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084418C"/>
    <w:multiLevelType w:val="hybridMultilevel"/>
    <w:tmpl w:val="CE90FC6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21D01F5"/>
    <w:multiLevelType w:val="hybridMultilevel"/>
    <w:tmpl w:val="63A05AD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2F14FE1"/>
    <w:multiLevelType w:val="hybridMultilevel"/>
    <w:tmpl w:val="B3C8A00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3420F04"/>
    <w:multiLevelType w:val="hybridMultilevel"/>
    <w:tmpl w:val="B8FABE94"/>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44372F1"/>
    <w:multiLevelType w:val="hybridMultilevel"/>
    <w:tmpl w:val="8A6CF63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5EC3826"/>
    <w:multiLevelType w:val="hybridMultilevel"/>
    <w:tmpl w:val="7F8A327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B13651B"/>
    <w:multiLevelType w:val="hybridMultilevel"/>
    <w:tmpl w:val="F72A8EF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CEC4C69"/>
    <w:multiLevelType w:val="hybridMultilevel"/>
    <w:tmpl w:val="189203B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FC62EB3"/>
    <w:multiLevelType w:val="hybridMultilevel"/>
    <w:tmpl w:val="A4A270D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4311418"/>
    <w:multiLevelType w:val="hybridMultilevel"/>
    <w:tmpl w:val="24902AA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5073DE6"/>
    <w:multiLevelType w:val="hybridMultilevel"/>
    <w:tmpl w:val="9C94637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51E1AD8"/>
    <w:multiLevelType w:val="hybridMultilevel"/>
    <w:tmpl w:val="E8687B1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5530490D"/>
    <w:multiLevelType w:val="hybridMultilevel"/>
    <w:tmpl w:val="9A8EB17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5546247B"/>
    <w:multiLevelType w:val="hybridMultilevel"/>
    <w:tmpl w:val="5CCA1DC4"/>
    <w:lvl w:ilvl="0" w:tplc="F1527196">
      <w:start w:val="1"/>
      <w:numFmt w:val="bullet"/>
      <w:lvlText w:val=""/>
      <w:lvlJc w:val="left"/>
      <w:pPr>
        <w:ind w:left="750" w:hanging="360"/>
      </w:pPr>
      <w:rPr>
        <w:rFonts w:ascii="Symbol" w:hAnsi="Symbol"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52">
    <w:nsid w:val="57506E14"/>
    <w:multiLevelType w:val="hybridMultilevel"/>
    <w:tmpl w:val="A664B67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7F92FDE"/>
    <w:multiLevelType w:val="hybridMultilevel"/>
    <w:tmpl w:val="097C506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5AFF3FE6"/>
    <w:multiLevelType w:val="hybridMultilevel"/>
    <w:tmpl w:val="4DAE6174"/>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5B2A1CEE"/>
    <w:multiLevelType w:val="hybridMultilevel"/>
    <w:tmpl w:val="108C2C8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5C033403"/>
    <w:multiLevelType w:val="hybridMultilevel"/>
    <w:tmpl w:val="38E29456"/>
    <w:lvl w:ilvl="0" w:tplc="7C2E4F72">
      <w:start w:val="1"/>
      <w:numFmt w:val="decimal"/>
      <w:lvlText w:val="%1."/>
      <w:lvlJc w:val="left"/>
      <w:pPr>
        <w:ind w:left="720" w:hanging="360"/>
      </w:pPr>
      <w:rPr>
        <w:rFonts w:hint="default"/>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5E2B64F4"/>
    <w:multiLevelType w:val="hybridMultilevel"/>
    <w:tmpl w:val="20F6DFA8"/>
    <w:lvl w:ilvl="0" w:tplc="F152719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nsid w:val="5EB8144D"/>
    <w:multiLevelType w:val="hybridMultilevel"/>
    <w:tmpl w:val="ED98824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600618AC"/>
    <w:multiLevelType w:val="hybridMultilevel"/>
    <w:tmpl w:val="612439F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61DB625D"/>
    <w:multiLevelType w:val="hybridMultilevel"/>
    <w:tmpl w:val="B67EA37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642A6763"/>
    <w:multiLevelType w:val="hybridMultilevel"/>
    <w:tmpl w:val="0D84C6B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659147D1"/>
    <w:multiLevelType w:val="hybridMultilevel"/>
    <w:tmpl w:val="D02CCC6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65D20365"/>
    <w:multiLevelType w:val="hybridMultilevel"/>
    <w:tmpl w:val="AC9EAE34"/>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6367853"/>
    <w:multiLevelType w:val="hybridMultilevel"/>
    <w:tmpl w:val="9CB8D9D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692E59D5"/>
    <w:multiLevelType w:val="hybridMultilevel"/>
    <w:tmpl w:val="97A64E8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6A034198"/>
    <w:multiLevelType w:val="hybridMultilevel"/>
    <w:tmpl w:val="66229A5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6A56433F"/>
    <w:multiLevelType w:val="hybridMultilevel"/>
    <w:tmpl w:val="0CF0D28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ACC7411"/>
    <w:multiLevelType w:val="hybridMultilevel"/>
    <w:tmpl w:val="1E7CCD8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6B090F30"/>
    <w:multiLevelType w:val="hybridMultilevel"/>
    <w:tmpl w:val="C232A11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6BEF0D1A"/>
    <w:multiLevelType w:val="hybridMultilevel"/>
    <w:tmpl w:val="C76E5848"/>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6C19389D"/>
    <w:multiLevelType w:val="hybridMultilevel"/>
    <w:tmpl w:val="401A987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6CD614D9"/>
    <w:multiLevelType w:val="hybridMultilevel"/>
    <w:tmpl w:val="1200068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71D3700A"/>
    <w:multiLevelType w:val="hybridMultilevel"/>
    <w:tmpl w:val="0AFCE73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7276679B"/>
    <w:multiLevelType w:val="hybridMultilevel"/>
    <w:tmpl w:val="D520A37E"/>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78605B8E"/>
    <w:multiLevelType w:val="hybridMultilevel"/>
    <w:tmpl w:val="310C0C3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786D3ED1"/>
    <w:multiLevelType w:val="hybridMultilevel"/>
    <w:tmpl w:val="48C63B0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7D7C3F68"/>
    <w:multiLevelType w:val="hybridMultilevel"/>
    <w:tmpl w:val="9990A0B2"/>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7D870602"/>
    <w:multiLevelType w:val="hybridMultilevel"/>
    <w:tmpl w:val="64F8FF2A"/>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7DA0427A"/>
    <w:multiLevelType w:val="hybridMultilevel"/>
    <w:tmpl w:val="EC5ADF7C"/>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7E2641D4"/>
    <w:multiLevelType w:val="hybridMultilevel"/>
    <w:tmpl w:val="43B00906"/>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7ED61DF7"/>
    <w:multiLevelType w:val="hybridMultilevel"/>
    <w:tmpl w:val="6FFA3460"/>
    <w:lvl w:ilvl="0" w:tplc="F152719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6"/>
  </w:num>
  <w:num w:numId="2">
    <w:abstractNumId w:val="63"/>
  </w:num>
  <w:num w:numId="3">
    <w:abstractNumId w:val="5"/>
  </w:num>
  <w:num w:numId="4">
    <w:abstractNumId w:val="58"/>
  </w:num>
  <w:num w:numId="5">
    <w:abstractNumId w:val="53"/>
  </w:num>
  <w:num w:numId="6">
    <w:abstractNumId w:val="75"/>
  </w:num>
  <w:num w:numId="7">
    <w:abstractNumId w:val="38"/>
  </w:num>
  <w:num w:numId="8">
    <w:abstractNumId w:val="60"/>
  </w:num>
  <w:num w:numId="9">
    <w:abstractNumId w:val="76"/>
  </w:num>
  <w:num w:numId="10">
    <w:abstractNumId w:val="3"/>
  </w:num>
  <w:num w:numId="11">
    <w:abstractNumId w:val="43"/>
  </w:num>
  <w:num w:numId="12">
    <w:abstractNumId w:val="40"/>
  </w:num>
  <w:num w:numId="13">
    <w:abstractNumId w:val="54"/>
  </w:num>
  <w:num w:numId="14">
    <w:abstractNumId w:val="27"/>
  </w:num>
  <w:num w:numId="15">
    <w:abstractNumId w:val="20"/>
  </w:num>
  <w:num w:numId="16">
    <w:abstractNumId w:val="55"/>
  </w:num>
  <w:num w:numId="17">
    <w:abstractNumId w:val="48"/>
  </w:num>
  <w:num w:numId="18">
    <w:abstractNumId w:val="0"/>
  </w:num>
  <w:num w:numId="19">
    <w:abstractNumId w:val="51"/>
  </w:num>
  <w:num w:numId="20">
    <w:abstractNumId w:val="11"/>
  </w:num>
  <w:num w:numId="21">
    <w:abstractNumId w:val="81"/>
  </w:num>
  <w:num w:numId="22">
    <w:abstractNumId w:val="62"/>
  </w:num>
  <w:num w:numId="23">
    <w:abstractNumId w:val="33"/>
  </w:num>
  <w:num w:numId="24">
    <w:abstractNumId w:val="7"/>
  </w:num>
  <w:num w:numId="25">
    <w:abstractNumId w:val="16"/>
  </w:num>
  <w:num w:numId="26">
    <w:abstractNumId w:val="72"/>
  </w:num>
  <w:num w:numId="27">
    <w:abstractNumId w:val="69"/>
  </w:num>
  <w:num w:numId="28">
    <w:abstractNumId w:val="66"/>
  </w:num>
  <w:num w:numId="29">
    <w:abstractNumId w:val="37"/>
  </w:num>
  <w:num w:numId="30">
    <w:abstractNumId w:val="25"/>
  </w:num>
  <w:num w:numId="31">
    <w:abstractNumId w:val="14"/>
  </w:num>
  <w:num w:numId="32">
    <w:abstractNumId w:val="35"/>
  </w:num>
  <w:num w:numId="33">
    <w:abstractNumId w:val="26"/>
  </w:num>
  <w:num w:numId="34">
    <w:abstractNumId w:val="22"/>
  </w:num>
  <w:num w:numId="35">
    <w:abstractNumId w:val="71"/>
  </w:num>
  <w:num w:numId="36">
    <w:abstractNumId w:val="61"/>
  </w:num>
  <w:num w:numId="37">
    <w:abstractNumId w:val="44"/>
  </w:num>
  <w:num w:numId="38">
    <w:abstractNumId w:val="31"/>
  </w:num>
  <w:num w:numId="39">
    <w:abstractNumId w:val="36"/>
  </w:num>
  <w:num w:numId="40">
    <w:abstractNumId w:val="78"/>
  </w:num>
  <w:num w:numId="41">
    <w:abstractNumId w:val="73"/>
  </w:num>
  <w:num w:numId="42">
    <w:abstractNumId w:val="64"/>
  </w:num>
  <w:num w:numId="43">
    <w:abstractNumId w:val="50"/>
  </w:num>
  <w:num w:numId="44">
    <w:abstractNumId w:val="67"/>
  </w:num>
  <w:num w:numId="45">
    <w:abstractNumId w:val="24"/>
  </w:num>
  <w:num w:numId="46">
    <w:abstractNumId w:val="15"/>
  </w:num>
  <w:num w:numId="47">
    <w:abstractNumId w:val="77"/>
  </w:num>
  <w:num w:numId="48">
    <w:abstractNumId w:val="8"/>
  </w:num>
  <w:num w:numId="49">
    <w:abstractNumId w:val="34"/>
  </w:num>
  <w:num w:numId="50">
    <w:abstractNumId w:val="79"/>
  </w:num>
  <w:num w:numId="51">
    <w:abstractNumId w:val="17"/>
  </w:num>
  <w:num w:numId="52">
    <w:abstractNumId w:val="1"/>
  </w:num>
  <w:num w:numId="53">
    <w:abstractNumId w:val="39"/>
  </w:num>
  <w:num w:numId="54">
    <w:abstractNumId w:val="29"/>
  </w:num>
  <w:num w:numId="55">
    <w:abstractNumId w:val="9"/>
  </w:num>
  <w:num w:numId="56">
    <w:abstractNumId w:val="30"/>
  </w:num>
  <w:num w:numId="57">
    <w:abstractNumId w:val="19"/>
  </w:num>
  <w:num w:numId="58">
    <w:abstractNumId w:val="46"/>
  </w:num>
  <w:num w:numId="59">
    <w:abstractNumId w:val="57"/>
  </w:num>
  <w:num w:numId="60">
    <w:abstractNumId w:val="28"/>
  </w:num>
  <w:num w:numId="61">
    <w:abstractNumId w:val="41"/>
  </w:num>
  <w:num w:numId="62">
    <w:abstractNumId w:val="32"/>
  </w:num>
  <w:num w:numId="63">
    <w:abstractNumId w:val="23"/>
  </w:num>
  <w:num w:numId="64">
    <w:abstractNumId w:val="4"/>
  </w:num>
  <w:num w:numId="65">
    <w:abstractNumId w:val="13"/>
  </w:num>
  <w:num w:numId="66">
    <w:abstractNumId w:val="74"/>
  </w:num>
  <w:num w:numId="67">
    <w:abstractNumId w:val="21"/>
  </w:num>
  <w:num w:numId="68">
    <w:abstractNumId w:val="52"/>
  </w:num>
  <w:num w:numId="69">
    <w:abstractNumId w:val="10"/>
  </w:num>
  <w:num w:numId="70">
    <w:abstractNumId w:val="65"/>
  </w:num>
  <w:num w:numId="71">
    <w:abstractNumId w:val="70"/>
  </w:num>
  <w:num w:numId="72">
    <w:abstractNumId w:val="47"/>
  </w:num>
  <w:num w:numId="73">
    <w:abstractNumId w:val="12"/>
  </w:num>
  <w:num w:numId="74">
    <w:abstractNumId w:val="18"/>
  </w:num>
  <w:num w:numId="75">
    <w:abstractNumId w:val="59"/>
  </w:num>
  <w:num w:numId="76">
    <w:abstractNumId w:val="49"/>
  </w:num>
  <w:num w:numId="77">
    <w:abstractNumId w:val="6"/>
  </w:num>
  <w:num w:numId="78">
    <w:abstractNumId w:val="42"/>
  </w:num>
  <w:num w:numId="79">
    <w:abstractNumId w:val="80"/>
  </w:num>
  <w:num w:numId="80">
    <w:abstractNumId w:val="45"/>
  </w:num>
  <w:num w:numId="81">
    <w:abstractNumId w:val="2"/>
  </w:num>
  <w:num w:numId="82">
    <w:abstractNumId w:val="6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16BF6"/>
    <w:rsid w:val="00015727"/>
    <w:rsid w:val="000C2709"/>
    <w:rsid w:val="000D257C"/>
    <w:rsid w:val="001032FE"/>
    <w:rsid w:val="0011101A"/>
    <w:rsid w:val="00116C32"/>
    <w:rsid w:val="0016206F"/>
    <w:rsid w:val="00215024"/>
    <w:rsid w:val="002351F7"/>
    <w:rsid w:val="00296371"/>
    <w:rsid w:val="00297B9B"/>
    <w:rsid w:val="002E1F00"/>
    <w:rsid w:val="002F2858"/>
    <w:rsid w:val="002F5483"/>
    <w:rsid w:val="00316BF6"/>
    <w:rsid w:val="00371D9E"/>
    <w:rsid w:val="003F204C"/>
    <w:rsid w:val="00436CCF"/>
    <w:rsid w:val="0049199F"/>
    <w:rsid w:val="004A326A"/>
    <w:rsid w:val="00527F84"/>
    <w:rsid w:val="00547AB0"/>
    <w:rsid w:val="005F3DEC"/>
    <w:rsid w:val="00604ED9"/>
    <w:rsid w:val="00651E13"/>
    <w:rsid w:val="00666F90"/>
    <w:rsid w:val="006B413C"/>
    <w:rsid w:val="006F2EA4"/>
    <w:rsid w:val="00727C00"/>
    <w:rsid w:val="007713CB"/>
    <w:rsid w:val="007A14D1"/>
    <w:rsid w:val="007B08C8"/>
    <w:rsid w:val="008B08D0"/>
    <w:rsid w:val="008C591C"/>
    <w:rsid w:val="008E0787"/>
    <w:rsid w:val="009A243D"/>
    <w:rsid w:val="009A7B12"/>
    <w:rsid w:val="00A33CF2"/>
    <w:rsid w:val="00A3496D"/>
    <w:rsid w:val="00A91497"/>
    <w:rsid w:val="00AD24C6"/>
    <w:rsid w:val="00B428A4"/>
    <w:rsid w:val="00BC346B"/>
    <w:rsid w:val="00BC5BB9"/>
    <w:rsid w:val="00C1109D"/>
    <w:rsid w:val="00C91D18"/>
    <w:rsid w:val="00CB1EBF"/>
    <w:rsid w:val="00CD26D4"/>
    <w:rsid w:val="00CE38C4"/>
    <w:rsid w:val="00D43481"/>
    <w:rsid w:val="00D75E30"/>
    <w:rsid w:val="00E30480"/>
    <w:rsid w:val="00E80760"/>
    <w:rsid w:val="00E90BB1"/>
    <w:rsid w:val="00EA2DF9"/>
    <w:rsid w:val="00F044BF"/>
    <w:rsid w:val="00F54424"/>
    <w:rsid w:val="00F87751"/>
    <w:rsid w:val="00FA027D"/>
    <w:rsid w:val="00FB1448"/>
    <w:rsid w:val="00FB512F"/>
    <w:rsid w:val="00FC584C"/>
    <w:rsid w:val="00FF769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199F"/>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16BF6"/>
    <w:pPr>
      <w:ind w:left="720"/>
      <w:contextualSpacing/>
    </w:pPr>
  </w:style>
  <w:style w:type="paragraph" w:styleId="Bezmezer">
    <w:name w:val="No Spacing"/>
    <w:uiPriority w:val="1"/>
    <w:qFormat/>
    <w:rsid w:val="00436CCF"/>
    <w:pPr>
      <w:spacing w:after="0" w:line="240" w:lineRule="auto"/>
    </w:pPr>
  </w:style>
  <w:style w:type="paragraph" w:styleId="Textbubliny">
    <w:name w:val="Balloon Text"/>
    <w:basedOn w:val="Normln"/>
    <w:link w:val="TextbublinyChar"/>
    <w:uiPriority w:val="99"/>
    <w:semiHidden/>
    <w:unhideWhenUsed/>
    <w:rsid w:val="0001572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57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964353">
      <w:bodyDiv w:val="1"/>
      <w:marLeft w:val="0"/>
      <w:marRight w:val="0"/>
      <w:marTop w:val="0"/>
      <w:marBottom w:val="0"/>
      <w:divBdr>
        <w:top w:val="none" w:sz="0" w:space="0" w:color="auto"/>
        <w:left w:val="none" w:sz="0" w:space="0" w:color="auto"/>
        <w:bottom w:val="none" w:sz="0" w:space="0" w:color="auto"/>
        <w:right w:val="none" w:sz="0" w:space="0" w:color="auto"/>
      </w:divBdr>
    </w:div>
    <w:div w:id="72764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991</TotalTime>
  <Pages>48</Pages>
  <Words>17399</Words>
  <Characters>102655</Characters>
  <Application>Microsoft Office Word</Application>
  <DocSecurity>0</DocSecurity>
  <Lines>855</Lines>
  <Paragraphs>239</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119815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Bratranice</dc:creator>
  <cp:lastModifiedBy>Bratranice</cp:lastModifiedBy>
  <cp:revision>13</cp:revision>
  <dcterms:created xsi:type="dcterms:W3CDTF">2019-10-21T15:23:00Z</dcterms:created>
  <dcterms:modified xsi:type="dcterms:W3CDTF">2019-10-26T20:20:00Z</dcterms:modified>
</cp:coreProperties>
</file>